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0F" w:rsidRPr="004B6682" w:rsidRDefault="00E9550F" w:rsidP="003D512D">
      <w:pPr>
        <w:shd w:val="clear" w:color="auto" w:fill="FFFFFF"/>
        <w:spacing w:after="0" w:line="30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0" w:name="_GoBack"/>
      <w:bookmarkEnd w:id="0"/>
      <w:r w:rsidRPr="004B66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ЗВІТ </w:t>
      </w:r>
      <w:r w:rsidRPr="004B66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B66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 результати проведення процедур відкритих торгів </w:t>
      </w:r>
    </w:p>
    <w:p w:rsidR="00E9550F" w:rsidRPr="004B6682" w:rsidRDefault="00E9550F" w:rsidP="003D512D">
      <w:pPr>
        <w:shd w:val="clear" w:color="auto" w:fill="FFFFFF"/>
        <w:spacing w:after="0" w:line="30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4B66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№ </w:t>
      </w:r>
      <w:r w:rsidR="004B6682" w:rsidRPr="004B66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1</w:t>
      </w:r>
      <w:r w:rsidRPr="004B66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-ВТ</w:t>
      </w:r>
      <w:r w:rsidR="004B6682" w:rsidRPr="004B66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/ЗД</w:t>
      </w:r>
      <w:r w:rsidRPr="004B66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від 2</w:t>
      </w:r>
      <w:r w:rsidR="004B6682" w:rsidRPr="004B66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1</w:t>
      </w:r>
      <w:r w:rsidRPr="004B66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.09.2015 р. </w:t>
      </w:r>
    </w:p>
    <w:p w:rsidR="00E9550F" w:rsidRPr="004B6682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r w:rsidRPr="004B66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Замовник.</w:t>
      </w:r>
    </w:p>
    <w:p w:rsidR="00E9550F" w:rsidRPr="00954C16" w:rsidRDefault="00E9550F" w:rsidP="00954C16">
      <w:pPr>
        <w:shd w:val="clear" w:color="auto" w:fill="FFFFFF"/>
        <w:spacing w:after="0" w:line="30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n5"/>
      <w:bookmarkEnd w:id="2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Найменування.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Київський національний університет технологій та дизайну</w:t>
      </w:r>
    </w:p>
    <w:p w:rsidR="00E9550F" w:rsidRPr="00954C16" w:rsidRDefault="00E9550F" w:rsidP="00954C16">
      <w:pPr>
        <w:shd w:val="clear" w:color="auto" w:fill="FFFFFF"/>
        <w:spacing w:after="0" w:line="30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" w:name="n6"/>
      <w:bookmarkEnd w:id="3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Код за ЄДРПОУ.</w:t>
      </w:r>
      <w:r w:rsidRPr="00954C1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02070890</w:t>
      </w:r>
    </w:p>
    <w:p w:rsidR="00E9550F" w:rsidRPr="00954C16" w:rsidRDefault="00E9550F" w:rsidP="00954C16">
      <w:pPr>
        <w:shd w:val="clear" w:color="auto" w:fill="FFFFFF"/>
        <w:spacing w:after="0" w:line="30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" w:name="n7"/>
      <w:bookmarkEnd w:id="4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Місцезнаходження.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01011, м. Київ, вул. Немировича-Данченка, 2</w:t>
      </w:r>
      <w:bookmarkStart w:id="5" w:name="n8"/>
      <w:bookmarkEnd w:id="5"/>
    </w:p>
    <w:p w:rsidR="004B6682" w:rsidRDefault="00E9550F" w:rsidP="00EE111D">
      <w:pPr>
        <w:shd w:val="clear" w:color="auto" w:fill="FFFFFF"/>
        <w:spacing w:after="0" w:line="300" w:lineRule="auto"/>
        <w:ind w:firstLine="720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954C1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54C1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:rsidR="00E9550F" w:rsidRPr="00954C16" w:rsidRDefault="00E9550F" w:rsidP="00EE111D">
      <w:pPr>
        <w:shd w:val="clear" w:color="auto" w:fill="FFFFFF"/>
        <w:spacing w:after="0" w:line="30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4C16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Мурована Любов Вікторівна, секретар комітету з конкурсних торгів – </w:t>
      </w:r>
      <w:r w:rsidRPr="00EE111D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заступник начальника 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ПФВ.  01011, м. Київ, вул.. Немировича-Данченка, 2, (корпус № 3), тел/факс: (044) 256-84-68; моб. 096-245-02-69; knutd_1@u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en-US" w:eastAsia="uk-UA"/>
        </w:rPr>
        <w:t>kr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.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en-US" w:eastAsia="uk-UA"/>
        </w:rPr>
        <w:t>net</w:t>
      </w:r>
    </w:p>
    <w:p w:rsidR="00E9550F" w:rsidRPr="00954C16" w:rsidRDefault="00E9550F" w:rsidP="003D512D">
      <w:pPr>
        <w:widowControl w:val="0"/>
        <w:tabs>
          <w:tab w:val="left" w:pos="1440"/>
        </w:tabs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954C16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Дергалюк Василь Федорович, заступник голови комітету з конкурсних торгів, тел..(044) 280-62-37</w:t>
      </w:r>
    </w:p>
    <w:p w:rsidR="00E9550F" w:rsidRPr="00954C16" w:rsidRDefault="00E9550F" w:rsidP="00954C16">
      <w:pPr>
        <w:shd w:val="clear" w:color="auto" w:fill="FFFFFF"/>
        <w:spacing w:after="0" w:line="300" w:lineRule="auto"/>
        <w:ind w:left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" w:name="n9"/>
      <w:bookmarkEnd w:id="6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Замовник, в інтересах якого генеральним замовником проведено процедуру закупівлі.</w:t>
      </w:r>
    </w:p>
    <w:p w:rsidR="00E9550F" w:rsidRPr="00954C16" w:rsidRDefault="00E9550F" w:rsidP="00954C16">
      <w:pPr>
        <w:shd w:val="clear" w:color="auto" w:fill="FFFFFF"/>
        <w:spacing w:after="0" w:line="30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" w:name="n10"/>
      <w:bookmarkEnd w:id="7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Найменування.</w:t>
      </w:r>
    </w:p>
    <w:p w:rsidR="00E9550F" w:rsidRPr="00954C16" w:rsidRDefault="00E9550F" w:rsidP="00954C16">
      <w:pPr>
        <w:shd w:val="clear" w:color="auto" w:fill="FFFFFF"/>
        <w:spacing w:after="0" w:line="30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" w:name="n11"/>
      <w:bookmarkEnd w:id="8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Код за ЄДРПОУ.</w:t>
      </w:r>
    </w:p>
    <w:p w:rsidR="00E9550F" w:rsidRPr="00954C16" w:rsidRDefault="00E9550F" w:rsidP="00954C16">
      <w:pPr>
        <w:shd w:val="clear" w:color="auto" w:fill="FFFFFF"/>
        <w:spacing w:after="0" w:line="30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" w:name="n12"/>
      <w:bookmarkEnd w:id="9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Місцезнаходження.</w:t>
      </w:r>
    </w:p>
    <w:p w:rsidR="00E9550F" w:rsidRPr="00954C16" w:rsidRDefault="00E9550F" w:rsidP="00954C16">
      <w:pPr>
        <w:shd w:val="clear" w:color="auto" w:fill="FFFFFF"/>
        <w:spacing w:after="0" w:line="30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3"/>
      <w:bookmarkEnd w:id="10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Найменування та код за ЄДРПОУ головного розпорядника коштів.</w:t>
      </w:r>
    </w:p>
    <w:p w:rsidR="00E9550F" w:rsidRPr="00954C16" w:rsidRDefault="00E9550F" w:rsidP="00954C16">
      <w:pPr>
        <w:shd w:val="clear" w:color="auto" w:fill="FFFFFF"/>
        <w:spacing w:after="0" w:line="300" w:lineRule="auto"/>
        <w:ind w:left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4"/>
      <w:bookmarkEnd w:id="11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Предмет закупівлі.</w:t>
      </w:r>
    </w:p>
    <w:p w:rsidR="00E9550F" w:rsidRPr="00954C16" w:rsidRDefault="00E9550F" w:rsidP="00954C16">
      <w:pPr>
        <w:pStyle w:val="a3"/>
        <w:widowControl w:val="0"/>
        <w:spacing w:before="0" w:beforeAutospacing="0" w:after="0" w:afterAutospacing="0"/>
        <w:ind w:firstLine="709"/>
        <w:jc w:val="both"/>
      </w:pPr>
      <w:bookmarkStart w:id="12" w:name="n15"/>
      <w:bookmarkEnd w:id="12"/>
      <w:r w:rsidRPr="00954C16">
        <w:rPr>
          <w:lang w:eastAsia="ru-RU"/>
        </w:rPr>
        <w:t xml:space="preserve">3.1. Найменування предмета закупівлі. </w:t>
      </w:r>
      <w:r w:rsidRPr="00954C16">
        <w:rPr>
          <w:b/>
          <w:bCs/>
        </w:rPr>
        <w:t>код ДК 016-2010: 26.51.6 – Інструменти та прилади вимірювальні, контрольні та випробовувальні, інші ((Інструменти та прилади  оптичні для вимірювання чи перевіряння, н.в.і.у. (26.51.66-30.00) - лазерний 3Д сканер для проектування взуття)</w:t>
      </w:r>
    </w:p>
    <w:p w:rsidR="00E9550F" w:rsidRPr="00954C16" w:rsidRDefault="00E9550F" w:rsidP="00954C1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1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54C16">
        <w:rPr>
          <w:rFonts w:ascii="Times New Roman" w:hAnsi="Times New Roman" w:cs="Times New Roman"/>
          <w:sz w:val="24"/>
          <w:szCs w:val="24"/>
        </w:rPr>
        <w:t>.2. Кількість</w:t>
      </w:r>
      <w:r>
        <w:rPr>
          <w:rFonts w:ascii="Times New Roman" w:hAnsi="Times New Roman" w:cs="Times New Roman"/>
          <w:sz w:val="24"/>
          <w:szCs w:val="24"/>
        </w:rPr>
        <w:t xml:space="preserve"> товару. 1 (один) комплект.  </w:t>
      </w:r>
      <w:r w:rsidRPr="00954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50F" w:rsidRDefault="00E9550F" w:rsidP="0043611F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</w:rPr>
      </w:pPr>
      <w:r w:rsidRPr="00954C16">
        <w:t xml:space="preserve">3.3. Місце </w:t>
      </w:r>
      <w:r>
        <w:t>поставки товарів</w:t>
      </w:r>
      <w:r w:rsidRPr="00954C16">
        <w:t>.</w:t>
      </w:r>
      <w:r w:rsidRPr="00954C16">
        <w:rPr>
          <w:b/>
          <w:bCs/>
        </w:rPr>
        <w:t xml:space="preserve"> м. Киї</w:t>
      </w:r>
      <w:r>
        <w:rPr>
          <w:b/>
          <w:bCs/>
        </w:rPr>
        <w:t xml:space="preserve">в, вул. Немировича-Данченка, 2. </w:t>
      </w:r>
    </w:p>
    <w:p w:rsidR="00E9550F" w:rsidRPr="00954C16" w:rsidRDefault="00E9550F" w:rsidP="0043611F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</w:rPr>
      </w:pPr>
      <w:r w:rsidRPr="00954C16">
        <w:t xml:space="preserve">3.4. Строк </w:t>
      </w:r>
      <w:r>
        <w:t>поставки товарів</w:t>
      </w:r>
      <w:r w:rsidRPr="00954C16">
        <w:t>.</w:t>
      </w:r>
      <w:bookmarkStart w:id="13" w:name="n16"/>
      <w:bookmarkStart w:id="14" w:name="n19"/>
      <w:bookmarkEnd w:id="13"/>
      <w:bookmarkEnd w:id="14"/>
      <w:r w:rsidR="0053540C" w:rsidRPr="0053540C">
        <w:rPr>
          <w:lang w:val="ru-RU"/>
        </w:rPr>
        <w:t xml:space="preserve"> </w:t>
      </w:r>
      <w:r w:rsidR="0053540C" w:rsidRPr="0053540C">
        <w:rPr>
          <w:b/>
        </w:rPr>
        <w:t>Вересень</w:t>
      </w:r>
      <w:r w:rsidRPr="0053540C">
        <w:rPr>
          <w:b/>
          <w:bCs/>
        </w:rPr>
        <w:t>-</w:t>
      </w:r>
      <w:r w:rsidR="0053540C" w:rsidRPr="0053540C">
        <w:rPr>
          <w:b/>
          <w:bCs/>
        </w:rPr>
        <w:t>жовтень</w:t>
      </w:r>
      <w:r w:rsidRPr="0053540C">
        <w:rPr>
          <w:b/>
          <w:bCs/>
        </w:rPr>
        <w:t xml:space="preserve"> 2015р.</w:t>
      </w:r>
    </w:p>
    <w:p w:rsidR="00E9550F" w:rsidRPr="00954C16" w:rsidRDefault="00E9550F" w:rsidP="00BA429C">
      <w:pPr>
        <w:pStyle w:val="a3"/>
        <w:widowControl w:val="0"/>
        <w:spacing w:before="0" w:beforeAutospacing="0" w:after="0" w:afterAutospacing="0" w:line="300" w:lineRule="auto"/>
        <w:ind w:firstLine="709"/>
        <w:jc w:val="both"/>
        <w:rPr>
          <w:color w:val="000000"/>
          <w:lang w:eastAsia="ru-RU"/>
        </w:rPr>
      </w:pPr>
      <w:r w:rsidRPr="00954C16">
        <w:rPr>
          <w:color w:val="000000"/>
          <w:lang w:eastAsia="ru-RU"/>
        </w:rPr>
        <w:t xml:space="preserve">4. Процедура закупівлі. </w:t>
      </w:r>
      <w:r w:rsidRPr="00954C16">
        <w:rPr>
          <w:b/>
          <w:bCs/>
          <w:color w:val="000000"/>
          <w:lang w:eastAsia="ru-RU"/>
        </w:rPr>
        <w:t>Відкриті торги</w:t>
      </w:r>
    </w:p>
    <w:p w:rsidR="00E9550F" w:rsidRPr="00954C16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5" w:name="n20"/>
      <w:bookmarkEnd w:id="15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Інформування про процедуру закупівлі.</w:t>
      </w:r>
    </w:p>
    <w:p w:rsidR="00E9550F" w:rsidRPr="00954C16" w:rsidRDefault="00E9550F" w:rsidP="0053540C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6" w:name="n21"/>
      <w:bookmarkEnd w:id="16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Адреса веб-сайта, на якому замовником додатково розміщувалась інформація про закупівлю.</w:t>
      </w:r>
      <w:r w:rsidRPr="00954C1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en-US"/>
        </w:rPr>
        <w:t>knutd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en-US"/>
        </w:rPr>
        <w:t>com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954C16">
        <w:rPr>
          <w:rFonts w:ascii="Times New Roman" w:hAnsi="Times New Roman" w:cs="Times New Roman"/>
          <w:b/>
          <w:bCs/>
          <w:sz w:val="24"/>
          <w:szCs w:val="24"/>
          <w:lang w:val="en-US"/>
        </w:rPr>
        <w:t>ua</w:t>
      </w:r>
    </w:p>
    <w:p w:rsidR="00E9550F" w:rsidRPr="00954C16" w:rsidRDefault="00E9550F" w:rsidP="0053540C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7" w:name="n22"/>
      <w:bookmarkEnd w:id="17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Дата оприлюднення і номер оголошення про проведення процедури закупівлі, розміщеного на веб-порталі Уповноваженого органу з питань закупівель.</w:t>
      </w:r>
    </w:p>
    <w:p w:rsidR="00E9550F" w:rsidRDefault="0053540C" w:rsidP="0053540C">
      <w:pPr>
        <w:widowControl w:val="0"/>
        <w:tabs>
          <w:tab w:val="left" w:pos="1440"/>
        </w:tabs>
        <w:spacing w:after="0" w:line="300" w:lineRule="auto"/>
        <w:ind w:firstLine="720"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8" w:name="n23"/>
      <w:bookmarkEnd w:id="18"/>
      <w:r>
        <w:rPr>
          <w:rFonts w:ascii="Times New Roman" w:hAnsi="Times New Roman" w:cs="Times New Roman"/>
          <w:b/>
          <w:bCs/>
          <w:sz w:val="24"/>
          <w:szCs w:val="24"/>
        </w:rPr>
        <w:t>№ 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66487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ВДЗ 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297 </w:t>
      </w:r>
      <w:r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.2015) від 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E9550F" w:rsidRPr="00EE111D">
        <w:rPr>
          <w:rFonts w:ascii="Times New Roman" w:hAnsi="Times New Roman" w:cs="Times New Roman"/>
          <w:b/>
          <w:bCs/>
          <w:sz w:val="24"/>
          <w:szCs w:val="24"/>
        </w:rPr>
        <w:t>.2015р.</w:t>
      </w:r>
    </w:p>
    <w:p w:rsidR="00E9550F" w:rsidRDefault="00E9550F" w:rsidP="0053540C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Дата оприлюднення та номер повідомлення про акцепт пропозиції конкурсних торгів, розміщеного на веб-порталі Уповноваженого органу з питань закупівель.</w:t>
      </w:r>
      <w:bookmarkStart w:id="19" w:name="n24"/>
      <w:bookmarkEnd w:id="19"/>
    </w:p>
    <w:p w:rsidR="00E9550F" w:rsidRPr="00954C16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5.4. Дата і номер оголошення про результати процедури закупівлі, розміщеного на веб-порталі Уповноваженого органу з питань закупівель.</w:t>
      </w:r>
      <w:r w:rsidRPr="00954C1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E9550F" w:rsidRPr="0053540C" w:rsidRDefault="0053540C" w:rsidP="0053540C">
      <w:pPr>
        <w:widowControl w:val="0"/>
        <w:tabs>
          <w:tab w:val="left" w:pos="1440"/>
        </w:tabs>
        <w:spacing w:after="0" w:line="300" w:lineRule="auto"/>
        <w:ind w:firstLine="720"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86344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ВДЗ 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323 </w:t>
      </w:r>
      <w:r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.2015) від 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EE111D">
        <w:rPr>
          <w:rFonts w:ascii="Times New Roman" w:hAnsi="Times New Roman" w:cs="Times New Roman"/>
          <w:b/>
          <w:bCs/>
          <w:sz w:val="24"/>
          <w:szCs w:val="24"/>
        </w:rPr>
        <w:t>.2015р.</w:t>
      </w:r>
    </w:p>
    <w:p w:rsidR="00E9550F" w:rsidRPr="00954C16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5"/>
      <w:bookmarkEnd w:id="20"/>
      <w:r w:rsidRPr="00954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5.5. Дата і номер оголошення з відомостями про рамкову угоду, за якою укладено договір про закупівлю.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6"/>
      <w:bookmarkEnd w:id="21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Інформація про учасників процедури закупівлі, які подали пропозиції конкурсних торгів.</w:t>
      </w:r>
    </w:p>
    <w:p w:rsidR="00E9550F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2" w:name="n27"/>
      <w:bookmarkEnd w:id="22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6.1. Кількість учасників процедури закупівлі.</w:t>
      </w:r>
      <w:r w:rsidRPr="00F37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3" w:name="n28"/>
      <w:bookmarkEnd w:id="23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Один</w:t>
      </w:r>
    </w:p>
    <w:p w:rsidR="00993226" w:rsidRDefault="00E9550F" w:rsidP="00993226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6.2. Найменування/прізвище, ім’я, по батькові.</w:t>
      </w:r>
      <w:r w:rsidR="0099322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53540C" w:rsidRDefault="0053540C" w:rsidP="00993226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Товариство з обмеженою відповідальн</w:t>
      </w:r>
      <w:r w:rsidR="00FB1E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істю «Науково-виробниче підприємство               «Центр САПР».</w:t>
      </w:r>
    </w:p>
    <w:p w:rsidR="00E9550F" w:rsidRPr="00FB1ECA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24" w:name="n29"/>
      <w:bookmarkEnd w:id="24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6.3. Код за ЄДРПОУ/реєстраційний номер облікової картки платника податків.</w:t>
      </w:r>
      <w:r w:rsidR="00FB1ECA" w:rsidRPr="00FB1EC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33951996</w:t>
      </w:r>
    </w:p>
    <w:p w:rsidR="00E9550F" w:rsidRPr="001F5DCF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25" w:name="n30"/>
      <w:bookmarkEnd w:id="25"/>
      <w:r w:rsidRPr="001F5D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6.4. Місцезнаходження/місце проживання</w:t>
      </w:r>
      <w:r w:rsidRPr="001F5DCF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.</w:t>
      </w:r>
      <w:r w:rsidR="001F5DCF" w:rsidRPr="001F5DCF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79007, Україна, м. Львів, вул.Технічна,</w:t>
      </w:r>
      <w:r w:rsidR="0099322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1F5DCF" w:rsidRPr="001F5DCF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</w:t>
      </w:r>
    </w:p>
    <w:p w:rsidR="00E9550F" w:rsidRPr="001F5DCF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6" w:name="n31"/>
      <w:bookmarkEnd w:id="26"/>
      <w:r w:rsidRPr="001F5D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7. Інформація про пропозиції конкурсних торгів.</w:t>
      </w:r>
    </w:p>
    <w:p w:rsidR="00E9550F" w:rsidRPr="00AB3A58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27" w:name="n32"/>
      <w:bookmarkEnd w:id="27"/>
      <w:r w:rsidRPr="001F5D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7.1. Строк подання пропозицій конкурсних торгів (дата і час).</w:t>
      </w:r>
      <w:r w:rsidR="00AB3A58" w:rsidRPr="00AB3A5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18.08.2015р., </w:t>
      </w:r>
      <w:r w:rsidR="0099322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об </w:t>
      </w:r>
      <w:r w:rsidR="00AB3A58" w:rsidRPr="00AB3A5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14:45.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8" w:name="n33"/>
      <w:bookmarkEnd w:id="28"/>
      <w:r w:rsidRPr="001F5D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7.2. Дата розкри</w:t>
      </w:r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ття пропозицій конкурсних торгів (дата і час).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F5DCF" w:rsidRPr="001F5DCF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19.08.2015р., об 10:30.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9" w:name="n34"/>
      <w:bookmarkEnd w:id="29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7.3. Кількість отриманих пропозицій конкурсних торгів.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Одна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0" w:name="n35"/>
      <w:bookmarkEnd w:id="3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7.4.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Кількість пропозицій конкурсних торгів, поданих на другому етапі (у разі застосування процедури двоступеневих торгів).</w:t>
      </w:r>
    </w:p>
    <w:p w:rsidR="00993226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1" w:name="n36"/>
      <w:bookmarkEnd w:id="31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7.5. Ціна кожної пропозиції конкурсних торгів.</w:t>
      </w:r>
    </w:p>
    <w:p w:rsidR="00E9550F" w:rsidRPr="001F5DCF" w:rsidRDefault="001F5DC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F5DCF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468 567,77 грн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. ( чотириста шістдесят вісім тисяч п’ятсот шістдесят сім грн., сімдесят сім коп.)</w:t>
      </w:r>
    </w:p>
    <w:p w:rsidR="00E9550F" w:rsidRPr="00BA429C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2" w:name="n37"/>
      <w:bookmarkEnd w:id="32"/>
      <w:r w:rsidRPr="00BA429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7.6. Перелік відхилених пропозицій конкурсних торгів, а також підстави їх відхилення.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993226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33" w:name="n38"/>
      <w:bookmarkEnd w:id="33"/>
      <w:r w:rsidRPr="00BA429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8. Інформація про оцінку пропозицій конкурсних торгів.</w:t>
      </w:r>
      <w:r w:rsidR="0099322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bookmarkStart w:id="34" w:name="n39"/>
      <w:bookmarkEnd w:id="34"/>
    </w:p>
    <w:p w:rsidR="00E9550F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BA429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8.1. Ціни пропозицій конкурсних торгів, які оцінювалися:</w:t>
      </w:r>
    </w:p>
    <w:p w:rsidR="00E9550F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8.2. Дата акцепту пропозиції конкурсних торгів.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bookmarkStart w:id="35" w:name="n42"/>
      <w:bookmarkEnd w:id="35"/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Інформація про учасника, з яким укладено договір про закупівлю.</w:t>
      </w:r>
    </w:p>
    <w:p w:rsidR="00E9550F" w:rsidRPr="00627A96" w:rsidRDefault="00E9550F" w:rsidP="00627A9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36" w:name="n43"/>
      <w:bookmarkEnd w:id="36"/>
      <w:r w:rsidRPr="00627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9.1. Найменування/прізвище, ім’я, по батькові.</w:t>
      </w:r>
      <w:r w:rsidRPr="00627A9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E9550F" w:rsidRPr="00627A96" w:rsidRDefault="00E9550F" w:rsidP="00627A96">
      <w:pPr>
        <w:tabs>
          <w:tab w:val="left" w:pos="5640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7A96">
        <w:rPr>
          <w:rFonts w:ascii="Times New Roman" w:hAnsi="Times New Roman" w:cs="Times New Roman"/>
          <w:sz w:val="24"/>
          <w:szCs w:val="24"/>
          <w:lang w:val="uk-UA"/>
        </w:rPr>
        <w:t>9.2.  Код за ЄДПРОУ/реєстраційний номер облікової картки платника податків.</w:t>
      </w:r>
      <w:r w:rsidRPr="00627A9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E9550F" w:rsidRPr="00627A96" w:rsidRDefault="00E9550F" w:rsidP="00627A96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7A96">
        <w:rPr>
          <w:rFonts w:ascii="Times New Roman" w:hAnsi="Times New Roman" w:cs="Times New Roman"/>
          <w:sz w:val="24"/>
          <w:szCs w:val="24"/>
          <w:lang w:val="uk-UA"/>
        </w:rPr>
        <w:t xml:space="preserve">9.3. Місцезнаходження (для юридичної особи) та місце проживання (для фізичної особи), телефон,  телефакс: </w:t>
      </w:r>
    </w:p>
    <w:p w:rsidR="00E9550F" w:rsidRDefault="00E9550F" w:rsidP="00CA50F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Дата укладення договору про закупівлю та сума, визначена в договорі про закупівлю.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7" w:name="n47"/>
      <w:bookmarkEnd w:id="37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Підстави для прийняття рішення про неукладення договору про закупівлю (якщо таке мало місце).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8" w:name="n48"/>
      <w:bookmarkEnd w:id="38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Відміна торгів або визнання їх такими, що не відбулися.</w:t>
      </w:r>
    </w:p>
    <w:p w:rsidR="00E9550F" w:rsidRPr="00AB3A58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39" w:name="n49"/>
      <w:bookmarkEnd w:id="39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12.1. Дата прийняття рішення.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bookmarkStart w:id="40" w:name="n50"/>
      <w:bookmarkEnd w:id="40"/>
      <w:r w:rsidR="00AB3A58" w:rsidRPr="00AB3A5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21.08.2015р.</w:t>
      </w:r>
    </w:p>
    <w:p w:rsidR="00514CC0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12.2. Підстави.</w:t>
      </w:r>
      <w:r w:rsidRPr="009B382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bookmarkStart w:id="41" w:name="n51"/>
      <w:bookmarkEnd w:id="41"/>
    </w:p>
    <w:p w:rsidR="00E9550F" w:rsidRPr="00A90869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9322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Від</w:t>
      </w:r>
      <w:r w:rsidR="00514CC0" w:rsidRPr="0099322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повідно до ч.1. статті 30 ЗУ « Про здійснення державних закупівель</w:t>
      </w:r>
      <w:r w:rsidR="00514CC0" w:rsidRPr="009932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14CC0" w:rsidRPr="0099322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» № 119</w:t>
      </w:r>
      <w:r w:rsidR="00514CC0" w:rsidRPr="009932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514CC0" w:rsidRPr="00993226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="00514CC0" w:rsidRPr="009932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14CC0" w:rsidRPr="0099322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від 10.04.2014р.</w:t>
      </w:r>
      <w:r w:rsidR="0099322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514CC0" w:rsidRPr="0099322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14CC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9086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до участі подано менше двох пропозицій</w:t>
      </w:r>
      <w:r w:rsidR="00514CC0" w:rsidRPr="00A9086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конкурсних торгів</w:t>
      </w:r>
      <w:r w:rsidR="00A90869" w:rsidRPr="00A9086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.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359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 Закону, та наявність/відсутність обставин, установлених статтею 17 Закону, із зазначенням відповідних підстав.</w:t>
      </w:r>
    </w:p>
    <w:p w:rsidR="00E9550F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2" w:name="n52"/>
      <w:bookmarkEnd w:id="42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13.1. Перелік учасників, які відповідають кваліфікаційним критеріям відповідно до статті 16 Закону.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bookmarkStart w:id="43" w:name="n53"/>
      <w:bookmarkEnd w:id="43"/>
    </w:p>
    <w:p w:rsidR="00993226" w:rsidRPr="00993226" w:rsidRDefault="00993226" w:rsidP="00993226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Товариство з обмеженою відповідальністю «Науково-виробниче підприємство               «Центр САПР»</w:t>
      </w:r>
    </w:p>
    <w:p w:rsidR="00E9550F" w:rsidRPr="00911277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91127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13.2. Перелік учасників, які не відповідають кваліфікаційним критеріям відповідно до статті 16 Закону.</w:t>
      </w:r>
    </w:p>
    <w:p w:rsidR="00993226" w:rsidRDefault="00E9550F" w:rsidP="00993226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44" w:name="n54"/>
      <w:bookmarkEnd w:id="44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13.3. Перелік учасників, щодо яких не встановлено обставини, визначені статтею 17 Закону.</w:t>
      </w:r>
      <w:bookmarkStart w:id="45" w:name="n55"/>
      <w:bookmarkEnd w:id="45"/>
      <w:r w:rsidR="0099322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9322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Товариство з обмеженою відповідальністю «Науково-виробниче підприємство               «Центр САПР»</w:t>
      </w:r>
    </w:p>
    <w:p w:rsidR="00E9550F" w:rsidRPr="00993226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13.4. Перелік учасників, щодо яких установлено обставини, визначені</w:t>
      </w:r>
      <w:bookmarkStart w:id="46" w:name="n56"/>
      <w:bookmarkEnd w:id="46"/>
      <w:r w:rsidRPr="0016359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статтею 17 Закону, із зазначенням таких обставин для кожного учасника.</w:t>
      </w:r>
      <w:r w:rsidRPr="009B382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7" w:name="n57"/>
      <w:bookmarkEnd w:id="47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 Інформація про укладену рамкову угоду.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8" w:name="n58"/>
      <w:bookmarkEnd w:id="48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14.1. Дата та номер рамкової угоди.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9" w:name="n59"/>
      <w:bookmarkEnd w:id="49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14.2. Учасники рамкової угоди.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0" w:name="n60"/>
      <w:bookmarkEnd w:id="50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14.3. Строк, на який укладено рамкову угоду.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1" w:name="n61"/>
      <w:bookmarkEnd w:id="51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14.4. Істотні умови договору про закупівлю, визначені в рамковій угоді.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2" w:name="n62"/>
      <w:bookmarkEnd w:id="52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14.5. Умови конкурентного відбору або порядок проведення переговорів з учасником.</w:t>
      </w:r>
    </w:p>
    <w:p w:rsidR="00E9550F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3" w:name="n63"/>
      <w:bookmarkEnd w:id="53"/>
      <w:r w:rsidRPr="00163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 Інша інформація (у тому числі обґрунтування застосування скороченої процедури, інформація про субпідрядників).</w:t>
      </w:r>
    </w:p>
    <w:p w:rsidR="00E9550F" w:rsidRPr="009410D8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16. Склад комітету з конкурсних торгів:</w:t>
      </w:r>
    </w:p>
    <w:p w:rsidR="00E9550F" w:rsidRPr="00163594" w:rsidRDefault="00E9550F" w:rsidP="003D512D">
      <w:pPr>
        <w:shd w:val="clear" w:color="auto" w:fill="FFFFFF"/>
        <w:spacing w:after="0" w:line="30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80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57"/>
        <w:gridCol w:w="1533"/>
      </w:tblGrid>
      <w:tr w:rsidR="00E9550F" w:rsidRPr="0045501E" w:rsidTr="0021067D">
        <w:trPr>
          <w:trHeight w:val="331"/>
        </w:trPr>
        <w:tc>
          <w:tcPr>
            <w:tcW w:w="6557" w:type="dxa"/>
          </w:tcPr>
          <w:p w:rsidR="00E9550F" w:rsidRPr="003817F4" w:rsidRDefault="00E9550F" w:rsidP="003D5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7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Посада, прізвище, ім'я, по батькові</w:t>
            </w:r>
          </w:p>
        </w:tc>
        <w:tc>
          <w:tcPr>
            <w:tcW w:w="1533" w:type="dxa"/>
          </w:tcPr>
          <w:p w:rsidR="00E9550F" w:rsidRPr="003817F4" w:rsidRDefault="00E9550F" w:rsidP="003D5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17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Підпис</w:t>
            </w:r>
          </w:p>
        </w:tc>
      </w:tr>
      <w:tr w:rsidR="00E9550F" w:rsidRPr="0045501E" w:rsidTr="0021067D">
        <w:trPr>
          <w:gridAfter w:val="1"/>
          <w:wAfter w:w="1533" w:type="dxa"/>
          <w:trHeight w:val="535"/>
        </w:trPr>
        <w:tc>
          <w:tcPr>
            <w:tcW w:w="6557" w:type="dxa"/>
          </w:tcPr>
          <w:p w:rsidR="00E9550F" w:rsidRPr="003817F4" w:rsidRDefault="00E9550F" w:rsidP="00210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Заступник голови комітету з конкурсних торгів, </w:t>
            </w:r>
          </w:p>
          <w:p w:rsidR="00E9550F" w:rsidRPr="003817F4" w:rsidRDefault="00E9550F" w:rsidP="00210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7F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381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тарший виконроб групи по обслуговуванню та </w:t>
            </w:r>
          </w:p>
          <w:p w:rsidR="00E9550F" w:rsidRPr="003817F4" w:rsidRDefault="00E9550F" w:rsidP="00210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ремонту  будівель господарської частини</w:t>
            </w:r>
            <w:r w:rsidRPr="003817F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381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Дергалюк В. Ф.</w:t>
            </w:r>
          </w:p>
        </w:tc>
      </w:tr>
      <w:tr w:rsidR="00E9550F" w:rsidRPr="0045501E" w:rsidTr="0021067D">
        <w:trPr>
          <w:gridAfter w:val="1"/>
          <w:wAfter w:w="1533" w:type="dxa"/>
          <w:trHeight w:val="375"/>
        </w:trPr>
        <w:tc>
          <w:tcPr>
            <w:tcW w:w="6557" w:type="dxa"/>
          </w:tcPr>
          <w:p w:rsidR="00E9550F" w:rsidRPr="003817F4" w:rsidRDefault="00E9550F" w:rsidP="00210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Заступник головного бухгалтера Зубченко Т.О</w:t>
            </w:r>
          </w:p>
        </w:tc>
      </w:tr>
      <w:tr w:rsidR="0021067D" w:rsidRPr="0045501E" w:rsidTr="0021067D">
        <w:trPr>
          <w:gridAfter w:val="1"/>
          <w:wAfter w:w="1533" w:type="dxa"/>
          <w:trHeight w:val="375"/>
        </w:trPr>
        <w:tc>
          <w:tcPr>
            <w:tcW w:w="6557" w:type="dxa"/>
          </w:tcPr>
          <w:p w:rsidR="0021067D" w:rsidRPr="0021067D" w:rsidRDefault="0021067D" w:rsidP="00210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1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Заступник директора ННЦІТ Сагінашвілі О.С.</w:t>
            </w:r>
          </w:p>
        </w:tc>
      </w:tr>
      <w:tr w:rsidR="0021067D" w:rsidRPr="0045501E" w:rsidTr="0021067D">
        <w:trPr>
          <w:gridAfter w:val="1"/>
          <w:wAfter w:w="1533" w:type="dxa"/>
          <w:trHeight w:val="375"/>
        </w:trPr>
        <w:tc>
          <w:tcPr>
            <w:tcW w:w="6557" w:type="dxa"/>
          </w:tcPr>
          <w:p w:rsidR="0021067D" w:rsidRDefault="0021067D" w:rsidP="00210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1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фахівець ПФВ Ляховецька Т.В.</w:t>
            </w:r>
          </w:p>
          <w:p w:rsidR="0021067D" w:rsidRPr="0021067D" w:rsidRDefault="0021067D" w:rsidP="00210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Провідний фахівець господарського відділу Далічук О.В.</w:t>
            </w:r>
          </w:p>
        </w:tc>
      </w:tr>
    </w:tbl>
    <w:p w:rsidR="00E9550F" w:rsidRPr="003817F4" w:rsidRDefault="00E9550F" w:rsidP="003D512D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1067D" w:rsidRDefault="0021067D" w:rsidP="003D512D">
      <w:pPr>
        <w:spacing w:after="0" w:line="30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21067D" w:rsidRDefault="0021067D" w:rsidP="003D512D">
      <w:pPr>
        <w:spacing w:after="0" w:line="30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9550F" w:rsidRPr="003817F4" w:rsidRDefault="00E9550F" w:rsidP="003D512D">
      <w:pPr>
        <w:spacing w:after="0" w:line="30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17F4">
        <w:rPr>
          <w:rFonts w:ascii="Times New Roman" w:hAnsi="Times New Roman" w:cs="Times New Roman"/>
          <w:sz w:val="24"/>
          <w:szCs w:val="24"/>
          <w:lang w:eastAsia="ru-RU"/>
        </w:rPr>
        <w:t>Голова  комітету з конкурсних торгів</w:t>
      </w:r>
      <w:r w:rsidRPr="003817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</w:p>
    <w:p w:rsidR="00E9550F" w:rsidRPr="003817F4" w:rsidRDefault="00E9550F" w:rsidP="003D512D">
      <w:pPr>
        <w:tabs>
          <w:tab w:val="left" w:pos="142"/>
          <w:tab w:val="center" w:pos="4677"/>
          <w:tab w:val="right" w:pos="9355"/>
        </w:tabs>
        <w:snapToGri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17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головний інженер-помічник ректора з питань </w:t>
      </w:r>
    </w:p>
    <w:p w:rsidR="00E9550F" w:rsidRPr="003817F4" w:rsidRDefault="00E9550F" w:rsidP="003D512D">
      <w:pPr>
        <w:spacing w:after="0" w:line="30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17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охорони та захисту власності                                                                        </w:t>
      </w:r>
      <w:r w:rsidRPr="003817F4">
        <w:rPr>
          <w:rFonts w:ascii="Times New Roman" w:hAnsi="Times New Roman" w:cs="Times New Roman"/>
          <w:sz w:val="24"/>
          <w:szCs w:val="24"/>
          <w:lang w:eastAsia="ru-RU"/>
        </w:rPr>
        <w:t>В.А. Товстик</w:t>
      </w:r>
      <w:r w:rsidRPr="003817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</w:p>
    <w:p w:rsidR="00E9550F" w:rsidRPr="003817F4" w:rsidRDefault="00E9550F" w:rsidP="003D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550F" w:rsidRPr="003817F4" w:rsidRDefault="00E9550F" w:rsidP="003D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0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17F4">
        <w:rPr>
          <w:rFonts w:ascii="Times New Roman" w:hAnsi="Times New Roman" w:cs="Times New Roman"/>
          <w:sz w:val="24"/>
          <w:szCs w:val="24"/>
          <w:lang w:eastAsia="ru-RU"/>
        </w:rPr>
        <w:t>Секретар комітету з конкурсних торгів</w:t>
      </w:r>
      <w:r w:rsidRPr="003817F4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</w:p>
    <w:p w:rsidR="00E9550F" w:rsidRPr="003817F4" w:rsidRDefault="00E9550F" w:rsidP="003D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0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17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заступник начальника ПФВ                   </w:t>
      </w:r>
      <w:r w:rsidRPr="003817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3817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381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17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Л. В. </w:t>
      </w:r>
      <w:r w:rsidRPr="003817F4">
        <w:rPr>
          <w:rFonts w:ascii="Times New Roman" w:hAnsi="Times New Roman" w:cs="Times New Roman"/>
          <w:sz w:val="24"/>
          <w:szCs w:val="24"/>
          <w:lang w:eastAsia="ru-RU"/>
        </w:rPr>
        <w:t xml:space="preserve">Мурована </w:t>
      </w:r>
    </w:p>
    <w:p w:rsidR="00E9550F" w:rsidRPr="00163594" w:rsidRDefault="00E9550F" w:rsidP="003D512D">
      <w:pPr>
        <w:spacing w:after="0" w:line="300" w:lineRule="auto"/>
        <w:rPr>
          <w:rFonts w:ascii="Times New Roman" w:hAnsi="Times New Roman" w:cs="Times New Roman"/>
        </w:rPr>
      </w:pPr>
    </w:p>
    <w:sectPr w:rsidR="00E9550F" w:rsidRPr="00163594" w:rsidSect="00954C16">
      <w:headerReference w:type="default" r:id="rId8"/>
      <w:pgSz w:w="11906" w:h="16838"/>
      <w:pgMar w:top="720" w:right="720" w:bottom="720" w:left="126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0F" w:rsidRDefault="00E9550F" w:rsidP="003D512D">
      <w:pPr>
        <w:spacing w:after="0" w:line="240" w:lineRule="auto"/>
      </w:pPr>
      <w:r>
        <w:separator/>
      </w:r>
    </w:p>
  </w:endnote>
  <w:endnote w:type="continuationSeparator" w:id="0">
    <w:p w:rsidR="00E9550F" w:rsidRDefault="00E9550F" w:rsidP="003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0F" w:rsidRDefault="00E9550F" w:rsidP="003D512D">
      <w:pPr>
        <w:spacing w:after="0" w:line="240" w:lineRule="auto"/>
      </w:pPr>
      <w:r>
        <w:separator/>
      </w:r>
    </w:p>
  </w:footnote>
  <w:footnote w:type="continuationSeparator" w:id="0">
    <w:p w:rsidR="00E9550F" w:rsidRDefault="00E9550F" w:rsidP="003D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0F" w:rsidRDefault="004B668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743DD">
      <w:rPr>
        <w:noProof/>
      </w:rPr>
      <w:t>1</w:t>
    </w:r>
    <w:r>
      <w:rPr>
        <w:noProof/>
      </w:rPr>
      <w:fldChar w:fldCharType="end"/>
    </w:r>
  </w:p>
  <w:p w:rsidR="00E9550F" w:rsidRDefault="00E955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228CA"/>
    <w:multiLevelType w:val="hybridMultilevel"/>
    <w:tmpl w:val="6D54A6E2"/>
    <w:lvl w:ilvl="0" w:tplc="D61EEEA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33"/>
    <w:rsid w:val="00035A20"/>
    <w:rsid w:val="000D6445"/>
    <w:rsid w:val="00136C35"/>
    <w:rsid w:val="00163594"/>
    <w:rsid w:val="00183B48"/>
    <w:rsid w:val="001F5DCF"/>
    <w:rsid w:val="0021067D"/>
    <w:rsid w:val="002A0D26"/>
    <w:rsid w:val="00355BB4"/>
    <w:rsid w:val="003817F4"/>
    <w:rsid w:val="003A3CFC"/>
    <w:rsid w:val="003D512D"/>
    <w:rsid w:val="0043611F"/>
    <w:rsid w:val="004404E5"/>
    <w:rsid w:val="0045501E"/>
    <w:rsid w:val="00457283"/>
    <w:rsid w:val="00460128"/>
    <w:rsid w:val="004B6682"/>
    <w:rsid w:val="00514CC0"/>
    <w:rsid w:val="0053540C"/>
    <w:rsid w:val="00627A96"/>
    <w:rsid w:val="00661869"/>
    <w:rsid w:val="006628FA"/>
    <w:rsid w:val="00740636"/>
    <w:rsid w:val="00783E68"/>
    <w:rsid w:val="007D27C3"/>
    <w:rsid w:val="00870AF0"/>
    <w:rsid w:val="00911277"/>
    <w:rsid w:val="009410D8"/>
    <w:rsid w:val="00954C16"/>
    <w:rsid w:val="00993226"/>
    <w:rsid w:val="009B3829"/>
    <w:rsid w:val="009E335D"/>
    <w:rsid w:val="00A90869"/>
    <w:rsid w:val="00AB3A58"/>
    <w:rsid w:val="00AD3533"/>
    <w:rsid w:val="00AE10FC"/>
    <w:rsid w:val="00B122A0"/>
    <w:rsid w:val="00B27B78"/>
    <w:rsid w:val="00B97626"/>
    <w:rsid w:val="00BA429C"/>
    <w:rsid w:val="00C01DE7"/>
    <w:rsid w:val="00C827DF"/>
    <w:rsid w:val="00CA50FF"/>
    <w:rsid w:val="00CD0400"/>
    <w:rsid w:val="00D81AAE"/>
    <w:rsid w:val="00DF7AF3"/>
    <w:rsid w:val="00E93BD2"/>
    <w:rsid w:val="00E9550F"/>
    <w:rsid w:val="00EE111D"/>
    <w:rsid w:val="00EF34AD"/>
    <w:rsid w:val="00F37427"/>
    <w:rsid w:val="00F62812"/>
    <w:rsid w:val="00F743DD"/>
    <w:rsid w:val="00F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2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16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163594"/>
  </w:style>
  <w:style w:type="character" w:customStyle="1" w:styleId="apple-converted-space">
    <w:name w:val="apple-converted-space"/>
    <w:basedOn w:val="a0"/>
    <w:uiPriority w:val="99"/>
    <w:rsid w:val="00163594"/>
  </w:style>
  <w:style w:type="paragraph" w:customStyle="1" w:styleId="rvps2">
    <w:name w:val="rvps2"/>
    <w:basedOn w:val="a"/>
    <w:uiPriority w:val="99"/>
    <w:rsid w:val="0016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16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uiPriority w:val="99"/>
    <w:rsid w:val="00163594"/>
  </w:style>
  <w:style w:type="paragraph" w:styleId="a3">
    <w:name w:val="Normal (Web)"/>
    <w:basedOn w:val="a"/>
    <w:uiPriority w:val="99"/>
    <w:rsid w:val="009E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rsid w:val="003D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D512D"/>
  </w:style>
  <w:style w:type="paragraph" w:styleId="a6">
    <w:name w:val="footer"/>
    <w:basedOn w:val="a"/>
    <w:link w:val="a7"/>
    <w:uiPriority w:val="99"/>
    <w:rsid w:val="003D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512D"/>
  </w:style>
  <w:style w:type="paragraph" w:styleId="HTML">
    <w:name w:val="HTML Preformatted"/>
    <w:basedOn w:val="a"/>
    <w:link w:val="HTML0"/>
    <w:uiPriority w:val="99"/>
    <w:rsid w:val="00BA4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429C"/>
    <w:rPr>
      <w:rFonts w:ascii="Courier New" w:hAnsi="Courier New" w:cs="Courier New"/>
      <w:color w:val="000000"/>
      <w:sz w:val="21"/>
      <w:szCs w:val="21"/>
      <w:lang w:val="uk-UA" w:eastAsia="uk-UA"/>
    </w:rPr>
  </w:style>
  <w:style w:type="paragraph" w:customStyle="1" w:styleId="2">
    <w:name w:val="2"/>
    <w:basedOn w:val="a"/>
    <w:uiPriority w:val="99"/>
    <w:rsid w:val="00954C1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1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2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2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16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163594"/>
  </w:style>
  <w:style w:type="character" w:customStyle="1" w:styleId="apple-converted-space">
    <w:name w:val="apple-converted-space"/>
    <w:basedOn w:val="a0"/>
    <w:uiPriority w:val="99"/>
    <w:rsid w:val="00163594"/>
  </w:style>
  <w:style w:type="paragraph" w:customStyle="1" w:styleId="rvps2">
    <w:name w:val="rvps2"/>
    <w:basedOn w:val="a"/>
    <w:uiPriority w:val="99"/>
    <w:rsid w:val="0016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16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uiPriority w:val="99"/>
    <w:rsid w:val="00163594"/>
  </w:style>
  <w:style w:type="paragraph" w:styleId="a3">
    <w:name w:val="Normal (Web)"/>
    <w:basedOn w:val="a"/>
    <w:uiPriority w:val="99"/>
    <w:rsid w:val="009E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rsid w:val="003D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D512D"/>
  </w:style>
  <w:style w:type="paragraph" w:styleId="a6">
    <w:name w:val="footer"/>
    <w:basedOn w:val="a"/>
    <w:link w:val="a7"/>
    <w:uiPriority w:val="99"/>
    <w:rsid w:val="003D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512D"/>
  </w:style>
  <w:style w:type="paragraph" w:styleId="HTML">
    <w:name w:val="HTML Preformatted"/>
    <w:basedOn w:val="a"/>
    <w:link w:val="HTML0"/>
    <w:uiPriority w:val="99"/>
    <w:rsid w:val="00BA4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429C"/>
    <w:rPr>
      <w:rFonts w:ascii="Courier New" w:hAnsi="Courier New" w:cs="Courier New"/>
      <w:color w:val="000000"/>
      <w:sz w:val="21"/>
      <w:szCs w:val="21"/>
      <w:lang w:val="uk-UA" w:eastAsia="uk-UA"/>
    </w:rPr>
  </w:style>
  <w:style w:type="paragraph" w:customStyle="1" w:styleId="2">
    <w:name w:val="2"/>
    <w:basedOn w:val="a"/>
    <w:uiPriority w:val="99"/>
    <w:rsid w:val="00954C1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1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2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0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KNUTD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2015-09-24T13:19:00Z</cp:lastPrinted>
  <dcterms:created xsi:type="dcterms:W3CDTF">2015-10-01T14:53:00Z</dcterms:created>
  <dcterms:modified xsi:type="dcterms:W3CDTF">2015-10-01T14:53:00Z</dcterms:modified>
</cp:coreProperties>
</file>