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2D" w:rsidRDefault="007B6C2D" w:rsidP="005618C8">
      <w:pPr>
        <w:pStyle w:val="a3"/>
        <w:spacing w:before="0" w:beforeAutospacing="0" w:after="0" w:afterAutospacing="0"/>
        <w:jc w:val="center"/>
        <w:rPr>
          <w:b/>
          <w:sz w:val="28"/>
          <w:szCs w:val="28"/>
          <w:lang w:val="uk-UA"/>
        </w:rPr>
      </w:pPr>
      <w:r>
        <w:rPr>
          <w:b/>
          <w:sz w:val="28"/>
          <w:szCs w:val="28"/>
          <w:lang w:val="uk-UA"/>
        </w:rPr>
        <w:t>МІНІСТЕРСТВО ОСВІТИ І НАУКИ</w:t>
      </w:r>
      <w:r w:rsidRPr="008450AC">
        <w:rPr>
          <w:b/>
          <w:sz w:val="28"/>
          <w:szCs w:val="28"/>
        </w:rPr>
        <w:t xml:space="preserve"> </w:t>
      </w:r>
      <w:r>
        <w:rPr>
          <w:b/>
          <w:sz w:val="28"/>
          <w:szCs w:val="28"/>
          <w:lang w:val="uk-UA"/>
        </w:rPr>
        <w:t>УКРАЇНИ</w:t>
      </w:r>
    </w:p>
    <w:p w:rsidR="007B6C2D" w:rsidRPr="00141BF3" w:rsidRDefault="007B6C2D" w:rsidP="005618C8">
      <w:pPr>
        <w:pStyle w:val="a3"/>
        <w:spacing w:before="0" w:beforeAutospacing="0" w:after="0" w:afterAutospacing="0"/>
        <w:jc w:val="center"/>
        <w:rPr>
          <w:b/>
          <w:sz w:val="28"/>
          <w:szCs w:val="28"/>
        </w:rPr>
      </w:pPr>
      <w:r>
        <w:rPr>
          <w:b/>
          <w:sz w:val="28"/>
          <w:szCs w:val="28"/>
          <w:lang w:val="uk-UA"/>
        </w:rPr>
        <w:t>КИЇВСЬКИЙ НАЦІОНАЛЬНИЙ УНВЕРСИТЕТ ТЕХНОЛОГІЙ ТА ДИЗАЙНУ</w:t>
      </w:r>
    </w:p>
    <w:p w:rsidR="007B6C2D" w:rsidRPr="00141BF3" w:rsidRDefault="007B6C2D" w:rsidP="005618C8">
      <w:pPr>
        <w:pStyle w:val="a3"/>
        <w:spacing w:before="0" w:beforeAutospacing="0" w:after="0" w:afterAutospacing="0"/>
        <w:jc w:val="center"/>
        <w:rPr>
          <w:sz w:val="28"/>
          <w:szCs w:val="28"/>
        </w:rPr>
      </w:pPr>
    </w:p>
    <w:p w:rsidR="007B6C2D" w:rsidRDefault="007B6C2D" w:rsidP="005618C8">
      <w:pPr>
        <w:jc w:val="right"/>
      </w:pPr>
    </w:p>
    <w:p w:rsidR="007B6C2D" w:rsidRDefault="007B6C2D" w:rsidP="005618C8">
      <w:pPr>
        <w:jc w:val="right"/>
      </w:pPr>
    </w:p>
    <w:p w:rsidR="007B6C2D" w:rsidRPr="005618C8" w:rsidRDefault="007B6C2D" w:rsidP="005618C8">
      <w:pPr>
        <w:spacing w:after="0"/>
        <w:jc w:val="right"/>
        <w:rPr>
          <w:rFonts w:ascii="Times New Roman" w:hAnsi="Times New Roman"/>
          <w:sz w:val="24"/>
          <w:szCs w:val="24"/>
        </w:rPr>
      </w:pPr>
      <w:r w:rsidRPr="005618C8">
        <w:rPr>
          <w:rFonts w:ascii="Times New Roman" w:hAnsi="Times New Roman"/>
          <w:sz w:val="24"/>
          <w:szCs w:val="24"/>
        </w:rPr>
        <w:t>ЗАТВЕРДЖЕНО</w:t>
      </w:r>
    </w:p>
    <w:p w:rsidR="007B6C2D" w:rsidRPr="005618C8" w:rsidRDefault="007B6C2D" w:rsidP="005618C8">
      <w:pPr>
        <w:spacing w:after="0"/>
        <w:jc w:val="right"/>
        <w:rPr>
          <w:rFonts w:ascii="Times New Roman" w:hAnsi="Times New Roman"/>
          <w:sz w:val="24"/>
          <w:szCs w:val="24"/>
        </w:rPr>
      </w:pPr>
      <w:r w:rsidRPr="005618C8">
        <w:rPr>
          <w:rFonts w:ascii="Times New Roman" w:hAnsi="Times New Roman"/>
          <w:sz w:val="24"/>
          <w:szCs w:val="24"/>
        </w:rPr>
        <w:t>протокол засідання комітету</w:t>
      </w:r>
      <w:r>
        <w:rPr>
          <w:rFonts w:ascii="Times New Roman" w:hAnsi="Times New Roman"/>
          <w:sz w:val="24"/>
          <w:szCs w:val="24"/>
        </w:rPr>
        <w:t xml:space="preserve"> з конкурсних тгів</w:t>
      </w:r>
    </w:p>
    <w:p w:rsidR="007B6C2D" w:rsidRPr="005618C8" w:rsidRDefault="00F510C7" w:rsidP="005618C8">
      <w:pPr>
        <w:spacing w:after="0"/>
        <w:jc w:val="right"/>
        <w:rPr>
          <w:rFonts w:ascii="Times New Roman" w:hAnsi="Times New Roman"/>
          <w:sz w:val="24"/>
          <w:szCs w:val="24"/>
        </w:rPr>
      </w:pPr>
      <w:r>
        <w:rPr>
          <w:rFonts w:ascii="Times New Roman" w:hAnsi="Times New Roman"/>
          <w:sz w:val="24"/>
          <w:szCs w:val="24"/>
        </w:rPr>
        <w:t>від «1</w:t>
      </w:r>
      <w:r w:rsidRPr="00F510C7">
        <w:rPr>
          <w:rFonts w:ascii="Times New Roman" w:hAnsi="Times New Roman"/>
          <w:sz w:val="24"/>
          <w:szCs w:val="24"/>
        </w:rPr>
        <w:t>6</w:t>
      </w:r>
      <w:r w:rsidR="007B6C2D" w:rsidRPr="005618C8">
        <w:rPr>
          <w:rFonts w:ascii="Times New Roman" w:hAnsi="Times New Roman"/>
          <w:sz w:val="24"/>
          <w:szCs w:val="24"/>
        </w:rPr>
        <w:t xml:space="preserve">»  </w:t>
      </w:r>
      <w:r w:rsidR="007B6C2D">
        <w:rPr>
          <w:rFonts w:ascii="Times New Roman" w:hAnsi="Times New Roman"/>
          <w:sz w:val="24"/>
          <w:szCs w:val="24"/>
        </w:rPr>
        <w:t>липня  2015 р. № 3</w:t>
      </w:r>
      <w:r w:rsidR="007B6C2D" w:rsidRPr="005618C8">
        <w:rPr>
          <w:rFonts w:ascii="Times New Roman" w:hAnsi="Times New Roman"/>
          <w:sz w:val="24"/>
          <w:szCs w:val="24"/>
        </w:rPr>
        <w:t>-ОРГ/ВТ/ДКТ</w:t>
      </w:r>
    </w:p>
    <w:p w:rsidR="007B6C2D" w:rsidRPr="005618C8" w:rsidRDefault="007B6C2D" w:rsidP="005618C8">
      <w:pPr>
        <w:spacing w:after="0"/>
        <w:jc w:val="right"/>
        <w:rPr>
          <w:rFonts w:ascii="Times New Roman" w:hAnsi="Times New Roman"/>
          <w:sz w:val="24"/>
          <w:szCs w:val="24"/>
          <w:lang w:val="ru-RU"/>
        </w:rPr>
      </w:pPr>
      <w:r>
        <w:rPr>
          <w:rFonts w:ascii="Times New Roman" w:hAnsi="Times New Roman"/>
          <w:sz w:val="24"/>
          <w:szCs w:val="24"/>
          <w:lang w:val="ru-RU"/>
        </w:rPr>
        <w:t xml:space="preserve">Голова </w:t>
      </w:r>
      <w:r w:rsidRPr="005618C8">
        <w:rPr>
          <w:rFonts w:ascii="Times New Roman" w:hAnsi="Times New Roman"/>
          <w:sz w:val="24"/>
          <w:szCs w:val="24"/>
          <w:lang w:val="ru-RU"/>
        </w:rPr>
        <w:t xml:space="preserve"> комітету з конкусних торгі</w:t>
      </w:r>
      <w:proofErr w:type="gramStart"/>
      <w:r w:rsidRPr="005618C8">
        <w:rPr>
          <w:rFonts w:ascii="Times New Roman" w:hAnsi="Times New Roman"/>
          <w:sz w:val="24"/>
          <w:szCs w:val="24"/>
          <w:lang w:val="ru-RU"/>
        </w:rPr>
        <w:t>в</w:t>
      </w:r>
      <w:proofErr w:type="gramEnd"/>
    </w:p>
    <w:p w:rsidR="007B6C2D" w:rsidRPr="005618C8" w:rsidRDefault="007B6C2D" w:rsidP="005618C8">
      <w:pPr>
        <w:spacing w:after="0"/>
        <w:jc w:val="right"/>
        <w:rPr>
          <w:rFonts w:ascii="Times New Roman" w:hAnsi="Times New Roman"/>
          <w:sz w:val="24"/>
          <w:szCs w:val="24"/>
          <w:lang w:val="ru-RU"/>
        </w:rPr>
      </w:pPr>
      <w:r w:rsidRPr="005618C8">
        <w:rPr>
          <w:rFonts w:ascii="Times New Roman" w:hAnsi="Times New Roman"/>
          <w:sz w:val="24"/>
          <w:szCs w:val="24"/>
          <w:lang w:val="ru-RU"/>
        </w:rPr>
        <w:t>_____________________В.</w:t>
      </w:r>
      <w:r>
        <w:rPr>
          <w:rFonts w:ascii="Times New Roman" w:hAnsi="Times New Roman"/>
          <w:sz w:val="24"/>
          <w:szCs w:val="24"/>
          <w:lang w:val="ru-RU"/>
        </w:rPr>
        <w:t xml:space="preserve"> А. Товстик</w:t>
      </w:r>
    </w:p>
    <w:p w:rsidR="007B6C2D" w:rsidRPr="007B57DE" w:rsidRDefault="007B6C2D" w:rsidP="005618C8">
      <w:pPr>
        <w:jc w:val="right"/>
        <w:rPr>
          <w:lang w:val="ru-RU"/>
        </w:rPr>
      </w:pPr>
    </w:p>
    <w:p w:rsidR="007B6C2D" w:rsidRPr="007B57DE" w:rsidRDefault="007B6C2D" w:rsidP="005618C8">
      <w:pPr>
        <w:rPr>
          <w:lang w:val="ru-RU"/>
        </w:rPr>
      </w:pPr>
    </w:p>
    <w:p w:rsidR="007B6C2D" w:rsidRPr="007B57DE" w:rsidRDefault="007B6C2D" w:rsidP="005618C8">
      <w:pPr>
        <w:jc w:val="right"/>
        <w:rPr>
          <w:lang w:val="ru-RU"/>
        </w:rPr>
      </w:pPr>
    </w:p>
    <w:p w:rsidR="007B6C2D" w:rsidRPr="00586FAF" w:rsidRDefault="007B6C2D" w:rsidP="005618C8">
      <w:pPr>
        <w:pStyle w:val="3"/>
        <w:jc w:val="center"/>
        <w:rPr>
          <w:szCs w:val="28"/>
        </w:rPr>
      </w:pPr>
      <w:r w:rsidRPr="00586FAF">
        <w:rPr>
          <w:szCs w:val="28"/>
        </w:rPr>
        <w:t>ДОКУМЕНТАЦІЯ КОНКУРСНИХ ТОРГІВ</w:t>
      </w:r>
    </w:p>
    <w:p w:rsidR="007B6C2D" w:rsidRPr="00586FAF" w:rsidRDefault="007B6C2D" w:rsidP="005618C8">
      <w:pPr>
        <w:pStyle w:val="a3"/>
        <w:shd w:val="clear" w:color="auto" w:fill="FFFFFF"/>
        <w:spacing w:before="0" w:beforeAutospacing="0" w:after="0" w:afterAutospacing="0"/>
        <w:jc w:val="center"/>
        <w:rPr>
          <w:sz w:val="28"/>
          <w:szCs w:val="28"/>
          <w:lang w:val="uk-UA"/>
        </w:rPr>
      </w:pPr>
      <w:r w:rsidRPr="00586FAF">
        <w:rPr>
          <w:sz w:val="28"/>
          <w:szCs w:val="28"/>
          <w:lang w:val="uk-UA"/>
        </w:rPr>
        <w:t xml:space="preserve">для учасників щодо підготовки пропозицій </w:t>
      </w:r>
    </w:p>
    <w:p w:rsidR="007B6C2D" w:rsidRPr="00586FAF" w:rsidRDefault="007B6C2D" w:rsidP="005618C8">
      <w:pPr>
        <w:pStyle w:val="a3"/>
        <w:shd w:val="clear" w:color="auto" w:fill="FFFFFF"/>
        <w:spacing w:before="0" w:beforeAutospacing="0" w:after="0" w:afterAutospacing="0"/>
        <w:jc w:val="center"/>
        <w:rPr>
          <w:b/>
          <w:bCs/>
          <w:color w:val="000033"/>
          <w:sz w:val="28"/>
          <w:szCs w:val="28"/>
          <w:lang w:val="uk-UA"/>
        </w:rPr>
      </w:pPr>
      <w:r w:rsidRPr="00586FAF">
        <w:rPr>
          <w:sz w:val="28"/>
          <w:szCs w:val="28"/>
          <w:lang w:val="uk-UA"/>
        </w:rPr>
        <w:t xml:space="preserve">конкурсних торгів  до участі у процедурі </w:t>
      </w:r>
      <w:r>
        <w:rPr>
          <w:sz w:val="28"/>
          <w:szCs w:val="28"/>
          <w:lang w:val="uk-UA"/>
        </w:rPr>
        <w:t xml:space="preserve">відкриті </w:t>
      </w:r>
      <w:r w:rsidRPr="00586FAF">
        <w:rPr>
          <w:sz w:val="28"/>
          <w:szCs w:val="28"/>
          <w:lang w:val="uk-UA"/>
        </w:rPr>
        <w:t>торги</w:t>
      </w:r>
    </w:p>
    <w:p w:rsidR="007B6C2D" w:rsidRPr="00586FAF" w:rsidRDefault="007B6C2D" w:rsidP="005618C8">
      <w:pPr>
        <w:jc w:val="center"/>
        <w:rPr>
          <w:rFonts w:ascii="Times New Roman" w:hAnsi="Times New Roman"/>
          <w:b/>
          <w:sz w:val="28"/>
          <w:szCs w:val="28"/>
        </w:rPr>
      </w:pPr>
      <w:r w:rsidRPr="00586FAF">
        <w:rPr>
          <w:rFonts w:ascii="Times New Roman" w:hAnsi="Times New Roman"/>
          <w:b/>
          <w:sz w:val="28"/>
          <w:szCs w:val="28"/>
        </w:rPr>
        <w:t>НА ПРЕДМЕТ ЗАКУПІВЛІ:</w:t>
      </w:r>
    </w:p>
    <w:p w:rsidR="007B6C2D" w:rsidRDefault="007B6C2D" w:rsidP="007A11EE">
      <w:pPr>
        <w:spacing w:after="0" w:line="360" w:lineRule="auto"/>
        <w:ind w:firstLine="720"/>
        <w:jc w:val="center"/>
        <w:outlineLvl w:val="0"/>
        <w:rPr>
          <w:rFonts w:ascii="Arial Narrow" w:hAnsi="Arial Narrow"/>
          <w:b/>
          <w:color w:val="FF0000"/>
        </w:rPr>
      </w:pPr>
      <w:r w:rsidRPr="007A11EE">
        <w:rPr>
          <w:rFonts w:ascii="Times New Roman" w:hAnsi="Times New Roman"/>
          <w:b/>
          <w:sz w:val="28"/>
          <w:szCs w:val="28"/>
        </w:rPr>
        <w:t>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проектування взуття)</w:t>
      </w:r>
    </w:p>
    <w:p w:rsidR="007B6C2D" w:rsidRDefault="007B6C2D" w:rsidP="005618C8">
      <w:pPr>
        <w:spacing w:line="578" w:lineRule="auto"/>
        <w:ind w:left="720" w:right="917" w:firstLine="720"/>
        <w:outlineLvl w:val="0"/>
        <w:rPr>
          <w:rFonts w:ascii="Arial Narrow" w:hAnsi="Arial Narrow"/>
          <w:b/>
          <w:color w:val="FF0000"/>
        </w:rPr>
      </w:pPr>
    </w:p>
    <w:p w:rsidR="007B6C2D" w:rsidRDefault="007B6C2D" w:rsidP="005618C8">
      <w:pPr>
        <w:spacing w:line="578" w:lineRule="auto"/>
        <w:ind w:left="720" w:right="917" w:firstLine="720"/>
        <w:outlineLvl w:val="0"/>
        <w:rPr>
          <w:rFonts w:ascii="Arial Narrow" w:hAnsi="Arial Narrow"/>
          <w:b/>
          <w:color w:val="FF0000"/>
        </w:rPr>
      </w:pPr>
    </w:p>
    <w:p w:rsidR="007B6C2D" w:rsidRPr="00CC7E6B" w:rsidRDefault="007B6C2D" w:rsidP="005618C8">
      <w:pPr>
        <w:spacing w:line="578" w:lineRule="auto"/>
        <w:ind w:left="720" w:right="917" w:firstLine="720"/>
        <w:outlineLvl w:val="0"/>
        <w:rPr>
          <w:rFonts w:ascii="Arial Narrow" w:hAnsi="Arial Narrow"/>
          <w:b/>
          <w:color w:val="FF0000"/>
        </w:rPr>
      </w:pPr>
    </w:p>
    <w:p w:rsidR="007B6C2D" w:rsidRPr="00CC7E6B" w:rsidRDefault="007B6C2D" w:rsidP="005618C8">
      <w:pPr>
        <w:spacing w:line="578" w:lineRule="auto"/>
        <w:ind w:left="720" w:right="917" w:firstLine="720"/>
        <w:outlineLvl w:val="0"/>
        <w:rPr>
          <w:rFonts w:ascii="Arial Narrow" w:hAnsi="Arial Narrow"/>
          <w:b/>
          <w:color w:val="FF0000"/>
        </w:rPr>
      </w:pPr>
    </w:p>
    <w:p w:rsidR="007B6C2D" w:rsidRPr="00CC7E6B" w:rsidRDefault="007B6C2D" w:rsidP="005618C8">
      <w:pPr>
        <w:ind w:left="720" w:right="917" w:firstLine="720"/>
        <w:outlineLvl w:val="0"/>
        <w:rPr>
          <w:rFonts w:ascii="Arial Narrow" w:hAnsi="Arial Narrow"/>
          <w:b/>
          <w:color w:val="FF0000"/>
        </w:rPr>
      </w:pPr>
    </w:p>
    <w:p w:rsidR="007B6C2D" w:rsidRDefault="007B6C2D">
      <w:pPr>
        <w:rPr>
          <w:rFonts w:ascii="Arial Narrow" w:hAnsi="Arial Narrow"/>
          <w:b/>
          <w:color w:val="FF0000"/>
        </w:rPr>
      </w:pPr>
    </w:p>
    <w:p w:rsidR="007B6C2D" w:rsidRDefault="007B6C2D"/>
    <w:p w:rsidR="007B6C2D" w:rsidRDefault="007B6C2D" w:rsidP="008D556B">
      <w:pPr>
        <w:jc w:val="center"/>
        <w:rPr>
          <w:rFonts w:ascii="Times New Roman" w:hAnsi="Times New Roman"/>
          <w:b/>
          <w:sz w:val="24"/>
          <w:szCs w:val="24"/>
        </w:rPr>
      </w:pPr>
      <w:r w:rsidRPr="00F77CD9">
        <w:rPr>
          <w:rFonts w:ascii="Times New Roman" w:hAnsi="Times New Roman"/>
          <w:b/>
          <w:sz w:val="24"/>
          <w:szCs w:val="24"/>
        </w:rPr>
        <w:t>КИЇВ 2015</w:t>
      </w:r>
    </w:p>
    <w:p w:rsidR="007B6C2D" w:rsidRDefault="007B6C2D" w:rsidP="008D556B">
      <w:pPr>
        <w:jc w:val="center"/>
        <w:rPr>
          <w:rFonts w:ascii="Times New Roman" w:hAnsi="Times New Roman"/>
          <w:b/>
          <w:sz w:val="24"/>
          <w:szCs w:val="24"/>
        </w:rPr>
      </w:pPr>
    </w:p>
    <w:p w:rsidR="007B6C2D" w:rsidRDefault="007B6C2D" w:rsidP="008D556B">
      <w:pPr>
        <w:jc w:val="center"/>
        <w:rPr>
          <w:rFonts w:ascii="Times New Roman" w:hAnsi="Times New Roman"/>
          <w:b/>
          <w:sz w:val="24"/>
          <w:szCs w:val="24"/>
        </w:rPr>
      </w:pPr>
    </w:p>
    <w:p w:rsidR="007B6C2D" w:rsidRDefault="007B6C2D" w:rsidP="008D556B">
      <w:pPr>
        <w:jc w:val="center"/>
        <w:rPr>
          <w:rFonts w:ascii="Times New Roman" w:hAnsi="Times New Roman"/>
          <w:b/>
          <w:sz w:val="24"/>
          <w:szCs w:val="24"/>
        </w:rPr>
      </w:pPr>
    </w:p>
    <w:p w:rsidR="007B6C2D" w:rsidRPr="008D556B" w:rsidRDefault="007B6C2D" w:rsidP="00953554">
      <w:pPr>
        <w:pStyle w:val="HTML"/>
        <w:jc w:val="center"/>
        <w:rPr>
          <w:rFonts w:ascii="Times New Roman" w:hAnsi="Times New Roman" w:cs="Times New Roman"/>
          <w:b/>
          <w:sz w:val="22"/>
          <w:szCs w:val="22"/>
          <w:lang w:val="uk-UA"/>
        </w:rPr>
      </w:pPr>
      <w:r w:rsidRPr="008D556B">
        <w:rPr>
          <w:rFonts w:ascii="Times New Roman" w:hAnsi="Times New Roman" w:cs="Times New Roman"/>
          <w:b/>
          <w:sz w:val="22"/>
          <w:szCs w:val="22"/>
          <w:lang w:val="uk-UA"/>
        </w:rPr>
        <w:t>ДОКУМЕНТАЦІЯ КОНКУРСНИХ ТОРГІВ</w:t>
      </w:r>
    </w:p>
    <w:p w:rsidR="007B6C2D" w:rsidRPr="00D8686E" w:rsidRDefault="007B6C2D" w:rsidP="00D8686E">
      <w:pPr>
        <w:jc w:val="both"/>
        <w:rPr>
          <w:rFonts w:ascii="Times New Roman" w:hAnsi="Times New Roman"/>
          <w:b/>
          <w:sz w:val="24"/>
          <w:szCs w:val="24"/>
          <w:lang w:eastAsia="uk-UA"/>
        </w:rPr>
      </w:pPr>
      <w:r w:rsidRPr="008D556B">
        <w:rPr>
          <w:rFonts w:ascii="Times New Roman" w:hAnsi="Times New Roman"/>
        </w:rPr>
        <w:t xml:space="preserve">для учасників щодо підготовки пропозицій  конкурсних торгів  до участі у процедурі відкритих торгів на предмет закупівлі: </w:t>
      </w:r>
      <w:r w:rsidRPr="00761B3E">
        <w:rPr>
          <w:rFonts w:ascii="Times New Roman" w:hAnsi="Times New Roman"/>
          <w:b/>
          <w:sz w:val="24"/>
          <w:szCs w:val="24"/>
          <w:lang w:eastAsia="uk-UA"/>
        </w:rPr>
        <w:t>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проектування взуття)</w:t>
      </w:r>
      <w:r>
        <w:rPr>
          <w:rFonts w:ascii="Times New Roman" w:hAnsi="Times New Roman"/>
          <w:b/>
          <w:sz w:val="24"/>
          <w:szCs w:val="24"/>
          <w:lang w:eastAsia="uk-UA"/>
        </w:rPr>
        <w:t>.</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2418"/>
        <w:gridCol w:w="8064"/>
      </w:tblGrid>
      <w:tr w:rsidR="007B6C2D" w:rsidRPr="008D556B" w:rsidTr="00953554">
        <w:tc>
          <w:tcPr>
            <w:tcW w:w="0" w:type="auto"/>
            <w:gridSpan w:val="2"/>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2"/>
              <w:spacing w:before="0" w:beforeAutospacing="0" w:after="0" w:afterAutospacing="0"/>
              <w:jc w:val="center"/>
              <w:textAlignment w:val="baseline"/>
              <w:rPr>
                <w:sz w:val="22"/>
                <w:szCs w:val="22"/>
              </w:rPr>
            </w:pPr>
            <w:bookmarkStart w:id="0" w:name="n19"/>
            <w:bookmarkEnd w:id="0"/>
            <w:r w:rsidRPr="008D556B">
              <w:rPr>
                <w:rStyle w:val="rvts9"/>
                <w:b/>
                <w:bCs/>
                <w:color w:val="000000"/>
                <w:sz w:val="22"/>
                <w:szCs w:val="22"/>
                <w:bdr w:val="none" w:sz="0" w:space="0" w:color="auto" w:frame="1"/>
              </w:rPr>
              <w:t>I. Загальні положення</w:t>
            </w:r>
          </w:p>
        </w:tc>
      </w:tr>
      <w:tr w:rsidR="007B6C2D" w:rsidRPr="008D556B" w:rsidTr="00953554">
        <w:trPr>
          <w:trHeight w:val="329"/>
        </w:trPr>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2"/>
              <w:spacing w:before="0" w:beforeAutospacing="0" w:after="0" w:afterAutospacing="0"/>
              <w:jc w:val="center"/>
              <w:textAlignment w:val="baseline"/>
              <w:rPr>
                <w:sz w:val="22"/>
                <w:szCs w:val="22"/>
              </w:rPr>
            </w:pPr>
            <w:r w:rsidRPr="008D556B">
              <w:rPr>
                <w:sz w:val="22"/>
                <w:szCs w:val="22"/>
              </w:rPr>
              <w:t>1</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2"/>
              <w:spacing w:before="0" w:beforeAutospacing="0" w:after="0" w:afterAutospacing="0"/>
              <w:jc w:val="center"/>
              <w:textAlignment w:val="baseline"/>
              <w:rPr>
                <w:sz w:val="22"/>
                <w:szCs w:val="22"/>
              </w:rPr>
            </w:pPr>
            <w:r w:rsidRPr="008D556B">
              <w:rPr>
                <w:sz w:val="22"/>
                <w:szCs w:val="22"/>
              </w:rPr>
              <w:t>2</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1. Терміни, які вживаються в документації конкурсних торгі</w:t>
            </w:r>
            <w:proofErr w:type="gramStart"/>
            <w:r w:rsidRPr="008D556B">
              <w:rPr>
                <w:sz w:val="22"/>
                <w:szCs w:val="22"/>
              </w:rPr>
              <w:t>в</w:t>
            </w:r>
            <w:proofErr w:type="gramEnd"/>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spacing w:after="0" w:line="240" w:lineRule="auto"/>
              <w:jc w:val="both"/>
              <w:textAlignment w:val="baseline"/>
              <w:rPr>
                <w:rFonts w:ascii="Times New Roman" w:hAnsi="Times New Roman"/>
              </w:rPr>
            </w:pPr>
            <w:r w:rsidRPr="008D556B">
              <w:rPr>
                <w:rFonts w:ascii="Times New Roman" w:hAnsi="Times New Roman"/>
              </w:rPr>
              <w:t>Документація конкурсних торгів розроблена на виконання вимог Закону України «Про здійснення державних закупівель» № 1197-</w:t>
            </w:r>
            <w:r w:rsidRPr="008D556B">
              <w:rPr>
                <w:rFonts w:ascii="Times New Roman" w:hAnsi="Times New Roman"/>
                <w:lang w:val="en-US"/>
              </w:rPr>
              <w:t>VI</w:t>
            </w:r>
            <w:r w:rsidRPr="008D556B">
              <w:rPr>
                <w:rFonts w:ascii="Times New Roman" w:hAnsi="Times New Roman"/>
              </w:rPr>
              <w:t>І від 10.04.2014р. (далі -  Закон). Терміни, які використовуються в цій документації конкурсних торгів, вживаються в значеннях, визначених Законом.</w:t>
            </w:r>
          </w:p>
        </w:tc>
      </w:tr>
      <w:tr w:rsidR="007B6C2D" w:rsidRPr="008D556B" w:rsidTr="00953554">
        <w:trPr>
          <w:trHeight w:val="566"/>
        </w:trPr>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2. Інформація про замовника торгі</w:t>
            </w:r>
            <w:proofErr w:type="gramStart"/>
            <w:r w:rsidRPr="008D556B">
              <w:rPr>
                <w:sz w:val="22"/>
                <w:szCs w:val="22"/>
              </w:rPr>
              <w:t>в</w:t>
            </w:r>
            <w:proofErr w:type="gramEnd"/>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spacing w:after="0" w:line="240" w:lineRule="auto"/>
              <w:textAlignment w:val="baseline"/>
              <w:rPr>
                <w:rFonts w:ascii="Times New Roman" w:hAnsi="Times New Roman"/>
                <w:lang w:eastAsia="ru-RU"/>
              </w:rPr>
            </w:pPr>
            <w:r w:rsidRPr="008D556B">
              <w:rPr>
                <w:rFonts w:ascii="Times New Roman" w:hAnsi="Times New Roman"/>
                <w:lang w:eastAsia="ru-RU"/>
              </w:rPr>
              <w:t> </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повне найменування</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spacing w:after="0" w:line="240" w:lineRule="auto"/>
              <w:textAlignment w:val="baseline"/>
              <w:rPr>
                <w:rFonts w:ascii="Times New Roman" w:hAnsi="Times New Roman"/>
                <w:b/>
                <w:lang w:eastAsia="ru-RU"/>
              </w:rPr>
            </w:pPr>
            <w:r w:rsidRPr="008D556B">
              <w:rPr>
                <w:rFonts w:ascii="Times New Roman" w:hAnsi="Times New Roman"/>
                <w:b/>
                <w:lang w:eastAsia="ru-RU"/>
              </w:rPr>
              <w:t>Київський національний університет технологій та дизайну</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proofErr w:type="gramStart"/>
            <w:r w:rsidRPr="008D556B">
              <w:rPr>
                <w:sz w:val="22"/>
                <w:szCs w:val="22"/>
              </w:rPr>
              <w:t>м</w:t>
            </w:r>
            <w:proofErr w:type="gramEnd"/>
            <w:r w:rsidRPr="008D556B">
              <w:rPr>
                <w:sz w:val="22"/>
                <w:szCs w:val="22"/>
              </w:rPr>
              <w:t>ісцезнаходження</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spacing w:after="0" w:line="240" w:lineRule="auto"/>
              <w:textAlignment w:val="baseline"/>
              <w:rPr>
                <w:rFonts w:ascii="Times New Roman" w:hAnsi="Times New Roman"/>
                <w:b/>
                <w:lang w:eastAsia="ru-RU"/>
              </w:rPr>
            </w:pPr>
            <w:smartTag w:uri="urn:schemas-microsoft-com:office:smarttags" w:element="metricconverter">
              <w:smartTagPr>
                <w:attr w:name="ProductID" w:val="01011, м"/>
              </w:smartTagPr>
              <w:r w:rsidRPr="008D556B">
                <w:rPr>
                  <w:rFonts w:ascii="Times New Roman" w:hAnsi="Times New Roman"/>
                  <w:b/>
                  <w:lang w:eastAsia="ru-RU"/>
                </w:rPr>
                <w:t>01011, м</w:t>
              </w:r>
            </w:smartTag>
            <w:r w:rsidRPr="008D556B">
              <w:rPr>
                <w:rFonts w:ascii="Times New Roman" w:hAnsi="Times New Roman"/>
                <w:b/>
                <w:lang w:eastAsia="ru-RU"/>
              </w:rPr>
              <w:t>. Кив, вул.. Немировича-Данченка, 2</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посадова особа замовника, уповноважена здійснювати зв'язок з учасниками</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spacing w:after="0" w:line="240" w:lineRule="auto"/>
              <w:textAlignment w:val="baseline"/>
              <w:rPr>
                <w:rFonts w:ascii="Times New Roman" w:hAnsi="Times New Roman"/>
              </w:rPr>
            </w:pPr>
            <w:r w:rsidRPr="008D556B">
              <w:rPr>
                <w:rFonts w:ascii="Times New Roman" w:hAnsi="Times New Roman"/>
                <w:b/>
              </w:rPr>
              <w:t>Мурована Любов Вікторівна, секретар комітету з конкурсних торгів</w:t>
            </w:r>
            <w:r w:rsidRPr="008D556B">
              <w:rPr>
                <w:rFonts w:ascii="Times New Roman" w:hAnsi="Times New Roman"/>
              </w:rPr>
              <w:t xml:space="preserve">- заступник начальника ПВФ,01011  м. Київ, вул.. Немировича-Данченка, 2, корпус № 3, планово-фінансовий відділ, тел/факс. (044)-256-84-68, моб. 096-245-02-69,  </w:t>
            </w:r>
            <w:hyperlink r:id="rId8" w:history="1">
              <w:r w:rsidRPr="001741DC">
                <w:rPr>
                  <w:rStyle w:val="a4"/>
                  <w:rFonts w:ascii="Times New Roman" w:hAnsi="Times New Roman"/>
                  <w:lang w:val="en-US"/>
                </w:rPr>
                <w:t>knutd</w:t>
              </w:r>
              <w:r w:rsidRPr="001741DC">
                <w:rPr>
                  <w:rStyle w:val="a4"/>
                  <w:rFonts w:ascii="Times New Roman" w:hAnsi="Times New Roman"/>
                </w:rPr>
                <w:t>_1@</w:t>
              </w:r>
              <w:r w:rsidRPr="001741DC">
                <w:rPr>
                  <w:rStyle w:val="a4"/>
                  <w:rFonts w:ascii="Times New Roman" w:hAnsi="Times New Roman"/>
                  <w:lang w:val="en-US"/>
                </w:rPr>
                <w:t>ukr</w:t>
              </w:r>
              <w:r w:rsidRPr="001741DC">
                <w:rPr>
                  <w:rStyle w:val="a4"/>
                  <w:rFonts w:ascii="Times New Roman" w:hAnsi="Times New Roman"/>
                </w:rPr>
                <w:t>.</w:t>
              </w:r>
              <w:r w:rsidRPr="001741DC">
                <w:rPr>
                  <w:rStyle w:val="a4"/>
                  <w:rFonts w:ascii="Times New Roman" w:hAnsi="Times New Roman"/>
                  <w:lang w:val="en-US"/>
                </w:rPr>
                <w:t>net</w:t>
              </w:r>
            </w:hyperlink>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3. Інформація про предмет закупівлі</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найменування предмета закупівлі</w:t>
            </w:r>
          </w:p>
        </w:tc>
        <w:tc>
          <w:tcPr>
            <w:tcW w:w="8064" w:type="dxa"/>
            <w:tcBorders>
              <w:top w:val="single" w:sz="6" w:space="0" w:color="000000"/>
              <w:left w:val="single" w:sz="6" w:space="0" w:color="000000"/>
              <w:bottom w:val="single" w:sz="6" w:space="0" w:color="000000"/>
              <w:right w:val="single" w:sz="6" w:space="0" w:color="000000"/>
            </w:tcBorders>
          </w:tcPr>
          <w:p w:rsidR="007B6C2D" w:rsidRPr="00D8686E" w:rsidRDefault="007B6C2D" w:rsidP="00D8686E">
            <w:pPr>
              <w:spacing w:after="0" w:line="240" w:lineRule="auto"/>
              <w:jc w:val="both"/>
              <w:rPr>
                <w:rFonts w:ascii="Times New Roman" w:hAnsi="Times New Roman"/>
                <w:b/>
                <w:lang w:eastAsia="uk-UA"/>
              </w:rPr>
            </w:pPr>
            <w:r w:rsidRPr="00761B3E">
              <w:rPr>
                <w:rFonts w:ascii="Times New Roman" w:hAnsi="Times New Roman"/>
                <w:b/>
                <w:lang w:eastAsia="uk-UA"/>
              </w:rPr>
              <w:t>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проектування взуття)</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вид предмета закупівлі</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spacing w:after="0" w:line="240" w:lineRule="auto"/>
              <w:textAlignment w:val="baseline"/>
              <w:rPr>
                <w:rFonts w:ascii="Times New Roman" w:hAnsi="Times New Roman"/>
                <w:lang w:eastAsia="ru-RU"/>
              </w:rPr>
            </w:pPr>
            <w:r>
              <w:rPr>
                <w:rFonts w:ascii="Times New Roman" w:hAnsi="Times New Roman"/>
                <w:lang w:eastAsia="ru-RU"/>
              </w:rPr>
              <w:t xml:space="preserve">Товар </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lang w:val="uk-UA"/>
              </w:rPr>
            </w:pPr>
            <w:r w:rsidRPr="008D556B">
              <w:rPr>
                <w:sz w:val="22"/>
                <w:szCs w:val="22"/>
              </w:rPr>
              <w:t>місце, кількість, обсяг надання послуг</w:t>
            </w:r>
          </w:p>
        </w:tc>
        <w:tc>
          <w:tcPr>
            <w:tcW w:w="8064" w:type="dxa"/>
            <w:tcBorders>
              <w:top w:val="single" w:sz="6" w:space="0" w:color="000000"/>
              <w:left w:val="single" w:sz="6" w:space="0" w:color="000000"/>
              <w:bottom w:val="single" w:sz="6" w:space="0" w:color="000000"/>
              <w:right w:val="single" w:sz="6" w:space="0" w:color="000000"/>
            </w:tcBorders>
          </w:tcPr>
          <w:p w:rsidR="005524D2" w:rsidRDefault="005524D2" w:rsidP="00953554">
            <w:pPr>
              <w:spacing w:after="0" w:line="240" w:lineRule="auto"/>
              <w:textAlignment w:val="baseline"/>
              <w:rPr>
                <w:rFonts w:ascii="Times New Roman" w:hAnsi="Times New Roman"/>
                <w:b/>
                <w:lang w:eastAsia="ru-RU"/>
              </w:rPr>
            </w:pPr>
            <w:r>
              <w:rPr>
                <w:rFonts w:ascii="Times New Roman" w:hAnsi="Times New Roman"/>
                <w:b/>
                <w:lang w:eastAsia="ru-RU"/>
              </w:rPr>
              <w:t>Кількість товару: 1 од. (комплект)</w:t>
            </w:r>
          </w:p>
          <w:p w:rsidR="007B6C2D" w:rsidRDefault="007B6C2D" w:rsidP="00953554">
            <w:pPr>
              <w:spacing w:after="0" w:line="240" w:lineRule="auto"/>
              <w:textAlignment w:val="baseline"/>
              <w:rPr>
                <w:rFonts w:ascii="Times New Roman" w:hAnsi="Times New Roman"/>
                <w:b/>
                <w:lang w:eastAsia="ru-RU"/>
              </w:rPr>
            </w:pPr>
            <w:r>
              <w:rPr>
                <w:rFonts w:ascii="Times New Roman" w:hAnsi="Times New Roman"/>
                <w:b/>
                <w:lang w:eastAsia="ru-RU"/>
              </w:rPr>
              <w:t xml:space="preserve">Місце поставки товару: </w:t>
            </w:r>
          </w:p>
          <w:p w:rsidR="007B6C2D" w:rsidRPr="00433F6A" w:rsidRDefault="007B6C2D" w:rsidP="00433F6A">
            <w:pPr>
              <w:spacing w:after="0" w:line="240" w:lineRule="auto"/>
              <w:textAlignment w:val="baseline"/>
              <w:rPr>
                <w:rFonts w:ascii="Times New Roman" w:hAnsi="Times New Roman"/>
              </w:rPr>
            </w:pPr>
            <w:r w:rsidRPr="00433F6A">
              <w:rPr>
                <w:rFonts w:ascii="Times New Roman" w:hAnsi="Times New Roman"/>
                <w:lang w:eastAsia="ru-RU"/>
              </w:rPr>
              <w:t>м. Ки</w:t>
            </w:r>
            <w:r>
              <w:rPr>
                <w:rFonts w:ascii="Times New Roman" w:hAnsi="Times New Roman"/>
                <w:lang w:eastAsia="ru-RU"/>
              </w:rPr>
              <w:t>їв, вул. Немировича-Данченка,2</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lang w:val="uk-UA"/>
              </w:rPr>
            </w:pPr>
            <w:r w:rsidRPr="008D556B">
              <w:rPr>
                <w:sz w:val="22"/>
                <w:szCs w:val="22"/>
              </w:rPr>
              <w:t>строк надання послуг</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EE2670" w:rsidP="00EE2670">
            <w:pPr>
              <w:spacing w:after="0" w:line="240" w:lineRule="auto"/>
              <w:textAlignment w:val="baseline"/>
              <w:rPr>
                <w:rFonts w:ascii="Times New Roman" w:hAnsi="Times New Roman"/>
                <w:b/>
                <w:lang w:eastAsia="ru-RU"/>
              </w:rPr>
            </w:pPr>
            <w:r>
              <w:rPr>
                <w:rFonts w:ascii="Times New Roman" w:hAnsi="Times New Roman"/>
                <w:b/>
                <w:lang w:eastAsia="ru-RU"/>
              </w:rPr>
              <w:t>В</w:t>
            </w:r>
            <w:r w:rsidR="007B6C2D" w:rsidRPr="00D8686E">
              <w:rPr>
                <w:rFonts w:ascii="Times New Roman" w:hAnsi="Times New Roman"/>
                <w:b/>
                <w:lang w:eastAsia="ru-RU"/>
              </w:rPr>
              <w:t>ересень</w:t>
            </w:r>
            <w:r w:rsidR="005524D2">
              <w:rPr>
                <w:rFonts w:ascii="Times New Roman" w:hAnsi="Times New Roman"/>
                <w:b/>
                <w:lang w:eastAsia="ru-RU"/>
              </w:rPr>
              <w:t xml:space="preserve"> </w:t>
            </w:r>
            <w:r>
              <w:rPr>
                <w:rFonts w:ascii="Times New Roman" w:hAnsi="Times New Roman"/>
                <w:b/>
                <w:lang w:eastAsia="ru-RU"/>
              </w:rPr>
              <w:t>- жовтень</w:t>
            </w:r>
            <w:r w:rsidR="007B6C2D" w:rsidRPr="00D8686E">
              <w:rPr>
                <w:rFonts w:ascii="Times New Roman" w:hAnsi="Times New Roman"/>
                <w:b/>
                <w:lang w:eastAsia="ru-RU"/>
              </w:rPr>
              <w:t xml:space="preserve"> 2015 р.</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4. Процедура закупівлі</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Відкриті торги</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5. Недискримінація учасників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C564D5">
            <w:pPr>
              <w:pStyle w:val="rvps14"/>
              <w:spacing w:before="0" w:beforeAutospacing="0" w:after="0" w:afterAutospacing="0"/>
              <w:jc w:val="both"/>
              <w:textAlignment w:val="baseline"/>
              <w:rPr>
                <w:sz w:val="22"/>
                <w:szCs w:val="22"/>
              </w:rPr>
            </w:pPr>
            <w:r w:rsidRPr="008D556B">
              <w:rPr>
                <w:sz w:val="22"/>
                <w:szCs w:val="22"/>
              </w:rPr>
              <w:t>Вітчизняні та іноземні учасники беруть участь у процедурі закупівлі на рівних умовах</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6. Інформація про валюту (валюти), у якій (яких) повинна бути розрахована і зазначена ціна пропозиції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rStyle w:val="apple-converted-space"/>
                <w:sz w:val="22"/>
                <w:szCs w:val="22"/>
                <w:lang w:val="uk-UA"/>
              </w:rPr>
            </w:pPr>
            <w:r w:rsidRPr="008D556B">
              <w:rPr>
                <w:sz w:val="22"/>
                <w:szCs w:val="22"/>
              </w:rPr>
              <w:t>Валютою пропозиції конкурсних торгів є гривня.</w:t>
            </w:r>
            <w:r w:rsidRPr="008D556B">
              <w:rPr>
                <w:rStyle w:val="apple-converted-space"/>
                <w:sz w:val="22"/>
                <w:szCs w:val="22"/>
              </w:rPr>
              <w:t> </w:t>
            </w:r>
          </w:p>
          <w:p w:rsidR="007B6C2D" w:rsidRPr="008D556B" w:rsidRDefault="007B6C2D" w:rsidP="00953554">
            <w:pPr>
              <w:spacing w:after="0" w:line="240" w:lineRule="auto"/>
              <w:textAlignment w:val="baseline"/>
              <w:rPr>
                <w:rFonts w:ascii="Times New Roman" w:hAnsi="Times New Roman"/>
                <w:lang w:eastAsia="ru-RU"/>
              </w:rPr>
            </w:pPr>
            <w:r w:rsidRPr="008D556B">
              <w:rPr>
                <w:rFonts w:ascii="Times New Roman" w:hAnsi="Times New Roman"/>
                <w:lang w:eastAsia="ru-RU"/>
              </w:rPr>
              <w:t>Валютою пропозиції конкурсних торгів є гривня. </w:t>
            </w:r>
          </w:p>
          <w:p w:rsidR="007B6C2D" w:rsidRPr="008D556B" w:rsidRDefault="007B6C2D" w:rsidP="00953554">
            <w:pPr>
              <w:spacing w:after="0" w:line="240" w:lineRule="auto"/>
              <w:ind w:firstLine="480"/>
              <w:jc w:val="both"/>
              <w:rPr>
                <w:rFonts w:ascii="Times New Roman" w:hAnsi="Times New Roman"/>
                <w:color w:val="000033"/>
                <w:lang w:eastAsia="ru-RU"/>
              </w:rPr>
            </w:pPr>
            <w:r w:rsidRPr="008D556B">
              <w:rPr>
                <w:rFonts w:ascii="Times New Roman" w:hAnsi="Times New Roman"/>
                <w:color w:val="000033"/>
                <w:lang w:eastAsia="ru-RU"/>
              </w:rPr>
              <w:t xml:space="preserve">У разі, якщо Учасником процедури закупівлі є нерезидент, такий Учасник може зазначити ціну пропозиції конкурсних торгів у євро (EUR) чи доларах США </w:t>
            </w:r>
            <w:r w:rsidRPr="008D556B">
              <w:rPr>
                <w:rFonts w:ascii="Times New Roman" w:hAnsi="Times New Roman"/>
                <w:color w:val="000033"/>
                <w:lang w:val="ru-RU" w:eastAsia="ru-RU"/>
              </w:rPr>
              <w:t>(</w:t>
            </w:r>
            <w:r w:rsidRPr="008D556B">
              <w:rPr>
                <w:rFonts w:ascii="Times New Roman" w:hAnsi="Times New Roman"/>
                <w:color w:val="000033"/>
                <w:lang w:val="en-US" w:eastAsia="ru-RU"/>
              </w:rPr>
              <w:t>USD</w:t>
            </w:r>
            <w:r w:rsidRPr="008D556B">
              <w:rPr>
                <w:rFonts w:ascii="Times New Roman" w:hAnsi="Times New Roman"/>
                <w:color w:val="000033"/>
                <w:lang w:val="ru-RU" w:eastAsia="ru-RU"/>
              </w:rPr>
              <w:t>)</w:t>
            </w:r>
            <w:r w:rsidRPr="008D556B">
              <w:rPr>
                <w:rFonts w:ascii="Times New Roman" w:hAnsi="Times New Roman"/>
                <w:color w:val="000033"/>
                <w:lang w:eastAsia="ru-RU"/>
              </w:rPr>
              <w:t>.</w:t>
            </w:r>
          </w:p>
          <w:p w:rsidR="007B6C2D" w:rsidRPr="008D556B" w:rsidRDefault="007B6C2D" w:rsidP="00953554">
            <w:pPr>
              <w:spacing w:after="0" w:line="240" w:lineRule="auto"/>
              <w:ind w:firstLine="480"/>
              <w:jc w:val="both"/>
              <w:rPr>
                <w:rFonts w:ascii="Times New Roman" w:hAnsi="Times New Roman"/>
                <w:lang w:eastAsia="ru-RU"/>
              </w:rPr>
            </w:pPr>
            <w:r w:rsidRPr="008D556B">
              <w:rPr>
                <w:rFonts w:ascii="Times New Roman" w:hAnsi="Times New Roman"/>
                <w:lang w:eastAsia="ru-RU"/>
              </w:rPr>
              <w:t>При цьому при розкритті пропозицій конкурсних торгів ціна такої пропозиції конкурсних торгів перераховується у гривні за офіційним курсом гривні до євро (EUR) чи долара США (</w:t>
            </w:r>
            <w:r w:rsidRPr="008D556B">
              <w:rPr>
                <w:rFonts w:ascii="Times New Roman" w:hAnsi="Times New Roman"/>
                <w:lang w:val="en-US" w:eastAsia="ru-RU"/>
              </w:rPr>
              <w:t>USD</w:t>
            </w:r>
            <w:r w:rsidRPr="008D556B">
              <w:rPr>
                <w:rFonts w:ascii="Times New Roman" w:hAnsi="Times New Roman"/>
                <w:lang w:eastAsia="ru-RU"/>
              </w:rPr>
              <w:t>), встановленим національним банком України на дату розкриття пропозицій конкурсних торгів, про що зазначається у протоколі розкриття пропозицій конкурсних торгів. Перерахунок відбувається наступним чином: Ц=Ц(є)*К(в),</w:t>
            </w:r>
          </w:p>
          <w:p w:rsidR="007B6C2D" w:rsidRPr="008D556B" w:rsidRDefault="007B6C2D" w:rsidP="00953554">
            <w:pPr>
              <w:spacing w:after="0" w:line="240" w:lineRule="auto"/>
              <w:ind w:firstLine="480"/>
              <w:jc w:val="both"/>
              <w:rPr>
                <w:rFonts w:ascii="Times New Roman" w:hAnsi="Times New Roman"/>
                <w:lang w:eastAsia="ru-RU"/>
              </w:rPr>
            </w:pPr>
            <w:r w:rsidRPr="008D556B">
              <w:rPr>
                <w:rFonts w:ascii="Times New Roman" w:hAnsi="Times New Roman"/>
                <w:lang w:eastAsia="ru-RU"/>
              </w:rPr>
              <w:t>Ц – ціна пропозиції в гривні,</w:t>
            </w:r>
          </w:p>
          <w:p w:rsidR="007B6C2D" w:rsidRPr="008D556B" w:rsidRDefault="007B6C2D" w:rsidP="00953554">
            <w:pPr>
              <w:spacing w:after="0" w:line="240" w:lineRule="auto"/>
              <w:ind w:firstLine="480"/>
              <w:jc w:val="both"/>
              <w:rPr>
                <w:rFonts w:ascii="Times New Roman" w:hAnsi="Times New Roman"/>
                <w:lang w:eastAsia="ru-RU"/>
              </w:rPr>
            </w:pPr>
            <w:r w:rsidRPr="008D556B">
              <w:rPr>
                <w:rFonts w:ascii="Times New Roman" w:hAnsi="Times New Roman"/>
                <w:lang w:eastAsia="ru-RU"/>
              </w:rPr>
              <w:t>Ц(є) – ціна пропозиції в євро чи доларах</w:t>
            </w:r>
          </w:p>
          <w:p w:rsidR="007B6C2D" w:rsidRPr="008D556B" w:rsidRDefault="007B6C2D" w:rsidP="00953554">
            <w:pPr>
              <w:pStyle w:val="rvps14"/>
              <w:spacing w:before="0" w:beforeAutospacing="0" w:after="0" w:afterAutospacing="0"/>
              <w:textAlignment w:val="baseline"/>
              <w:rPr>
                <w:sz w:val="22"/>
                <w:szCs w:val="22"/>
                <w:lang w:val="uk-UA"/>
              </w:rPr>
            </w:pPr>
            <w:r w:rsidRPr="008D556B">
              <w:rPr>
                <w:sz w:val="22"/>
                <w:szCs w:val="22"/>
              </w:rPr>
              <w:t>К (в) - офіційний курс гривні до євро (EUR) чи доларах США (</w:t>
            </w:r>
            <w:r w:rsidRPr="008D556B">
              <w:rPr>
                <w:sz w:val="22"/>
                <w:szCs w:val="22"/>
                <w:lang w:val="en-US"/>
              </w:rPr>
              <w:t>USD</w:t>
            </w:r>
            <w:r w:rsidRPr="008D556B">
              <w:rPr>
                <w:sz w:val="22"/>
                <w:szCs w:val="22"/>
              </w:rPr>
              <w:t>), встановлений національним банком України на дату розкриття пропозицій конкурсних торгів.</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7. Інформація про мову (мови), якою (якими) повинні бути складені пропозиції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widowControl w:val="0"/>
              <w:autoSpaceDE w:val="0"/>
              <w:autoSpaceDN w:val="0"/>
              <w:adjustRightInd w:val="0"/>
              <w:spacing w:after="0" w:line="240" w:lineRule="auto"/>
              <w:ind w:firstLine="502"/>
              <w:jc w:val="both"/>
              <w:rPr>
                <w:rFonts w:ascii="Times New Roman" w:hAnsi="Times New Roman"/>
                <w:lang w:eastAsia="ru-RU"/>
              </w:rPr>
            </w:pPr>
            <w:r w:rsidRPr="008D556B">
              <w:rPr>
                <w:rFonts w:ascii="Times New Roman" w:hAnsi="Times New Roman"/>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7B6C2D" w:rsidRPr="008D556B" w:rsidRDefault="007B6C2D" w:rsidP="00953554">
            <w:pPr>
              <w:widowControl w:val="0"/>
              <w:autoSpaceDE w:val="0"/>
              <w:autoSpaceDN w:val="0"/>
              <w:adjustRightInd w:val="0"/>
              <w:spacing w:after="0" w:line="240" w:lineRule="auto"/>
              <w:ind w:firstLine="502"/>
              <w:jc w:val="both"/>
              <w:rPr>
                <w:rFonts w:ascii="Times New Roman" w:hAnsi="Times New Roman"/>
              </w:rPr>
            </w:pPr>
            <w:r w:rsidRPr="008D556B">
              <w:rPr>
                <w:rFonts w:ascii="Times New Roman" w:hAnsi="Times New Roman"/>
              </w:rPr>
              <w:t>Усі документи, що входять до складу пропозиції конкурсних торгів та підготовлені безпосередньо Учасником, повинні бути складені українською мовою.</w:t>
            </w:r>
          </w:p>
          <w:p w:rsidR="007B6C2D" w:rsidRPr="008D556B" w:rsidRDefault="007B6C2D" w:rsidP="00953554">
            <w:pPr>
              <w:widowControl w:val="0"/>
              <w:autoSpaceDE w:val="0"/>
              <w:autoSpaceDN w:val="0"/>
              <w:adjustRightInd w:val="0"/>
              <w:spacing w:after="0" w:line="240" w:lineRule="auto"/>
              <w:ind w:firstLine="502"/>
              <w:jc w:val="both"/>
              <w:rPr>
                <w:rFonts w:ascii="Times New Roman" w:hAnsi="Times New Roman"/>
                <w:color w:val="000000"/>
              </w:rPr>
            </w:pPr>
            <w:r w:rsidRPr="008D556B">
              <w:rPr>
                <w:rFonts w:ascii="Times New Roman" w:hAnsi="Times New Roman"/>
                <w:color w:val="000000"/>
              </w:rPr>
              <w:lastRenderedPageBreak/>
              <w:t xml:space="preserve">Пропозиції конкурсних торгів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w:t>
            </w:r>
          </w:p>
          <w:p w:rsidR="007B6C2D" w:rsidRPr="008D556B" w:rsidRDefault="007B6C2D" w:rsidP="00953554">
            <w:pPr>
              <w:widowControl w:val="0"/>
              <w:autoSpaceDE w:val="0"/>
              <w:autoSpaceDN w:val="0"/>
              <w:adjustRightInd w:val="0"/>
              <w:spacing w:after="0" w:line="240" w:lineRule="auto"/>
              <w:ind w:firstLine="502"/>
              <w:jc w:val="both"/>
              <w:rPr>
                <w:rFonts w:ascii="Times New Roman" w:hAnsi="Times New Roman"/>
                <w:color w:val="000000"/>
              </w:rPr>
            </w:pPr>
            <w:r w:rsidRPr="008D556B">
              <w:rPr>
                <w:rFonts w:ascii="Times New Roman" w:hAnsi="Times New Roman"/>
                <w:color w:val="000000"/>
              </w:rPr>
              <w:t>Визначальним є текст, викладений українською мовою.</w:t>
            </w:r>
          </w:p>
          <w:p w:rsidR="007B6C2D" w:rsidRPr="008D556B" w:rsidRDefault="007B6C2D" w:rsidP="00953554">
            <w:pPr>
              <w:pStyle w:val="rvps14"/>
              <w:spacing w:before="0" w:beforeAutospacing="0" w:after="0" w:afterAutospacing="0"/>
              <w:jc w:val="both"/>
              <w:textAlignment w:val="baseline"/>
              <w:rPr>
                <w:sz w:val="22"/>
                <w:szCs w:val="22"/>
                <w:lang w:val="uk-UA"/>
              </w:rPr>
            </w:pPr>
            <w:r w:rsidRPr="008D556B">
              <w:rPr>
                <w:color w:val="000000"/>
                <w:sz w:val="22"/>
                <w:szCs w:val="22"/>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в консульському відділі України або засвідченні спеціальним штампом «</w:t>
            </w:r>
            <w:r w:rsidRPr="008D556B">
              <w:rPr>
                <w:color w:val="000000"/>
                <w:sz w:val="22"/>
                <w:szCs w:val="22"/>
              </w:rPr>
              <w:t>Apostille</w:t>
            </w:r>
            <w:r w:rsidRPr="008D556B">
              <w:rPr>
                <w:color w:val="000000"/>
                <w:sz w:val="22"/>
                <w:szCs w:val="22"/>
                <w:lang w:val="uk-UA"/>
              </w:rPr>
              <w:t>» (апостиль), проставленим компетентним органом держави, в якій було складено документи (якщо з цією державою не укладена конвенція).</w:t>
            </w:r>
          </w:p>
        </w:tc>
      </w:tr>
      <w:tr w:rsidR="007B6C2D" w:rsidRPr="008D556B" w:rsidTr="00953554">
        <w:tc>
          <w:tcPr>
            <w:tcW w:w="0" w:type="auto"/>
            <w:gridSpan w:val="2"/>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2"/>
              <w:spacing w:before="0" w:beforeAutospacing="0" w:after="0" w:afterAutospacing="0"/>
              <w:jc w:val="center"/>
              <w:textAlignment w:val="baseline"/>
              <w:rPr>
                <w:sz w:val="22"/>
                <w:szCs w:val="22"/>
              </w:rPr>
            </w:pPr>
            <w:r w:rsidRPr="008D556B">
              <w:rPr>
                <w:rStyle w:val="rvts9"/>
                <w:b/>
                <w:bCs/>
                <w:color w:val="000000"/>
                <w:sz w:val="22"/>
                <w:szCs w:val="22"/>
                <w:bdr w:val="none" w:sz="0" w:space="0" w:color="auto" w:frame="1"/>
              </w:rPr>
              <w:lastRenderedPageBreak/>
              <w:t>II. Порядок внесення змін та надання роз'яснень до документації конкурсних торгів</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1. Процедура надання роз'яснень щодо документації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jc w:val="both"/>
              <w:textAlignment w:val="baseline"/>
              <w:rPr>
                <w:sz w:val="22"/>
                <w:szCs w:val="22"/>
                <w:lang w:val="uk-UA"/>
              </w:rPr>
            </w:pPr>
            <w:r w:rsidRPr="008D556B">
              <w:rPr>
                <w:sz w:val="22"/>
                <w:szCs w:val="22"/>
              </w:rPr>
              <w:t>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r w:rsidRPr="008D556B">
              <w:rPr>
                <w:rStyle w:val="apple-converted-space"/>
                <w:sz w:val="22"/>
                <w:szCs w:val="22"/>
              </w:rPr>
              <w:t> </w:t>
            </w:r>
            <w:r w:rsidRPr="008D556B">
              <w:rPr>
                <w:sz w:val="22"/>
                <w:szCs w:val="22"/>
              </w:rPr>
              <w:br/>
              <w:t>Замовник повинен надати роз'яснення на запит протягом трьох днів з дня його отримання всім особам, яким було надано документацію конкурсних торгів.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r w:rsidRPr="008D556B">
              <w:rPr>
                <w:rStyle w:val="apple-converted-space"/>
                <w:sz w:val="22"/>
                <w:szCs w:val="22"/>
              </w:rPr>
              <w:t> </w:t>
            </w:r>
          </w:p>
          <w:p w:rsidR="007B6C2D" w:rsidRPr="008D556B" w:rsidRDefault="007B6C2D" w:rsidP="00953554">
            <w:pPr>
              <w:pStyle w:val="rvps14"/>
              <w:spacing w:before="0" w:beforeAutospacing="0" w:after="0" w:afterAutospacing="0"/>
              <w:jc w:val="both"/>
              <w:textAlignment w:val="baseline"/>
              <w:rPr>
                <w:sz w:val="22"/>
                <w:szCs w:val="22"/>
                <w:lang w:val="uk-UA"/>
              </w:rPr>
            </w:pPr>
            <w:r w:rsidRPr="008D556B">
              <w:rPr>
                <w:sz w:val="22"/>
                <w:szCs w:val="22"/>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r w:rsidRPr="008D556B">
              <w:rPr>
                <w:rStyle w:val="apple-converted-space"/>
                <w:sz w:val="22"/>
                <w:szCs w:val="22"/>
              </w:rPr>
              <w:t> </w:t>
            </w:r>
          </w:p>
          <w:p w:rsidR="007B6C2D" w:rsidRPr="008D556B" w:rsidRDefault="007B6C2D" w:rsidP="00953554">
            <w:pPr>
              <w:pStyle w:val="rvps14"/>
              <w:spacing w:before="0" w:beforeAutospacing="0" w:after="0" w:afterAutospacing="0"/>
              <w:jc w:val="both"/>
              <w:textAlignment w:val="baseline"/>
              <w:rPr>
                <w:sz w:val="22"/>
                <w:szCs w:val="22"/>
                <w:lang w:val="uk-UA"/>
              </w:rPr>
            </w:pPr>
            <w:r w:rsidRPr="008D556B">
              <w:rPr>
                <w:sz w:val="22"/>
                <w:szCs w:val="22"/>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r w:rsidRPr="008D556B">
              <w:rPr>
                <w:rStyle w:val="apple-converted-space"/>
                <w:sz w:val="22"/>
                <w:szCs w:val="22"/>
              </w:rPr>
              <w:t> </w:t>
            </w:r>
          </w:p>
          <w:p w:rsidR="007B6C2D" w:rsidRPr="008D556B" w:rsidRDefault="007B6C2D" w:rsidP="00953554">
            <w:pPr>
              <w:pStyle w:val="rvps14"/>
              <w:spacing w:before="0" w:beforeAutospacing="0" w:after="0" w:afterAutospacing="0"/>
              <w:jc w:val="both"/>
              <w:textAlignment w:val="baseline"/>
              <w:rPr>
                <w:sz w:val="22"/>
                <w:szCs w:val="22"/>
              </w:rPr>
            </w:pPr>
            <w:r w:rsidRPr="008D556B">
              <w:rPr>
                <w:sz w:val="22"/>
                <w:szCs w:val="22"/>
              </w:rPr>
              <w:t>Зазначена інформація оприлюднюється замовником відповідно до</w:t>
            </w:r>
            <w:r w:rsidRPr="008D556B">
              <w:rPr>
                <w:rStyle w:val="apple-converted-space"/>
                <w:sz w:val="22"/>
                <w:szCs w:val="22"/>
              </w:rPr>
              <w:t> </w:t>
            </w:r>
            <w:hyperlink r:id="rId9" w:tgtFrame="_blank" w:history="1">
              <w:r w:rsidRPr="008D556B">
                <w:rPr>
                  <w:rStyle w:val="a4"/>
                  <w:color w:val="000099"/>
                  <w:sz w:val="22"/>
                  <w:szCs w:val="22"/>
                  <w:bdr w:val="none" w:sz="0" w:space="0" w:color="auto" w:frame="1"/>
                </w:rPr>
                <w:t>статті 10</w:t>
              </w:r>
            </w:hyperlink>
            <w:r w:rsidRPr="008D556B">
              <w:rPr>
                <w:rStyle w:val="apple-converted-space"/>
                <w:sz w:val="22"/>
                <w:szCs w:val="22"/>
              </w:rPr>
              <w:t> </w:t>
            </w:r>
            <w:r w:rsidRPr="008D556B">
              <w:rPr>
                <w:sz w:val="22"/>
                <w:szCs w:val="22"/>
              </w:rPr>
              <w:t>Закону</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2. Порядок проведення зборів з метою роз'яснення запитів щодо документації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jc w:val="both"/>
              <w:textAlignment w:val="baseline"/>
              <w:rPr>
                <w:sz w:val="22"/>
                <w:szCs w:val="22"/>
              </w:rPr>
            </w:pPr>
            <w:r w:rsidRPr="008D556B">
              <w:rPr>
                <w:sz w:val="22"/>
                <w:szCs w:val="22"/>
              </w:rPr>
              <w:t>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w:t>
            </w:r>
            <w:r w:rsidRPr="008D556B">
              <w:rPr>
                <w:rStyle w:val="apple-converted-space"/>
                <w:sz w:val="22"/>
                <w:szCs w:val="22"/>
              </w:rPr>
              <w:t> </w:t>
            </w:r>
            <w:r w:rsidRPr="008D556B">
              <w:rPr>
                <w:sz w:val="22"/>
                <w:szCs w:val="22"/>
              </w:rPr>
              <w:br/>
              <w:t>Зазначена інформація оприлюднюється замовником відповідно до</w:t>
            </w:r>
            <w:r w:rsidRPr="008D556B">
              <w:rPr>
                <w:rStyle w:val="apple-converted-space"/>
                <w:sz w:val="22"/>
                <w:szCs w:val="22"/>
              </w:rPr>
              <w:t> </w:t>
            </w:r>
            <w:hyperlink r:id="rId10" w:tgtFrame="_blank" w:history="1">
              <w:r w:rsidRPr="008D556B">
                <w:rPr>
                  <w:rStyle w:val="a4"/>
                  <w:color w:val="000099"/>
                  <w:sz w:val="22"/>
                  <w:szCs w:val="22"/>
                  <w:bdr w:val="none" w:sz="0" w:space="0" w:color="auto" w:frame="1"/>
                </w:rPr>
                <w:t>статті 10</w:t>
              </w:r>
            </w:hyperlink>
            <w:r w:rsidRPr="008D556B">
              <w:rPr>
                <w:rStyle w:val="apple-converted-space"/>
                <w:sz w:val="22"/>
                <w:szCs w:val="22"/>
              </w:rPr>
              <w:t> </w:t>
            </w:r>
            <w:r w:rsidRPr="008D556B">
              <w:rPr>
                <w:sz w:val="22"/>
                <w:szCs w:val="22"/>
              </w:rPr>
              <w:t>Закону</w:t>
            </w:r>
          </w:p>
        </w:tc>
      </w:tr>
      <w:tr w:rsidR="007B6C2D" w:rsidRPr="008D556B" w:rsidTr="00953554">
        <w:tc>
          <w:tcPr>
            <w:tcW w:w="0" w:type="auto"/>
            <w:gridSpan w:val="2"/>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2"/>
              <w:spacing w:before="0" w:beforeAutospacing="0" w:after="0" w:afterAutospacing="0"/>
              <w:jc w:val="center"/>
              <w:textAlignment w:val="baseline"/>
              <w:rPr>
                <w:sz w:val="22"/>
                <w:szCs w:val="22"/>
              </w:rPr>
            </w:pPr>
            <w:r w:rsidRPr="008D556B">
              <w:rPr>
                <w:rStyle w:val="rvts9"/>
                <w:b/>
                <w:bCs/>
                <w:color w:val="000000"/>
                <w:sz w:val="22"/>
                <w:szCs w:val="22"/>
                <w:bdr w:val="none" w:sz="0" w:space="0" w:color="auto" w:frame="1"/>
              </w:rPr>
              <w:t>III. Підготовка пропозицій конкурсних торгів</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1. Оформлення пропозиції конкурсних торгів</w:t>
            </w:r>
            <w:r w:rsidRPr="008D556B">
              <w:rPr>
                <w:rStyle w:val="apple-converted-space"/>
                <w:sz w:val="22"/>
                <w:szCs w:val="22"/>
              </w:rPr>
              <w:t> </w:t>
            </w:r>
            <w:r w:rsidRPr="008D556B">
              <w:rPr>
                <w:sz w:val="22"/>
                <w:szCs w:val="22"/>
              </w:rPr>
              <w:b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C564D5">
            <w:pPr>
              <w:spacing w:after="0" w:line="240" w:lineRule="auto"/>
              <w:jc w:val="both"/>
              <w:textAlignment w:val="baseline"/>
              <w:rPr>
                <w:rFonts w:ascii="Times New Roman" w:hAnsi="Times New Roman"/>
                <w:lang w:eastAsia="ru-RU"/>
              </w:rPr>
            </w:pPr>
            <w:r w:rsidRPr="008D556B">
              <w:rPr>
                <w:rFonts w:ascii="Times New Roman" w:hAnsi="Times New Roman"/>
                <w:lang w:eastAsia="ru-RU"/>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7B6C2D" w:rsidRPr="008D556B" w:rsidRDefault="007B6C2D" w:rsidP="00C564D5">
            <w:pPr>
              <w:spacing w:after="0" w:line="240" w:lineRule="auto"/>
              <w:jc w:val="both"/>
              <w:textAlignment w:val="baseline"/>
              <w:rPr>
                <w:rFonts w:ascii="Times New Roman" w:hAnsi="Times New Roman"/>
                <w:lang w:eastAsia="ru-RU"/>
              </w:rPr>
            </w:pPr>
            <w:r w:rsidRPr="008D556B">
              <w:rPr>
                <w:rFonts w:ascii="Times New Roman" w:hAnsi="Times New Roman"/>
                <w:lang w:eastAsia="ru-RU"/>
              </w:rPr>
              <w:t>Пропозиція конкурсних торгів може подаватися в електронному вигляді у разі використання електронних засобів. </w:t>
            </w:r>
          </w:p>
          <w:p w:rsidR="007B6C2D" w:rsidRPr="008D556B" w:rsidRDefault="007B6C2D" w:rsidP="00C564D5">
            <w:pPr>
              <w:spacing w:after="0" w:line="240" w:lineRule="auto"/>
              <w:jc w:val="both"/>
              <w:textAlignment w:val="baseline"/>
              <w:rPr>
                <w:rFonts w:ascii="Times New Roman" w:hAnsi="Times New Roman"/>
                <w:lang w:eastAsia="ru-RU"/>
              </w:rPr>
            </w:pPr>
            <w:r w:rsidRPr="008D556B">
              <w:rPr>
                <w:rFonts w:ascii="Times New Roman" w:hAnsi="Times New Roman"/>
                <w:lang w:eastAsia="ru-RU"/>
              </w:rPr>
              <w:t>Учасник процедури закупівлі має право подати лише одну пропозицію конкурсних торгів. </w:t>
            </w:r>
          </w:p>
          <w:p w:rsidR="007B6C2D" w:rsidRPr="008D556B" w:rsidRDefault="007B6C2D" w:rsidP="00C564D5">
            <w:pPr>
              <w:spacing w:after="0" w:line="240" w:lineRule="auto"/>
              <w:jc w:val="both"/>
              <w:textAlignment w:val="baseline"/>
              <w:rPr>
                <w:rFonts w:ascii="Times New Roman" w:hAnsi="Times New Roman"/>
                <w:lang w:eastAsia="ru-RU"/>
              </w:rPr>
            </w:pPr>
            <w:r w:rsidRPr="008D556B">
              <w:rPr>
                <w:rFonts w:ascii="Times New Roman" w:hAnsi="Times New Roman"/>
                <w:lang w:eastAsia="ru-RU"/>
              </w:rPr>
              <w:t>Учасникам процедури закупівлі дозволяється подавати пропозиції конкурсних торгів як щодо всього предмета закупівлі, так і щодо визначених частин предмета закупівлі (зазначається у разі визначення замовником частин предмета закупівлі (лотів)). </w:t>
            </w:r>
          </w:p>
          <w:p w:rsidR="007B6C2D" w:rsidRDefault="007B6C2D" w:rsidP="00C564D5">
            <w:pPr>
              <w:spacing w:after="0" w:line="240" w:lineRule="auto"/>
              <w:jc w:val="both"/>
              <w:textAlignment w:val="baseline"/>
              <w:rPr>
                <w:rStyle w:val="apple-converted-space"/>
                <w:rFonts w:ascii="Times New Roman" w:hAnsi="Times New Roman"/>
              </w:rPr>
            </w:pPr>
            <w:r w:rsidRPr="008D556B">
              <w:rPr>
                <w:rFonts w:ascii="Times New Roman" w:hAnsi="Times New Roman"/>
                <w:lang w:eastAsia="ru-RU"/>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 </w:t>
            </w:r>
            <w:r w:rsidRPr="008D556B">
              <w:rPr>
                <w:rFonts w:ascii="Times New Roman" w:hAnsi="Times New Roman"/>
                <w:lang w:eastAsia="ru-RU"/>
              </w:rPr>
              <w:br/>
            </w:r>
            <w:r w:rsidRPr="008D556B">
              <w:rPr>
                <w:rFonts w:ascii="Times New Roman" w:hAnsi="Times New Roman"/>
              </w:rPr>
              <w:t>Повноваження щодо підпису документів пропозиції конкурсних торгів учасника процедури закупівлі підтверджується випискою з протоколу засновників або наказом про призначення або довіреністю або дорученням.</w:t>
            </w:r>
          </w:p>
          <w:p w:rsidR="007B6C2D" w:rsidRPr="00D8686E" w:rsidRDefault="007B6C2D" w:rsidP="00C564D5">
            <w:pPr>
              <w:spacing w:after="0" w:line="240" w:lineRule="auto"/>
              <w:jc w:val="both"/>
              <w:textAlignment w:val="baseline"/>
              <w:rPr>
                <w:rFonts w:ascii="Times New Roman" w:hAnsi="Times New Roman"/>
              </w:rPr>
            </w:pPr>
            <w:r w:rsidRPr="008D556B">
              <w:rPr>
                <w:rFonts w:ascii="Times New Roman" w:hAnsi="Times New Roman"/>
                <w:lang w:eastAsia="ru-RU"/>
              </w:rPr>
              <w:lastRenderedPageBreak/>
              <w:t>Пропозиція конкурсних торгів запечатується у одному конверті, який у місцях склеювання повинен містити відбитки печатки учасника процедури закупівлі*. </w:t>
            </w:r>
          </w:p>
          <w:p w:rsidR="007B6C2D" w:rsidRPr="008D556B" w:rsidRDefault="007B6C2D" w:rsidP="00C564D5">
            <w:pPr>
              <w:spacing w:after="0" w:line="240" w:lineRule="auto"/>
              <w:jc w:val="both"/>
              <w:textAlignment w:val="baseline"/>
              <w:rPr>
                <w:rFonts w:ascii="Times New Roman" w:hAnsi="Times New Roman"/>
                <w:lang w:eastAsia="ru-RU"/>
              </w:rPr>
            </w:pPr>
            <w:r w:rsidRPr="008D556B">
              <w:rPr>
                <w:rFonts w:ascii="Times New Roman" w:hAnsi="Times New Roman"/>
                <w:lang w:eastAsia="ru-RU"/>
              </w:rPr>
              <w:t>На конверті повинно бути зазначено:</w:t>
            </w:r>
          </w:p>
          <w:p w:rsidR="007B6C2D" w:rsidRPr="008D556B" w:rsidRDefault="007B6C2D" w:rsidP="00C564D5">
            <w:pPr>
              <w:pStyle w:val="a5"/>
              <w:numPr>
                <w:ilvl w:val="0"/>
                <w:numId w:val="6"/>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lang w:eastAsia="ru-RU"/>
              </w:rPr>
              <w:t>повне найменування і місцезнаходження замовника; </w:t>
            </w:r>
          </w:p>
          <w:p w:rsidR="007B6C2D" w:rsidRPr="008D556B" w:rsidRDefault="007B6C2D" w:rsidP="00C564D5">
            <w:pPr>
              <w:pStyle w:val="a5"/>
              <w:numPr>
                <w:ilvl w:val="0"/>
                <w:numId w:val="6"/>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lang w:eastAsia="ru-RU"/>
              </w:rPr>
              <w:t>назва предмета закупівлі відповідно до оголошення про проведення відкритих торгів;</w:t>
            </w:r>
          </w:p>
          <w:p w:rsidR="007B6C2D" w:rsidRPr="008D556B" w:rsidRDefault="007B6C2D" w:rsidP="00C564D5">
            <w:pPr>
              <w:pStyle w:val="a5"/>
              <w:numPr>
                <w:ilvl w:val="0"/>
                <w:numId w:val="6"/>
              </w:numPr>
              <w:spacing w:after="0" w:line="240" w:lineRule="auto"/>
              <w:ind w:left="0" w:firstLine="357"/>
              <w:jc w:val="both"/>
              <w:textAlignment w:val="baseline"/>
              <w:rPr>
                <w:rStyle w:val="apple-converted-space"/>
                <w:rFonts w:ascii="Times New Roman" w:hAnsi="Times New Roman"/>
                <w:lang w:eastAsia="ru-RU"/>
              </w:rPr>
            </w:pPr>
            <w:r w:rsidRPr="008D556B">
              <w:rPr>
                <w:rFonts w:ascii="Times New Roman" w:hAnsi="Times New Roman"/>
              </w:rPr>
              <w:t>повне найменування (прізвище,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w:t>
            </w:r>
            <w:r w:rsidRPr="008D556B">
              <w:rPr>
                <w:rStyle w:val="apple-converted-space"/>
                <w:rFonts w:ascii="Times New Roman" w:hAnsi="Times New Roman"/>
              </w:rPr>
              <w:t> </w:t>
            </w:r>
          </w:p>
          <w:p w:rsidR="007B6C2D" w:rsidRPr="00891130" w:rsidRDefault="007B6C2D" w:rsidP="00C564D5">
            <w:pPr>
              <w:pStyle w:val="a5"/>
              <w:numPr>
                <w:ilvl w:val="0"/>
                <w:numId w:val="6"/>
              </w:numPr>
              <w:spacing w:after="0" w:line="240" w:lineRule="auto"/>
              <w:ind w:left="0" w:firstLine="482"/>
              <w:jc w:val="both"/>
              <w:textAlignment w:val="baseline"/>
              <w:rPr>
                <w:color w:val="000033"/>
              </w:rPr>
            </w:pPr>
            <w:r w:rsidRPr="008D556B">
              <w:rPr>
                <w:rFonts w:ascii="Times New Roman" w:hAnsi="Times New Roman"/>
                <w:lang w:eastAsia="ru-RU"/>
              </w:rPr>
              <w:t xml:space="preserve">маркування: </w:t>
            </w:r>
            <w:r w:rsidRPr="008D556B">
              <w:rPr>
                <w:rFonts w:ascii="Times New Roman" w:hAnsi="Times New Roman"/>
              </w:rPr>
              <w:t>«</w:t>
            </w:r>
            <w:r w:rsidRPr="00891130">
              <w:rPr>
                <w:rFonts w:ascii="Times New Roman" w:hAnsi="Times New Roman"/>
              </w:rPr>
              <w:t xml:space="preserve">Не відкривати </w:t>
            </w:r>
            <w:r w:rsidRPr="001B27C8">
              <w:rPr>
                <w:rFonts w:ascii="Times New Roman" w:hAnsi="Times New Roman"/>
                <w:b/>
                <w:color w:val="FF0000"/>
                <w:u w:val="single"/>
                <w:lang w:eastAsia="ru-RU"/>
              </w:rPr>
              <w:t xml:space="preserve">до </w:t>
            </w:r>
            <w:r w:rsidR="00EE2670" w:rsidRPr="001B27C8">
              <w:rPr>
                <w:rFonts w:ascii="Times New Roman" w:hAnsi="Times New Roman"/>
                <w:b/>
                <w:color w:val="FF0000"/>
                <w:u w:val="single"/>
                <w:lang w:eastAsia="ru-RU"/>
              </w:rPr>
              <w:t>19</w:t>
            </w:r>
            <w:r w:rsidRPr="001B27C8">
              <w:rPr>
                <w:rFonts w:ascii="Times New Roman" w:hAnsi="Times New Roman"/>
                <w:b/>
                <w:color w:val="FF0000"/>
                <w:u w:val="single"/>
                <w:lang w:eastAsia="ru-RU"/>
              </w:rPr>
              <w:t xml:space="preserve"> серпня 2015 р.</w:t>
            </w:r>
            <w:r w:rsidR="00EE2670">
              <w:rPr>
                <w:rFonts w:ascii="Times New Roman" w:hAnsi="Times New Roman"/>
              </w:rPr>
              <w:t xml:space="preserve"> до 10 години 3</w:t>
            </w:r>
            <w:r w:rsidRPr="00891130">
              <w:rPr>
                <w:rFonts w:ascii="Times New Roman" w:hAnsi="Times New Roman"/>
              </w:rPr>
              <w:t>0 хвилин»;</w:t>
            </w:r>
            <w:r w:rsidRPr="00891130">
              <w:t xml:space="preserve">      </w:t>
            </w:r>
          </w:p>
          <w:p w:rsidR="007B6C2D" w:rsidRPr="008D556B" w:rsidRDefault="007B6C2D" w:rsidP="00C564D5">
            <w:pPr>
              <w:pStyle w:val="a3"/>
              <w:spacing w:before="0" w:beforeAutospacing="0" w:after="0" w:afterAutospacing="0"/>
              <w:jc w:val="both"/>
              <w:rPr>
                <w:color w:val="000000"/>
                <w:sz w:val="22"/>
                <w:szCs w:val="22"/>
                <w:lang w:val="uk-UA"/>
              </w:rPr>
            </w:pPr>
            <w:r w:rsidRPr="008D556B">
              <w:rPr>
                <w:sz w:val="22"/>
                <w:szCs w:val="22"/>
              </w:rPr>
              <w:t>Для правильного оформлення пропозиції конкурсних торгів Учасник вивчає всю документацію конкурсних торгів. Неспроможність подати всю інформацію, яку вимагає документація конкурсних торгів, або подання пропозиції конкурсних торгів, яка не відповідає критеріям Замовника та вимогам документації конкурсних торгів, матиме наслідком відхилення такої пропозиції конкурсних торгів.</w:t>
            </w:r>
          </w:p>
          <w:p w:rsidR="007B6C2D" w:rsidRPr="008D556B" w:rsidRDefault="007B6C2D" w:rsidP="00C564D5">
            <w:pPr>
              <w:widowControl w:val="0"/>
              <w:autoSpaceDE w:val="0"/>
              <w:autoSpaceDN w:val="0"/>
              <w:adjustRightInd w:val="0"/>
              <w:spacing w:after="0" w:line="240" w:lineRule="auto"/>
              <w:jc w:val="both"/>
              <w:rPr>
                <w:rFonts w:ascii="Times New Roman" w:hAnsi="Times New Roman"/>
                <w:bCs/>
              </w:rPr>
            </w:pPr>
            <w:r w:rsidRPr="008D556B">
              <w:rPr>
                <w:bCs/>
              </w:rPr>
              <w:t xml:space="preserve">     </w:t>
            </w:r>
            <w:r w:rsidRPr="008D556B">
              <w:rPr>
                <w:rFonts w:ascii="Times New Roman" w:hAnsi="Times New Roman"/>
                <w:bCs/>
              </w:rPr>
              <w:t>Учасник самостійно одержує всі необхідні дозволи, пов’язані з виконанням послуг, що є предметом закупівлі, та інші документи, пов’язані з поданням його пропозиції конкурсних торгів, та несе всі витрати на їх отримання.</w:t>
            </w:r>
          </w:p>
          <w:p w:rsidR="007B6C2D" w:rsidRPr="008D556B" w:rsidRDefault="007B6C2D" w:rsidP="00C564D5">
            <w:pPr>
              <w:widowControl w:val="0"/>
              <w:autoSpaceDE w:val="0"/>
              <w:autoSpaceDN w:val="0"/>
              <w:adjustRightInd w:val="0"/>
              <w:spacing w:after="0" w:line="240" w:lineRule="auto"/>
              <w:ind w:firstLine="357"/>
              <w:jc w:val="both"/>
              <w:rPr>
                <w:rFonts w:ascii="Times New Roman" w:hAnsi="Times New Roman"/>
                <w:bCs/>
              </w:rPr>
            </w:pPr>
            <w:r w:rsidRPr="008D556B">
              <w:rPr>
                <w:rFonts w:ascii="Times New Roman" w:hAnsi="Times New Roman"/>
                <w:bCs/>
              </w:rPr>
              <w:t>Будь-які в</w:t>
            </w:r>
            <w:r w:rsidRPr="008D556B">
              <w:rPr>
                <w:rFonts w:ascii="Times New Roman" w:hAnsi="Times New Roman"/>
              </w:rPr>
              <w:t>итрати учасника, пов’язані з підготовкою та поданням його пропозиції конкурсних торгів,</w:t>
            </w:r>
            <w:r w:rsidRPr="008D556B">
              <w:rPr>
                <w:rFonts w:ascii="Times New Roman" w:hAnsi="Times New Roman"/>
                <w:bCs/>
              </w:rPr>
              <w:t xml:space="preserve"> </w:t>
            </w:r>
            <w:r w:rsidRPr="008D556B">
              <w:rPr>
                <w:rFonts w:ascii="Times New Roman" w:hAnsi="Times New Roman"/>
              </w:rPr>
              <w:t>не відшкодовуються</w:t>
            </w:r>
            <w:r w:rsidRPr="008D556B">
              <w:rPr>
                <w:rFonts w:ascii="Times New Roman" w:hAnsi="Times New Roman"/>
                <w:bCs/>
              </w:rPr>
              <w:t xml:space="preserve"> Замовником  незалежно від результатів торгів</w:t>
            </w:r>
            <w:r w:rsidRPr="008D556B">
              <w:rPr>
                <w:rFonts w:ascii="Times New Roman" w:hAnsi="Times New Roman"/>
              </w:rPr>
              <w:t>.</w:t>
            </w:r>
          </w:p>
          <w:p w:rsidR="007B6C2D" w:rsidRPr="008D556B" w:rsidRDefault="007B6C2D" w:rsidP="00935D53">
            <w:pPr>
              <w:pStyle w:val="rvps14"/>
              <w:spacing w:before="0" w:beforeAutospacing="0" w:after="0" w:afterAutospacing="0"/>
              <w:jc w:val="both"/>
              <w:textAlignment w:val="baseline"/>
              <w:rPr>
                <w:sz w:val="22"/>
                <w:szCs w:val="22"/>
                <w:lang w:val="uk-UA"/>
              </w:rPr>
            </w:pPr>
            <w:r w:rsidRPr="008D556B">
              <w:rPr>
                <w:sz w:val="22"/>
                <w:szCs w:val="22"/>
              </w:rPr>
              <w:t>Після розкриття пропозицій конкурсних торгів документи, які входять до її складу, Учаснику не повертаються і зберігаються у Замовника.</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lastRenderedPageBreak/>
              <w:t>2. Зміст пропозиції конкурсних торгів учасника</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35D53">
            <w:pPr>
              <w:spacing w:after="0" w:line="240" w:lineRule="auto"/>
              <w:ind w:firstLine="369"/>
              <w:textAlignment w:val="baseline"/>
              <w:rPr>
                <w:rFonts w:ascii="Times New Roman" w:hAnsi="Times New Roman"/>
                <w:lang w:eastAsia="ru-RU"/>
              </w:rPr>
            </w:pPr>
            <w:r w:rsidRPr="008D556B">
              <w:rPr>
                <w:rFonts w:ascii="Times New Roman" w:hAnsi="Times New Roman"/>
                <w:lang w:eastAsia="ru-RU"/>
              </w:rPr>
              <w:t>Попередня пропозиція конкурсних торгів, яка подається учасником торгів, повинна складатися з: </w:t>
            </w:r>
          </w:p>
          <w:p w:rsidR="007B6C2D" w:rsidRPr="008D556B" w:rsidRDefault="007B6C2D" w:rsidP="00935D53">
            <w:pPr>
              <w:spacing w:after="0" w:line="240" w:lineRule="auto"/>
              <w:ind w:firstLine="325"/>
              <w:jc w:val="both"/>
              <w:rPr>
                <w:rFonts w:ascii="Times New Roman" w:hAnsi="Times New Roman"/>
              </w:rPr>
            </w:pPr>
            <w:r w:rsidRPr="008D556B">
              <w:rPr>
                <w:rFonts w:ascii="Times New Roman" w:hAnsi="Times New Roman"/>
                <w:lang w:eastAsia="ru-RU"/>
              </w:rPr>
              <w:t>-</w:t>
            </w:r>
            <w:r w:rsidRPr="008D556B">
              <w:rPr>
                <w:rFonts w:ascii="Times New Roman" w:hAnsi="Times New Roman"/>
              </w:rPr>
              <w:t xml:space="preserve"> титульною сторінкою із зазначенням:</w:t>
            </w:r>
          </w:p>
          <w:p w:rsidR="007B6C2D" w:rsidRPr="008D556B" w:rsidRDefault="007B6C2D" w:rsidP="00935D53">
            <w:pPr>
              <w:numPr>
                <w:ilvl w:val="0"/>
                <w:numId w:val="2"/>
              </w:numPr>
              <w:tabs>
                <w:tab w:val="clear" w:pos="1045"/>
                <w:tab w:val="num" w:pos="0"/>
              </w:tabs>
              <w:spacing w:after="0" w:line="240" w:lineRule="auto"/>
              <w:ind w:left="0" w:firstLine="432"/>
              <w:jc w:val="both"/>
              <w:rPr>
                <w:rFonts w:ascii="Times New Roman" w:hAnsi="Times New Roman"/>
              </w:rPr>
            </w:pPr>
            <w:r w:rsidRPr="008D556B">
              <w:rPr>
                <w:rFonts w:ascii="Times New Roman" w:hAnsi="Times New Roman"/>
              </w:rPr>
              <w:t>напису «Пропозиція конкурсних торгів»</w:t>
            </w:r>
          </w:p>
          <w:p w:rsidR="007B6C2D" w:rsidRPr="008D556B" w:rsidRDefault="007B6C2D" w:rsidP="00935D53">
            <w:pPr>
              <w:numPr>
                <w:ilvl w:val="0"/>
                <w:numId w:val="2"/>
              </w:numPr>
              <w:tabs>
                <w:tab w:val="clear" w:pos="1045"/>
                <w:tab w:val="num" w:pos="0"/>
              </w:tabs>
              <w:spacing w:after="0" w:line="240" w:lineRule="auto"/>
              <w:ind w:left="0" w:firstLine="432"/>
              <w:jc w:val="both"/>
              <w:rPr>
                <w:rFonts w:ascii="Times New Roman" w:hAnsi="Times New Roman"/>
              </w:rPr>
            </w:pPr>
            <w:r w:rsidRPr="008D556B">
              <w:rPr>
                <w:rFonts w:ascii="Times New Roman" w:hAnsi="Times New Roman"/>
              </w:rPr>
              <w:t>назви учасника;</w:t>
            </w:r>
          </w:p>
          <w:p w:rsidR="007B6C2D" w:rsidRPr="008D556B" w:rsidRDefault="007B6C2D" w:rsidP="00935D53">
            <w:pPr>
              <w:numPr>
                <w:ilvl w:val="0"/>
                <w:numId w:val="2"/>
              </w:numPr>
              <w:tabs>
                <w:tab w:val="clear" w:pos="1045"/>
                <w:tab w:val="num" w:pos="0"/>
              </w:tabs>
              <w:spacing w:after="0" w:line="240" w:lineRule="auto"/>
              <w:ind w:left="0" w:firstLine="432"/>
              <w:jc w:val="both"/>
              <w:rPr>
                <w:rFonts w:ascii="Times New Roman" w:hAnsi="Times New Roman"/>
              </w:rPr>
            </w:pPr>
            <w:r w:rsidRPr="008D556B">
              <w:rPr>
                <w:rFonts w:ascii="Times New Roman" w:hAnsi="Times New Roman"/>
              </w:rPr>
              <w:t>назви предмета закупівлі</w:t>
            </w:r>
          </w:p>
          <w:p w:rsidR="007B6C2D" w:rsidRPr="008D556B" w:rsidRDefault="007B6C2D" w:rsidP="00935D53">
            <w:pPr>
              <w:pStyle w:val="a5"/>
              <w:numPr>
                <w:ilvl w:val="0"/>
                <w:numId w:val="1"/>
              </w:numPr>
              <w:spacing w:after="0" w:line="240" w:lineRule="auto"/>
              <w:ind w:left="0"/>
              <w:jc w:val="both"/>
              <w:rPr>
                <w:rFonts w:ascii="Times New Roman" w:hAnsi="Times New Roman"/>
              </w:rPr>
            </w:pPr>
            <w:r w:rsidRPr="008D556B">
              <w:rPr>
                <w:rFonts w:ascii="Times New Roman" w:hAnsi="Times New Roman"/>
              </w:rPr>
              <w:t>змістом пропозиції конкурсних торгів з посиланням на номери сторінок</w:t>
            </w:r>
            <w:r w:rsidRPr="008D556B">
              <w:rPr>
                <w:rFonts w:ascii="Times New Roman" w:hAnsi="Times New Roman"/>
                <w:lang w:val="ru-RU"/>
              </w:rPr>
              <w:t xml:space="preserve">; </w:t>
            </w:r>
          </w:p>
          <w:p w:rsidR="007B6C2D" w:rsidRPr="008D556B" w:rsidRDefault="007B6C2D" w:rsidP="00935D53">
            <w:pPr>
              <w:pStyle w:val="a5"/>
              <w:numPr>
                <w:ilvl w:val="0"/>
                <w:numId w:val="1"/>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lang w:eastAsia="ru-RU"/>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 </w:t>
            </w:r>
          </w:p>
          <w:p w:rsidR="007B6C2D" w:rsidRPr="008D556B" w:rsidRDefault="007B6C2D" w:rsidP="00935D53">
            <w:pPr>
              <w:pStyle w:val="a5"/>
              <w:numPr>
                <w:ilvl w:val="0"/>
                <w:numId w:val="1"/>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color w:val="000033"/>
                <w:lang w:eastAsia="ru-RU"/>
              </w:rPr>
              <w:t xml:space="preserve">заповненої форми пропозиції конкурсних торгів згідно </w:t>
            </w:r>
            <w:r w:rsidRPr="00891130">
              <w:rPr>
                <w:rFonts w:ascii="Times New Roman" w:hAnsi="Times New Roman"/>
                <w:color w:val="000033"/>
                <w:lang w:eastAsia="ru-RU"/>
              </w:rPr>
              <w:t xml:space="preserve">з </w:t>
            </w:r>
            <w:r w:rsidRPr="00891130">
              <w:rPr>
                <w:rFonts w:ascii="Times New Roman" w:hAnsi="Times New Roman"/>
                <w:color w:val="000000"/>
                <w:lang w:eastAsia="ru-RU"/>
              </w:rPr>
              <w:t xml:space="preserve">Додатком </w:t>
            </w:r>
            <w:r w:rsidRPr="00E1172F">
              <w:rPr>
                <w:rFonts w:ascii="Times New Roman" w:hAnsi="Times New Roman"/>
                <w:color w:val="000000"/>
                <w:lang w:val="ru-RU" w:eastAsia="ru-RU"/>
              </w:rPr>
              <w:t>1</w:t>
            </w:r>
            <w:r w:rsidRPr="008D556B">
              <w:rPr>
                <w:rFonts w:ascii="Times New Roman" w:hAnsi="Times New Roman"/>
                <w:color w:val="000033"/>
                <w:lang w:eastAsia="ru-RU"/>
              </w:rPr>
              <w:t xml:space="preserve"> документації конкурсних торгів;</w:t>
            </w:r>
          </w:p>
          <w:p w:rsidR="007B6C2D" w:rsidRPr="008D556B" w:rsidRDefault="007B6C2D" w:rsidP="00935D53">
            <w:pPr>
              <w:pStyle w:val="a5"/>
              <w:numPr>
                <w:ilvl w:val="0"/>
                <w:numId w:val="1"/>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lang w:eastAsia="ru-RU"/>
              </w:rPr>
              <w:t xml:space="preserve">інформації про необхідні технічні, якісні та кількісні характеристики предмета закупівлі, відповідно до технічного завдання – </w:t>
            </w:r>
            <w:r w:rsidRPr="00891130">
              <w:rPr>
                <w:rFonts w:ascii="Times New Roman" w:hAnsi="Times New Roman"/>
                <w:lang w:eastAsia="ru-RU"/>
              </w:rPr>
              <w:t>Додаток 2</w:t>
            </w:r>
            <w:r w:rsidRPr="008D556B">
              <w:rPr>
                <w:rFonts w:ascii="Times New Roman" w:hAnsi="Times New Roman"/>
                <w:lang w:eastAsia="ru-RU"/>
              </w:rPr>
              <w:t xml:space="preserve"> </w:t>
            </w:r>
            <w:r w:rsidRPr="008D556B">
              <w:rPr>
                <w:rFonts w:ascii="Times New Roman" w:hAnsi="Times New Roman"/>
                <w:color w:val="000033"/>
                <w:lang w:eastAsia="ru-RU"/>
              </w:rPr>
              <w:t>документації конкурсних торгів</w:t>
            </w:r>
            <w:r w:rsidRPr="008D556B">
              <w:rPr>
                <w:rFonts w:ascii="Times New Roman" w:hAnsi="Times New Roman"/>
                <w:iCs/>
                <w:color w:val="000033"/>
                <w:lang w:eastAsia="ru-RU"/>
              </w:rPr>
              <w:t>;</w:t>
            </w:r>
          </w:p>
          <w:p w:rsidR="007B6C2D" w:rsidRPr="008D556B" w:rsidRDefault="007B6C2D" w:rsidP="00935D53">
            <w:pPr>
              <w:pStyle w:val="a5"/>
              <w:numPr>
                <w:ilvl w:val="0"/>
                <w:numId w:val="1"/>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lang w:eastAsia="ru-RU"/>
              </w:rPr>
              <w:t>документально підтвердженої інформації про їх відповідність кваліфікаційним критеріям</w:t>
            </w:r>
            <w:r w:rsidRPr="008D556B">
              <w:rPr>
                <w:rFonts w:ascii="Times New Roman" w:hAnsi="Times New Roman"/>
                <w:color w:val="000033"/>
                <w:lang w:eastAsia="ru-RU"/>
              </w:rPr>
              <w:t xml:space="preserve"> відповідно до статті 16 Закону (відповідно до вимог, викладених у розділі 6 «Кваліфікаційні критерії до Учасників» частини ІІІ документації конкурсних торгів);</w:t>
            </w:r>
          </w:p>
          <w:p w:rsidR="007B6C2D" w:rsidRPr="008D556B" w:rsidRDefault="007B6C2D" w:rsidP="00935D53">
            <w:pPr>
              <w:pStyle w:val="a5"/>
              <w:numPr>
                <w:ilvl w:val="0"/>
                <w:numId w:val="1"/>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color w:val="000033"/>
                <w:lang w:eastAsia="ru-RU"/>
              </w:rPr>
              <w:t>документально підтвердженої інформації про відсутність підстав для відмови Учаснику в участі в процедурі закупівлі на підставі пунктів 1 та 2 статті 17 Закону (відповідно до вимог, викладених у розділі 6 «Кваліфікаційні критерії до Учасників» частини ІІІ документації конкурсних торгів).</w:t>
            </w:r>
          </w:p>
          <w:p w:rsidR="007B6C2D" w:rsidRPr="0005695F" w:rsidRDefault="007B6C2D" w:rsidP="0005695F">
            <w:pPr>
              <w:spacing w:after="0" w:line="240" w:lineRule="auto"/>
              <w:ind w:firstLine="709"/>
              <w:jc w:val="both"/>
              <w:textAlignment w:val="baseline"/>
              <w:rPr>
                <w:rFonts w:ascii="Times New Roman" w:hAnsi="Times New Roman"/>
                <w:lang w:eastAsia="ru-RU"/>
              </w:rPr>
            </w:pPr>
            <w:r w:rsidRPr="008D556B">
              <w:rPr>
                <w:rFonts w:ascii="Times New Roman" w:hAnsi="Times New Roman"/>
                <w:lang w:eastAsia="ru-RU"/>
              </w:rPr>
              <w:t xml:space="preserve">- </w:t>
            </w:r>
            <w:r w:rsidRPr="008D556B">
              <w:rPr>
                <w:rFonts w:ascii="Times New Roman" w:hAnsi="Times New Roman"/>
                <w:iCs/>
                <w:color w:val="000033"/>
                <w:lang w:eastAsia="ru-RU"/>
              </w:rPr>
              <w:t>документів, що підтверджують повноваження посадової особи або представника Учасника процедури закупівлі щодо підпису документів пропозиції к</w:t>
            </w:r>
            <w:r w:rsidRPr="0005695F">
              <w:rPr>
                <w:rFonts w:ascii="Times New Roman" w:hAnsi="Times New Roman"/>
                <w:iCs/>
                <w:color w:val="000033"/>
                <w:lang w:eastAsia="ru-RU"/>
              </w:rPr>
              <w:t>онкурсних торгів</w:t>
            </w:r>
          </w:p>
          <w:p w:rsidR="007B6C2D" w:rsidRPr="0005695F" w:rsidRDefault="007B6C2D" w:rsidP="0005695F">
            <w:pPr>
              <w:pStyle w:val="a5"/>
              <w:numPr>
                <w:ilvl w:val="0"/>
                <w:numId w:val="1"/>
              </w:numPr>
              <w:spacing w:after="0" w:line="240" w:lineRule="auto"/>
              <w:ind w:left="0" w:firstLine="357"/>
              <w:jc w:val="both"/>
              <w:textAlignment w:val="baseline"/>
              <w:rPr>
                <w:rFonts w:ascii="Times New Roman" w:hAnsi="Times New Roman"/>
                <w:lang w:eastAsia="ru-RU"/>
              </w:rPr>
            </w:pPr>
            <w:r w:rsidRPr="0005695F">
              <w:rPr>
                <w:rFonts w:ascii="Times New Roman" w:hAnsi="Times New Roman"/>
                <w:lang w:eastAsia="ru-RU"/>
              </w:rPr>
              <w:t xml:space="preserve">копії договору по надання забезпечення пропозиції конкурсних торгів, укладеного відповідно Додатку </w:t>
            </w:r>
            <w:r w:rsidR="0005695F" w:rsidRPr="0005695F">
              <w:rPr>
                <w:rFonts w:ascii="Times New Roman" w:hAnsi="Times New Roman"/>
                <w:lang w:val="ru-RU" w:eastAsia="ru-RU"/>
              </w:rPr>
              <w:t>3</w:t>
            </w:r>
            <w:r w:rsidRPr="0005695F">
              <w:rPr>
                <w:rFonts w:ascii="Times New Roman" w:hAnsi="Times New Roman"/>
                <w:lang w:eastAsia="ru-RU"/>
              </w:rPr>
              <w:t xml:space="preserve"> документації конкурсних торгів підписаного двома Сторонами та довідки виданої бухгалтерією Замовника, що підтверджує надання учасником забезпечення пропозиції конкурсних торгів; </w:t>
            </w:r>
          </w:p>
          <w:p w:rsidR="007B6C2D" w:rsidRPr="008D556B" w:rsidRDefault="007B6C2D" w:rsidP="00935D53">
            <w:pPr>
              <w:spacing w:after="0" w:line="240" w:lineRule="auto"/>
              <w:ind w:firstLine="502"/>
              <w:jc w:val="both"/>
              <w:rPr>
                <w:rFonts w:ascii="Times New Roman" w:hAnsi="Times New Roman"/>
              </w:rPr>
            </w:pPr>
            <w:r w:rsidRPr="008D556B">
              <w:rPr>
                <w:rFonts w:ascii="Times New Roman" w:hAnsi="Times New Roman"/>
              </w:rPr>
              <w:t>При складанні документів пропозиції конкурсних торгів Учасник не повинен відступати від заданих в документації конкурсних торгів форм (довідок, таблиць тощо).</w:t>
            </w:r>
          </w:p>
          <w:p w:rsidR="007B6C2D" w:rsidRPr="008D556B" w:rsidRDefault="007B6C2D" w:rsidP="00935D53">
            <w:pPr>
              <w:pStyle w:val="rvps14"/>
              <w:spacing w:before="0" w:beforeAutospacing="0" w:after="0" w:afterAutospacing="0"/>
              <w:textAlignment w:val="baseline"/>
              <w:rPr>
                <w:sz w:val="22"/>
                <w:szCs w:val="22"/>
              </w:rPr>
            </w:pPr>
            <w:r w:rsidRPr="008D556B">
              <w:rPr>
                <w:color w:val="000000"/>
                <w:sz w:val="22"/>
                <w:szCs w:val="22"/>
              </w:rPr>
              <w:t xml:space="preserve">Учасник-нерезидент повинен надати зазначені у цій документації конкурсних торгів документи з урахуванням особливостей законодавства країни, в якій цей Учасник </w:t>
            </w:r>
            <w:r w:rsidRPr="008D556B">
              <w:rPr>
                <w:color w:val="000000"/>
                <w:sz w:val="22"/>
                <w:szCs w:val="22"/>
              </w:rPr>
              <w:lastRenderedPageBreak/>
              <w:t>зареєстрований (аналоги документів). 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Учасник-нерезидент повинен надати замість такого документу лист з зазначенням відсутності такого документу та його аналогу.</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lastRenderedPageBreak/>
              <w:t>3. Забезпечення пропозиції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35D53">
            <w:pPr>
              <w:spacing w:after="0" w:line="240" w:lineRule="auto"/>
              <w:jc w:val="both"/>
              <w:rPr>
                <w:rFonts w:ascii="Times New Roman" w:hAnsi="Times New Roman"/>
                <w:lang w:eastAsia="ru-RU"/>
              </w:rPr>
            </w:pPr>
            <w:r w:rsidRPr="008D556B">
              <w:rPr>
                <w:rFonts w:ascii="Times New Roman" w:hAnsi="Times New Roman"/>
              </w:rPr>
              <w:t xml:space="preserve">Пропозиція конкурсних торгів обов'язково супроводжується договором* (оригінал або завірену копія) та </w:t>
            </w:r>
            <w:r w:rsidRPr="008D556B">
              <w:rPr>
                <w:rFonts w:ascii="Times New Roman" w:hAnsi="Times New Roman"/>
                <w:lang w:eastAsia="ru-RU"/>
              </w:rPr>
              <w:t>довідкою виданою бухгалтерією Замовника, що підтверджує надання учасником забезпечення пропозиції конкурсних торгів. Дані документи подаються одночасно з конкур</w:t>
            </w:r>
            <w:r>
              <w:rPr>
                <w:rFonts w:ascii="Times New Roman" w:hAnsi="Times New Roman"/>
                <w:lang w:eastAsia="ru-RU"/>
              </w:rPr>
              <w:t>сною пропозицією (не прошитими)</w:t>
            </w:r>
            <w:r w:rsidRPr="008D556B">
              <w:rPr>
                <w:rFonts w:ascii="Times New Roman" w:hAnsi="Times New Roman"/>
                <w:lang w:eastAsia="ru-RU"/>
              </w:rPr>
              <w:t>.</w:t>
            </w:r>
          </w:p>
          <w:p w:rsidR="007B6C2D" w:rsidRPr="00891130" w:rsidRDefault="007B6C2D" w:rsidP="00935D53">
            <w:pPr>
              <w:spacing w:after="0" w:line="240" w:lineRule="auto"/>
              <w:jc w:val="both"/>
            </w:pPr>
            <w:r w:rsidRPr="008D556B">
              <w:rPr>
                <w:rFonts w:ascii="Times New Roman" w:hAnsi="Times New Roman"/>
                <w:lang w:eastAsia="ru-RU"/>
              </w:rPr>
              <w:t xml:space="preserve">*оформлення та укладання Договору про надання пропозиції конкурсних торгів відповідно </w:t>
            </w:r>
            <w:r w:rsidR="0005695F" w:rsidRPr="0005695F">
              <w:rPr>
                <w:rFonts w:ascii="Times New Roman" w:hAnsi="Times New Roman"/>
                <w:b/>
                <w:lang w:eastAsia="ru-RU"/>
              </w:rPr>
              <w:t>Додатку 3</w:t>
            </w:r>
            <w:r w:rsidRPr="00891130">
              <w:rPr>
                <w:rFonts w:ascii="Times New Roman" w:hAnsi="Times New Roman"/>
                <w:lang w:eastAsia="ru-RU"/>
              </w:rPr>
              <w:t xml:space="preserve"> документації конкурсних торгів</w:t>
            </w:r>
          </w:p>
          <w:p w:rsidR="007B6C2D" w:rsidRPr="00891130" w:rsidRDefault="007B6C2D" w:rsidP="00935D53">
            <w:pPr>
              <w:spacing w:after="0" w:line="240" w:lineRule="auto"/>
              <w:jc w:val="both"/>
              <w:rPr>
                <w:rFonts w:ascii="Times New Roman" w:hAnsi="Times New Roman"/>
                <w:lang w:eastAsia="ru-RU"/>
              </w:rPr>
            </w:pPr>
            <w:r w:rsidRPr="00891130">
              <w:rPr>
                <w:rFonts w:ascii="Times New Roman" w:hAnsi="Times New Roman"/>
                <w:b/>
                <w:lang w:eastAsia="ru-RU"/>
              </w:rPr>
              <w:t xml:space="preserve">Розмір </w:t>
            </w:r>
            <w:r w:rsidRPr="00891130">
              <w:rPr>
                <w:rFonts w:ascii="Times New Roman" w:hAnsi="Times New Roman"/>
                <w:lang w:eastAsia="ru-RU"/>
              </w:rPr>
              <w:t xml:space="preserve">забезпечення пропозиції конкурсних торгів: </w:t>
            </w:r>
          </w:p>
          <w:p w:rsidR="007B6C2D" w:rsidRPr="008D556B" w:rsidRDefault="007B6C2D" w:rsidP="00935D53">
            <w:pPr>
              <w:spacing w:after="0" w:line="240" w:lineRule="auto"/>
              <w:jc w:val="both"/>
              <w:rPr>
                <w:rFonts w:ascii="Times New Roman" w:hAnsi="Times New Roman"/>
                <w:b/>
                <w:lang w:eastAsia="ru-RU"/>
              </w:rPr>
            </w:pPr>
            <w:r w:rsidRPr="0005695F">
              <w:rPr>
                <w:rFonts w:ascii="Times New Roman" w:hAnsi="Times New Roman"/>
                <w:b/>
                <w:lang w:eastAsia="ru-RU"/>
              </w:rPr>
              <w:t>20 000,00 грн. (двадцять тисяч грн. 00 коп.)</w:t>
            </w:r>
            <w:r w:rsidRPr="008D556B">
              <w:rPr>
                <w:rFonts w:ascii="Times New Roman" w:hAnsi="Times New Roman"/>
                <w:b/>
                <w:lang w:eastAsia="ru-RU"/>
              </w:rPr>
              <w:t xml:space="preserve"> </w:t>
            </w:r>
          </w:p>
          <w:p w:rsidR="007B6C2D" w:rsidRPr="008D556B" w:rsidRDefault="007B6C2D" w:rsidP="00935D53">
            <w:pPr>
              <w:spacing w:after="0" w:line="240" w:lineRule="auto"/>
              <w:jc w:val="both"/>
              <w:rPr>
                <w:rFonts w:ascii="Times New Roman" w:hAnsi="Times New Roman"/>
                <w:u w:val="single"/>
                <w:lang w:eastAsia="ru-RU"/>
              </w:rPr>
            </w:pPr>
            <w:r w:rsidRPr="008D556B">
              <w:rPr>
                <w:rFonts w:ascii="Times New Roman" w:hAnsi="Times New Roman"/>
                <w:lang w:eastAsia="ru-RU"/>
              </w:rPr>
              <w:t xml:space="preserve"> (визначається замовником відповідно до </w:t>
            </w:r>
            <w:hyperlink r:id="rId11" w:tgtFrame="_blank" w:history="1">
              <w:r w:rsidRPr="008D556B">
                <w:rPr>
                  <w:rFonts w:ascii="Times New Roman" w:hAnsi="Times New Roman"/>
                  <w:color w:val="000099"/>
                  <w:u w:val="single"/>
                  <w:bdr w:val="none" w:sz="0" w:space="0" w:color="auto" w:frame="1"/>
                  <w:lang w:eastAsia="ru-RU"/>
                </w:rPr>
                <w:t>частини першої</w:t>
              </w:r>
            </w:hyperlink>
            <w:r w:rsidRPr="008D556B">
              <w:rPr>
                <w:rFonts w:ascii="Times New Roman" w:hAnsi="Times New Roman"/>
                <w:lang w:eastAsia="ru-RU"/>
              </w:rPr>
              <w:t> статті 24 Закону).</w:t>
            </w:r>
          </w:p>
          <w:p w:rsidR="007B6C2D" w:rsidRPr="008D556B" w:rsidRDefault="007B6C2D" w:rsidP="00935D53">
            <w:pPr>
              <w:spacing w:after="0" w:line="240" w:lineRule="auto"/>
              <w:jc w:val="both"/>
              <w:rPr>
                <w:rFonts w:ascii="Times New Roman" w:hAnsi="Times New Roman"/>
                <w:u w:val="single"/>
                <w:lang w:eastAsia="ru-RU"/>
              </w:rPr>
            </w:pPr>
            <w:r w:rsidRPr="008D556B">
              <w:rPr>
                <w:rFonts w:ascii="Times New Roman" w:hAnsi="Times New Roman"/>
                <w:u w:val="single"/>
                <w:lang w:eastAsia="ru-RU"/>
              </w:rPr>
              <w:t>У разі, якщо Учасником процедури закупівлі є нерезидент, такий учасник може перерахувати суму забезпечення пропозиції конкурсних торгі</w:t>
            </w:r>
            <w:r w:rsidR="00582E74">
              <w:rPr>
                <w:rFonts w:ascii="Times New Roman" w:hAnsi="Times New Roman"/>
                <w:u w:val="single"/>
                <w:lang w:eastAsia="ru-RU"/>
              </w:rPr>
              <w:t>в відповідно Договору (додаток 3</w:t>
            </w:r>
            <w:r w:rsidRPr="008D556B">
              <w:rPr>
                <w:rFonts w:ascii="Times New Roman" w:hAnsi="Times New Roman"/>
                <w:u w:val="single"/>
                <w:lang w:eastAsia="ru-RU"/>
              </w:rPr>
              <w:t>) у доларах США або Євро за офіційним курсом  гривні до долара США або Євро, встановленим Національним банком України на дату укладання Договору.</w:t>
            </w:r>
          </w:p>
          <w:p w:rsidR="007B6C2D" w:rsidRPr="008D556B" w:rsidRDefault="007B6C2D" w:rsidP="00633591">
            <w:pPr>
              <w:spacing w:after="0" w:line="240" w:lineRule="auto"/>
              <w:rPr>
                <w:rFonts w:ascii="Times New Roman" w:hAnsi="Times New Roman"/>
                <w:lang w:eastAsia="ru-RU"/>
              </w:rPr>
            </w:pPr>
            <w:r w:rsidRPr="008D556B">
              <w:rPr>
                <w:rFonts w:ascii="Times New Roman" w:hAnsi="Times New Roman"/>
                <w:b/>
                <w:lang w:eastAsia="ru-RU"/>
              </w:rPr>
              <w:t xml:space="preserve">Види </w:t>
            </w:r>
            <w:r w:rsidRPr="008D556B">
              <w:rPr>
                <w:rFonts w:ascii="Times New Roman" w:hAnsi="Times New Roman"/>
                <w:lang w:eastAsia="ru-RU"/>
              </w:rPr>
              <w:t>надання забезпечення пропозиції конкурсних торгів</w:t>
            </w:r>
            <w:r w:rsidRPr="008D556B">
              <w:rPr>
                <w:rFonts w:ascii="Times New Roman" w:hAnsi="Times New Roman"/>
                <w:b/>
                <w:lang w:eastAsia="ru-RU"/>
              </w:rPr>
              <w:t>:</w:t>
            </w:r>
            <w:r w:rsidRPr="008D556B">
              <w:rPr>
                <w:rFonts w:ascii="Times New Roman" w:hAnsi="Times New Roman"/>
                <w:lang w:eastAsia="ru-RU"/>
              </w:rPr>
              <w:t xml:space="preserve"> </w:t>
            </w:r>
            <w:r w:rsidRPr="008D556B">
              <w:rPr>
                <w:rFonts w:ascii="Times New Roman" w:hAnsi="Times New Roman"/>
                <w:b/>
                <w:lang w:eastAsia="ru-RU"/>
              </w:rPr>
              <w:t>завдаток</w:t>
            </w:r>
            <w:r w:rsidRPr="008D556B">
              <w:rPr>
                <w:rFonts w:ascii="Times New Roman" w:hAnsi="Times New Roman"/>
                <w:lang w:eastAsia="ru-RU"/>
              </w:rPr>
              <w:t xml:space="preserve">. </w:t>
            </w:r>
          </w:p>
          <w:p w:rsidR="007B6C2D" w:rsidRPr="008D556B" w:rsidRDefault="007B6C2D" w:rsidP="00633591">
            <w:pPr>
              <w:spacing w:after="0" w:line="240" w:lineRule="auto"/>
              <w:ind w:firstLine="709"/>
              <w:jc w:val="both"/>
              <w:rPr>
                <w:rFonts w:ascii="Times New Roman" w:hAnsi="Times New Roman"/>
              </w:rPr>
            </w:pPr>
            <w:r w:rsidRPr="008D556B">
              <w:rPr>
                <w:rFonts w:ascii="Times New Roman" w:hAnsi="Times New Roman"/>
                <w:color w:val="000000"/>
                <w:spacing w:val="3"/>
              </w:rPr>
              <w:t xml:space="preserve">Пропозиції конкурсних торгів, що не супроводжуються забезпеченням пропозиції конкурсних торгів, або надане учасником забезпечення пропозиції конкурсних торгів не відповідає вимогам документації конкурсних торгів, </w:t>
            </w:r>
            <w:r w:rsidRPr="008D556B">
              <w:rPr>
                <w:rFonts w:ascii="Times New Roman" w:hAnsi="Times New Roman"/>
                <w:color w:val="000000"/>
                <w:spacing w:val="-2"/>
              </w:rPr>
              <w:t>відхиляються Замовником</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4. Умови повернення чи неповернення забезпечення пропозиції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sz w:val="22"/>
                <w:szCs w:val="22"/>
              </w:rPr>
              <w:t>Замовник повертає забезпечення пропозиції конкурсних торгів учаснику протягом 3 банківських днів з дня настання підстави для повернення забезпечення пропозиції конкурсних торгів у разі:</w:t>
            </w:r>
          </w:p>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rStyle w:val="apple-converted-space"/>
                <w:sz w:val="22"/>
                <w:szCs w:val="22"/>
              </w:rPr>
              <w:t> </w:t>
            </w:r>
            <w:r w:rsidRPr="008D556B">
              <w:rPr>
                <w:sz w:val="22"/>
                <w:szCs w:val="22"/>
                <w:lang w:val="uk-UA"/>
              </w:rPr>
              <w:t>- закінчення строку дії забезпечення пропозиції конкурсних торгів, зазначеного у документації конкурсних торгів;</w:t>
            </w:r>
            <w:r w:rsidRPr="008D556B">
              <w:rPr>
                <w:rStyle w:val="apple-converted-space"/>
                <w:sz w:val="22"/>
                <w:szCs w:val="22"/>
              </w:rPr>
              <w:t> </w:t>
            </w:r>
          </w:p>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sz w:val="22"/>
                <w:szCs w:val="22"/>
                <w:lang w:val="uk-UA"/>
              </w:rPr>
              <w:t>- укладення договору про закупівлю з учасником, що став переможцем конкурсних торгів;</w:t>
            </w:r>
            <w:r w:rsidRPr="008D556B">
              <w:rPr>
                <w:rStyle w:val="apple-converted-space"/>
                <w:sz w:val="22"/>
                <w:szCs w:val="22"/>
              </w:rPr>
              <w:t> </w:t>
            </w:r>
          </w:p>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sz w:val="22"/>
                <w:szCs w:val="22"/>
                <w:lang w:val="uk-UA"/>
              </w:rPr>
              <w:t>- відкликання пропозиції конкурсних торгів до закінчення строку її подання;</w:t>
            </w:r>
            <w:r w:rsidRPr="008D556B">
              <w:rPr>
                <w:rStyle w:val="apple-converted-space"/>
                <w:sz w:val="22"/>
                <w:szCs w:val="22"/>
              </w:rPr>
              <w:t> </w:t>
            </w:r>
          </w:p>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sz w:val="22"/>
                <w:szCs w:val="22"/>
                <w:lang w:val="uk-UA"/>
              </w:rPr>
              <w:t>- закінчення процедури закупівлі у разі неукладення договору про закупівлю з жодним з учасників, що подали пропозиції конкурсних торгів.</w:t>
            </w:r>
            <w:r w:rsidRPr="008D556B">
              <w:rPr>
                <w:rStyle w:val="apple-converted-space"/>
                <w:sz w:val="22"/>
                <w:szCs w:val="22"/>
              </w:rPr>
              <w:t> </w:t>
            </w:r>
            <w:r w:rsidRPr="008D556B">
              <w:rPr>
                <w:sz w:val="22"/>
                <w:szCs w:val="22"/>
                <w:lang w:val="uk-UA"/>
              </w:rPr>
              <w:br/>
            </w:r>
            <w:r w:rsidRPr="008D556B">
              <w:rPr>
                <w:sz w:val="22"/>
                <w:szCs w:val="22"/>
              </w:rPr>
              <w:t>Залежно від виду надання забезпечення пропозиції конкурсних торгів замовник визначає способи його повернення учаснику процедури закупівлі.</w:t>
            </w:r>
            <w:r w:rsidRPr="008D556B">
              <w:rPr>
                <w:rStyle w:val="apple-converted-space"/>
                <w:sz w:val="22"/>
                <w:szCs w:val="22"/>
              </w:rPr>
              <w:t> </w:t>
            </w:r>
            <w:r w:rsidRPr="008D556B">
              <w:rPr>
                <w:sz w:val="22"/>
                <w:szCs w:val="22"/>
              </w:rPr>
              <w:br/>
              <w:t>Забезпечення пропозиції конкурсних торгів не повертається замовником у разі:</w:t>
            </w:r>
            <w:r w:rsidRPr="008D556B">
              <w:rPr>
                <w:rStyle w:val="apple-converted-space"/>
                <w:sz w:val="22"/>
                <w:szCs w:val="22"/>
              </w:rPr>
              <w:t> </w:t>
            </w:r>
          </w:p>
          <w:p w:rsidR="007B6C2D" w:rsidRPr="008D556B" w:rsidRDefault="007B6C2D" w:rsidP="00935D53">
            <w:pPr>
              <w:pStyle w:val="rvps14"/>
              <w:spacing w:before="0" w:beforeAutospacing="0" w:after="0" w:afterAutospacing="0"/>
              <w:ind w:firstLine="709"/>
              <w:textAlignment w:val="baseline"/>
              <w:rPr>
                <w:sz w:val="22"/>
                <w:szCs w:val="22"/>
                <w:lang w:val="uk-UA"/>
              </w:rPr>
            </w:pPr>
            <w:r w:rsidRPr="008D556B">
              <w:rPr>
                <w:sz w:val="22"/>
                <w:szCs w:val="22"/>
                <w:lang w:val="uk-UA"/>
              </w:rPr>
              <w:t xml:space="preserve">- відкликання пропозиції конкурсних торгів учасником після закінчення строку її подання; </w:t>
            </w:r>
          </w:p>
          <w:p w:rsidR="007B6C2D" w:rsidRPr="008D556B" w:rsidRDefault="007B6C2D" w:rsidP="00935D53">
            <w:pPr>
              <w:pStyle w:val="rvps14"/>
              <w:spacing w:before="0" w:beforeAutospacing="0" w:after="0" w:afterAutospacing="0"/>
              <w:ind w:firstLine="709"/>
              <w:textAlignment w:val="baseline"/>
              <w:rPr>
                <w:sz w:val="22"/>
                <w:szCs w:val="22"/>
                <w:lang w:val="uk-UA"/>
              </w:rPr>
            </w:pPr>
            <w:r w:rsidRPr="008D556B">
              <w:rPr>
                <w:sz w:val="22"/>
                <w:szCs w:val="22"/>
                <w:lang w:val="uk-UA"/>
              </w:rPr>
              <w:t>- непідписання учасником, що став переможцем торгів, договору про закупівлю;</w:t>
            </w:r>
            <w:r w:rsidRPr="008D556B">
              <w:rPr>
                <w:rStyle w:val="apple-converted-space"/>
                <w:sz w:val="22"/>
                <w:szCs w:val="22"/>
              </w:rPr>
              <w:t> </w:t>
            </w:r>
          </w:p>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sz w:val="22"/>
                <w:szCs w:val="22"/>
                <w:lang w:val="uk-UA"/>
              </w:rPr>
              <w:t>- ненадання переможцем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w:t>
            </w:r>
            <w:r w:rsidRPr="008D556B">
              <w:rPr>
                <w:rStyle w:val="apple-converted-space"/>
                <w:sz w:val="22"/>
                <w:szCs w:val="22"/>
              </w:rPr>
              <w:t> </w:t>
            </w:r>
          </w:p>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sz w:val="22"/>
                <w:szCs w:val="22"/>
                <w:lang w:val="uk-UA"/>
              </w:rPr>
              <w:t>Кошти, що надійшли як забезпечення пропозиції конкурсних торгів (у разі якщо вони не повертаються учаснику), підлягають перерахуванню до відповідного бюджету, а в разі здійснення закупівлі юридичними особами (їх об’єднаннями) не за бюджетні кошти - перераховуються на рахунок таких юридичних осіб (їх об’єднань).</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5. Строк, протягом якого пропозиції конкурсних торгів є дійсними</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5C25A3">
            <w:pPr>
              <w:pStyle w:val="rvps14"/>
              <w:spacing w:before="0" w:beforeAutospacing="0" w:after="0" w:afterAutospacing="0"/>
              <w:jc w:val="both"/>
              <w:textAlignment w:val="baseline"/>
              <w:rPr>
                <w:sz w:val="22"/>
                <w:szCs w:val="22"/>
                <w:lang w:val="uk-UA"/>
              </w:rPr>
            </w:pPr>
            <w:r w:rsidRPr="008D556B">
              <w:rPr>
                <w:sz w:val="22"/>
                <w:szCs w:val="22"/>
              </w:rPr>
              <w:t xml:space="preserve">Пропозиції конкурсних торгів вважаються дійсними протягом </w:t>
            </w:r>
            <w:r w:rsidRPr="008D556B">
              <w:rPr>
                <w:sz w:val="22"/>
                <w:szCs w:val="22"/>
                <w:lang w:val="uk-UA"/>
              </w:rPr>
              <w:t>120</w:t>
            </w:r>
            <w:r w:rsidRPr="008D556B">
              <w:rPr>
                <w:sz w:val="22"/>
                <w:szCs w:val="22"/>
              </w:rPr>
              <w:t xml:space="preserve"> днів з дати розкриття пропозицій конкурсних торгів. До закінчення цього строку замовник має право вимагати від учасників продовження строку дії</w:t>
            </w:r>
            <w:r w:rsidRPr="008D556B">
              <w:rPr>
                <w:sz w:val="22"/>
                <w:szCs w:val="22"/>
                <w:lang w:val="uk-UA"/>
              </w:rPr>
              <w:t xml:space="preserve"> </w:t>
            </w:r>
            <w:r w:rsidRPr="008D556B">
              <w:rPr>
                <w:sz w:val="22"/>
                <w:szCs w:val="22"/>
              </w:rPr>
              <w:t>пропозицій конкурсних торгів.</w:t>
            </w:r>
            <w:r w:rsidRPr="008D556B">
              <w:rPr>
                <w:rStyle w:val="apple-converted-space"/>
                <w:sz w:val="22"/>
                <w:szCs w:val="22"/>
              </w:rPr>
              <w:t> </w:t>
            </w:r>
          </w:p>
          <w:p w:rsidR="007B6C2D" w:rsidRPr="008D556B" w:rsidRDefault="007B6C2D" w:rsidP="005C25A3">
            <w:pPr>
              <w:pStyle w:val="rvps14"/>
              <w:spacing w:before="0" w:beforeAutospacing="0" w:after="0" w:afterAutospacing="0"/>
              <w:jc w:val="both"/>
              <w:textAlignment w:val="baseline"/>
              <w:rPr>
                <w:sz w:val="22"/>
                <w:szCs w:val="22"/>
                <w:lang w:val="uk-UA"/>
              </w:rPr>
            </w:pPr>
            <w:r w:rsidRPr="008D556B">
              <w:rPr>
                <w:sz w:val="22"/>
                <w:szCs w:val="22"/>
                <w:lang w:val="uk-UA"/>
              </w:rPr>
              <w:t>Учасник має право:</w:t>
            </w:r>
            <w:r w:rsidRPr="008D556B">
              <w:rPr>
                <w:rStyle w:val="apple-converted-space"/>
                <w:sz w:val="22"/>
                <w:szCs w:val="22"/>
              </w:rPr>
              <w:t> </w:t>
            </w:r>
          </w:p>
          <w:p w:rsidR="007B6C2D" w:rsidRPr="008D556B" w:rsidRDefault="007B6C2D" w:rsidP="005C25A3">
            <w:pPr>
              <w:pStyle w:val="rvps14"/>
              <w:spacing w:before="0" w:beforeAutospacing="0" w:after="0" w:afterAutospacing="0"/>
              <w:jc w:val="both"/>
              <w:textAlignment w:val="baseline"/>
              <w:rPr>
                <w:sz w:val="22"/>
                <w:szCs w:val="22"/>
              </w:rPr>
            </w:pPr>
            <w:r w:rsidRPr="008D556B">
              <w:rPr>
                <w:sz w:val="22"/>
                <w:szCs w:val="22"/>
                <w:lang w:val="uk-UA"/>
              </w:rPr>
              <w:t>- відхилити таку вимогу, не втрачаючи при цьому наданого ним забезпечення пропозиції конкурсних торгів;</w:t>
            </w:r>
            <w:r w:rsidRPr="008D556B">
              <w:rPr>
                <w:rStyle w:val="apple-converted-space"/>
                <w:sz w:val="22"/>
                <w:szCs w:val="22"/>
              </w:rPr>
              <w:t> </w:t>
            </w:r>
          </w:p>
          <w:p w:rsidR="007B6C2D" w:rsidRPr="008D556B" w:rsidRDefault="007B6C2D" w:rsidP="005C25A3">
            <w:pPr>
              <w:pStyle w:val="rvps14"/>
              <w:spacing w:before="0" w:beforeAutospacing="0" w:after="0" w:afterAutospacing="0"/>
              <w:jc w:val="both"/>
              <w:textAlignment w:val="baseline"/>
              <w:rPr>
                <w:sz w:val="22"/>
                <w:szCs w:val="22"/>
                <w:lang w:val="uk-UA"/>
              </w:rPr>
            </w:pPr>
            <w:r w:rsidRPr="008D556B">
              <w:rPr>
                <w:sz w:val="22"/>
                <w:szCs w:val="22"/>
                <w:lang w:val="uk-UA"/>
              </w:rPr>
              <w:t>- 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6. Кваліфікаційні критерії до учасників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81000">
            <w:pPr>
              <w:spacing w:after="0" w:line="240" w:lineRule="auto"/>
              <w:ind w:firstLine="480"/>
              <w:jc w:val="both"/>
              <w:rPr>
                <w:rFonts w:ascii="Times New Roman" w:hAnsi="Times New Roman"/>
                <w:b/>
                <w:color w:val="000033"/>
                <w:lang w:eastAsia="ru-RU"/>
              </w:rPr>
            </w:pPr>
            <w:r w:rsidRPr="008D556B">
              <w:rPr>
                <w:rFonts w:ascii="Times New Roman" w:hAnsi="Times New Roman"/>
                <w:b/>
                <w:color w:val="000033"/>
                <w:lang w:eastAsia="ru-RU"/>
              </w:rPr>
              <w:t xml:space="preserve">Відповідно до статті 16 Закону Замовник встановлює наступні кваліфікаційні критерії: </w:t>
            </w:r>
          </w:p>
          <w:p w:rsidR="007B6C2D" w:rsidRPr="008D556B" w:rsidRDefault="007B6C2D" w:rsidP="00981000">
            <w:pPr>
              <w:spacing w:after="0" w:line="240" w:lineRule="auto"/>
              <w:ind w:firstLine="480"/>
              <w:jc w:val="both"/>
              <w:rPr>
                <w:rFonts w:ascii="Times New Roman" w:hAnsi="Times New Roman"/>
                <w:color w:val="000033"/>
                <w:lang w:eastAsia="ru-RU"/>
              </w:rPr>
            </w:pPr>
            <w:r w:rsidRPr="008D556B">
              <w:rPr>
                <w:rFonts w:ascii="Times New Roman" w:hAnsi="Times New Roman"/>
                <w:color w:val="000033"/>
                <w:lang w:eastAsia="ru-RU"/>
              </w:rPr>
              <w:lastRenderedPageBreak/>
              <w:t xml:space="preserve">- наявність </w:t>
            </w:r>
            <w:r>
              <w:rPr>
                <w:rFonts w:ascii="Times New Roman" w:hAnsi="Times New Roman"/>
                <w:color w:val="000033"/>
                <w:lang w:eastAsia="ru-RU"/>
              </w:rPr>
              <w:t>матеріально-технічної бази для здійснення поставки аналогічного товару;</w:t>
            </w:r>
          </w:p>
          <w:p w:rsidR="007B6C2D" w:rsidRPr="008D556B" w:rsidRDefault="007B6C2D" w:rsidP="00981000">
            <w:pPr>
              <w:spacing w:after="0" w:line="240" w:lineRule="auto"/>
              <w:ind w:firstLine="480"/>
              <w:jc w:val="both"/>
              <w:rPr>
                <w:rFonts w:ascii="Times New Roman" w:hAnsi="Times New Roman"/>
                <w:color w:val="000033"/>
                <w:lang w:eastAsia="ru-RU"/>
              </w:rPr>
            </w:pPr>
            <w:r w:rsidRPr="008D556B">
              <w:rPr>
                <w:rFonts w:ascii="Times New Roman" w:hAnsi="Times New Roman"/>
                <w:color w:val="000033"/>
                <w:lang w:eastAsia="ru-RU"/>
              </w:rPr>
              <w:t>- наявність працівників відповідної кваліфікації, які мають необхідні знання та досвід;</w:t>
            </w:r>
          </w:p>
          <w:p w:rsidR="007B6C2D" w:rsidRPr="008D556B" w:rsidRDefault="007B6C2D" w:rsidP="00981000">
            <w:pPr>
              <w:spacing w:after="0" w:line="240" w:lineRule="auto"/>
              <w:ind w:firstLine="480"/>
              <w:jc w:val="both"/>
              <w:rPr>
                <w:rFonts w:ascii="Times New Roman" w:hAnsi="Times New Roman"/>
                <w:color w:val="000033"/>
                <w:lang w:eastAsia="ru-RU"/>
              </w:rPr>
            </w:pPr>
            <w:r w:rsidRPr="008D556B">
              <w:rPr>
                <w:rFonts w:ascii="Times New Roman" w:hAnsi="Times New Roman"/>
                <w:color w:val="000033"/>
                <w:lang w:eastAsia="ru-RU"/>
              </w:rPr>
              <w:t xml:space="preserve">- наявність документально підтвердженого досвіду виконання аналогічних </w:t>
            </w:r>
            <w:r w:rsidR="000D344E">
              <w:rPr>
                <w:rFonts w:ascii="Times New Roman" w:hAnsi="Times New Roman"/>
                <w:color w:val="000033"/>
                <w:lang w:eastAsia="ru-RU"/>
              </w:rPr>
              <w:t>поставок (</w:t>
            </w:r>
            <w:r>
              <w:rPr>
                <w:rFonts w:ascii="Times New Roman" w:hAnsi="Times New Roman"/>
                <w:color w:val="000033"/>
                <w:lang w:eastAsia="ru-RU"/>
              </w:rPr>
              <w:t>копії Договорів)</w:t>
            </w:r>
            <w:r w:rsidRPr="008D556B">
              <w:rPr>
                <w:rFonts w:ascii="Times New Roman" w:hAnsi="Times New Roman"/>
                <w:color w:val="000033"/>
                <w:lang w:eastAsia="ru-RU"/>
              </w:rPr>
              <w:t>;</w:t>
            </w:r>
          </w:p>
          <w:p w:rsidR="007B6C2D" w:rsidRPr="008D556B" w:rsidRDefault="007B6C2D" w:rsidP="00981000">
            <w:pPr>
              <w:spacing w:after="0" w:line="240" w:lineRule="auto"/>
              <w:ind w:firstLine="480"/>
              <w:jc w:val="both"/>
              <w:rPr>
                <w:rFonts w:ascii="Times New Roman" w:hAnsi="Times New Roman"/>
                <w:color w:val="000033"/>
                <w:lang w:eastAsia="ru-RU"/>
              </w:rPr>
            </w:pPr>
            <w:r w:rsidRPr="008D556B">
              <w:rPr>
                <w:rFonts w:ascii="Times New Roman" w:hAnsi="Times New Roman"/>
                <w:color w:val="000033"/>
                <w:lang w:eastAsia="ru-RU"/>
              </w:rPr>
              <w:t>- наявність фінансової спроможності.</w:t>
            </w:r>
          </w:p>
          <w:p w:rsidR="007B6C2D" w:rsidRPr="008D556B" w:rsidRDefault="007B6C2D" w:rsidP="00981000">
            <w:pPr>
              <w:spacing w:after="0" w:line="240" w:lineRule="auto"/>
              <w:ind w:firstLine="480"/>
              <w:jc w:val="both"/>
              <w:rPr>
                <w:rFonts w:ascii="Times New Roman" w:hAnsi="Times New Roman"/>
                <w:color w:val="000033"/>
                <w:lang w:eastAsia="ru-RU"/>
              </w:rPr>
            </w:pPr>
            <w:r w:rsidRPr="008D556B">
              <w:rPr>
                <w:rFonts w:ascii="Times New Roman" w:hAnsi="Times New Roman"/>
                <w:color w:val="000033"/>
                <w:lang w:eastAsia="ru-RU"/>
              </w:rPr>
              <w:t>Для підтвердження відповідності кваліфікаційним критеріям Учасник надає документи у наступному порядку:</w:t>
            </w:r>
          </w:p>
          <w:p w:rsidR="007B6C2D" w:rsidRPr="001650A9" w:rsidRDefault="007B6C2D" w:rsidP="00981000">
            <w:pPr>
              <w:spacing w:after="0" w:line="240" w:lineRule="auto"/>
              <w:ind w:firstLine="480"/>
              <w:jc w:val="both"/>
              <w:rPr>
                <w:rFonts w:ascii="Times New Roman" w:hAnsi="Times New Roman"/>
                <w:sz w:val="24"/>
                <w:szCs w:val="24"/>
              </w:rPr>
            </w:pPr>
            <w:r w:rsidRPr="001650A9">
              <w:rPr>
                <w:rFonts w:ascii="Times New Roman" w:hAnsi="Times New Roman"/>
                <w:iCs/>
                <w:color w:val="000033"/>
                <w:sz w:val="24"/>
                <w:szCs w:val="24"/>
                <w:lang w:eastAsia="ru-RU"/>
              </w:rPr>
              <w:t xml:space="preserve">1. </w:t>
            </w:r>
            <w:r w:rsidRPr="001650A9">
              <w:rPr>
                <w:rFonts w:ascii="Times New Roman" w:hAnsi="Times New Roman"/>
                <w:sz w:val="24"/>
                <w:szCs w:val="24"/>
              </w:rPr>
              <w:t>Довідка у довільній формі, що містить інформацію про наявність у учасника відповідного обладнання та матеріально-технічної бази для поставки Товару.</w:t>
            </w:r>
          </w:p>
          <w:p w:rsidR="007B6C2D" w:rsidRDefault="007B6C2D" w:rsidP="00981000">
            <w:pPr>
              <w:spacing w:after="0" w:line="240" w:lineRule="auto"/>
              <w:ind w:firstLine="480"/>
              <w:jc w:val="both"/>
              <w:rPr>
                <w:rFonts w:ascii="Times New Roman" w:hAnsi="Times New Roman"/>
                <w:iCs/>
                <w:color w:val="000033"/>
                <w:lang w:eastAsia="ru-RU"/>
              </w:rPr>
            </w:pPr>
            <w:r w:rsidRPr="008D556B">
              <w:rPr>
                <w:rFonts w:ascii="Times New Roman" w:hAnsi="Times New Roman"/>
                <w:iCs/>
                <w:color w:val="000033"/>
                <w:lang w:eastAsia="ru-RU"/>
              </w:rPr>
              <w:t xml:space="preserve">2. Довідка, що містить інформацію про наявність в Учасника працівників відповідної </w:t>
            </w:r>
            <w:r w:rsidRPr="008D556B">
              <w:rPr>
                <w:rFonts w:ascii="Times New Roman" w:hAnsi="Times New Roman"/>
                <w:iCs/>
                <w:lang w:eastAsia="ru-RU"/>
              </w:rPr>
              <w:t>кваліфікації, які</w:t>
            </w:r>
            <w:r w:rsidRPr="008D556B">
              <w:rPr>
                <w:rFonts w:ascii="Times New Roman" w:hAnsi="Times New Roman"/>
                <w:iCs/>
                <w:color w:val="000033"/>
                <w:lang w:eastAsia="ru-RU"/>
              </w:rPr>
              <w:t xml:space="preserve"> м</w:t>
            </w:r>
            <w:r>
              <w:rPr>
                <w:rFonts w:ascii="Times New Roman" w:hAnsi="Times New Roman"/>
                <w:iCs/>
                <w:color w:val="000033"/>
                <w:lang w:eastAsia="ru-RU"/>
              </w:rPr>
              <w:t xml:space="preserve">ають необхідні знання та досвід, що технічного обслуговування </w:t>
            </w:r>
            <w:r w:rsidR="000D344E">
              <w:rPr>
                <w:rFonts w:ascii="Times New Roman" w:hAnsi="Times New Roman"/>
                <w:iCs/>
                <w:color w:val="000033"/>
                <w:lang w:eastAsia="ru-RU"/>
              </w:rPr>
              <w:t xml:space="preserve">(супроводу) </w:t>
            </w:r>
            <w:r>
              <w:rPr>
                <w:rFonts w:ascii="Times New Roman" w:hAnsi="Times New Roman"/>
                <w:iCs/>
                <w:color w:val="000033"/>
                <w:lang w:eastAsia="ru-RU"/>
              </w:rPr>
              <w:t xml:space="preserve">та </w:t>
            </w:r>
            <w:r w:rsidR="000D344E">
              <w:rPr>
                <w:rFonts w:ascii="Times New Roman" w:hAnsi="Times New Roman"/>
                <w:iCs/>
                <w:color w:val="000033"/>
                <w:lang w:eastAsia="ru-RU"/>
              </w:rPr>
              <w:t xml:space="preserve">налаштування </w:t>
            </w:r>
            <w:r>
              <w:rPr>
                <w:rFonts w:ascii="Times New Roman" w:hAnsi="Times New Roman"/>
                <w:iCs/>
                <w:color w:val="000033"/>
                <w:lang w:eastAsia="ru-RU"/>
              </w:rPr>
              <w:t>товару.</w:t>
            </w:r>
          </w:p>
          <w:p w:rsidR="007B6C2D" w:rsidRPr="008D556B" w:rsidRDefault="007B6C2D" w:rsidP="00981000">
            <w:pPr>
              <w:spacing w:after="0" w:line="240" w:lineRule="auto"/>
              <w:ind w:firstLine="480"/>
              <w:jc w:val="both"/>
              <w:rPr>
                <w:rFonts w:ascii="Times New Roman" w:hAnsi="Times New Roman"/>
                <w:iCs/>
                <w:color w:val="000033"/>
                <w:lang w:eastAsia="ru-RU"/>
              </w:rPr>
            </w:pPr>
            <w:r>
              <w:rPr>
                <w:rFonts w:ascii="Times New Roman" w:hAnsi="Times New Roman"/>
                <w:iCs/>
                <w:color w:val="000033"/>
                <w:lang w:eastAsia="ru-RU"/>
              </w:rPr>
              <w:t>3</w:t>
            </w:r>
            <w:r w:rsidRPr="008D556B">
              <w:rPr>
                <w:rFonts w:ascii="Times New Roman" w:hAnsi="Times New Roman"/>
                <w:iCs/>
                <w:color w:val="000033"/>
                <w:lang w:eastAsia="ru-RU"/>
              </w:rPr>
              <w:t>. Копія балансу підприємства за</w:t>
            </w:r>
            <w:r>
              <w:rPr>
                <w:rFonts w:ascii="Times New Roman" w:hAnsi="Times New Roman"/>
                <w:iCs/>
                <w:color w:val="000033"/>
                <w:lang w:eastAsia="ru-RU"/>
              </w:rPr>
              <w:t xml:space="preserve"> 2015 року</w:t>
            </w:r>
            <w:r w:rsidRPr="008D556B">
              <w:rPr>
                <w:rFonts w:ascii="Times New Roman" w:hAnsi="Times New Roman"/>
                <w:iCs/>
                <w:color w:val="000033"/>
                <w:lang w:eastAsia="ru-RU"/>
              </w:rPr>
              <w:t xml:space="preserve">. </w:t>
            </w:r>
          </w:p>
          <w:p w:rsidR="007B6C2D" w:rsidRDefault="007B6C2D" w:rsidP="00981000">
            <w:pPr>
              <w:spacing w:after="0" w:line="240" w:lineRule="auto"/>
              <w:ind w:firstLine="480"/>
              <w:jc w:val="both"/>
              <w:rPr>
                <w:rFonts w:ascii="Times New Roman" w:hAnsi="Times New Roman"/>
                <w:iCs/>
                <w:color w:val="000033"/>
                <w:lang w:eastAsia="ru-RU"/>
              </w:rPr>
            </w:pPr>
            <w:r>
              <w:rPr>
                <w:rFonts w:ascii="Times New Roman" w:hAnsi="Times New Roman"/>
                <w:iCs/>
                <w:color w:val="000033"/>
                <w:lang w:eastAsia="ru-RU"/>
              </w:rPr>
              <w:t>4</w:t>
            </w:r>
            <w:r w:rsidRPr="008D556B">
              <w:rPr>
                <w:rFonts w:ascii="Times New Roman" w:hAnsi="Times New Roman"/>
                <w:iCs/>
                <w:color w:val="000033"/>
                <w:lang w:eastAsia="ru-RU"/>
              </w:rPr>
              <w:t>. Копія звіту про фінансові резуль</w:t>
            </w:r>
            <w:r>
              <w:rPr>
                <w:rFonts w:ascii="Times New Roman" w:hAnsi="Times New Roman"/>
                <w:iCs/>
                <w:color w:val="000033"/>
                <w:lang w:eastAsia="ru-RU"/>
              </w:rPr>
              <w:t xml:space="preserve">тати </w:t>
            </w:r>
            <w:r w:rsidRPr="008D556B">
              <w:rPr>
                <w:rFonts w:ascii="Times New Roman" w:hAnsi="Times New Roman"/>
                <w:iCs/>
                <w:color w:val="000033"/>
                <w:lang w:eastAsia="ru-RU"/>
              </w:rPr>
              <w:t>за</w:t>
            </w:r>
            <w:r>
              <w:rPr>
                <w:rFonts w:ascii="Times New Roman" w:hAnsi="Times New Roman"/>
                <w:iCs/>
                <w:color w:val="000033"/>
                <w:lang w:eastAsia="ru-RU"/>
              </w:rPr>
              <w:t xml:space="preserve"> ІІ квартал 2015 року.</w:t>
            </w:r>
          </w:p>
          <w:p w:rsidR="007B6C2D" w:rsidRDefault="007B6C2D" w:rsidP="00981000">
            <w:pPr>
              <w:spacing w:after="0" w:line="240" w:lineRule="auto"/>
              <w:ind w:firstLine="480"/>
              <w:jc w:val="both"/>
              <w:rPr>
                <w:rFonts w:ascii="Times New Roman" w:hAnsi="Times New Roman"/>
                <w:iCs/>
                <w:color w:val="000033"/>
                <w:lang w:eastAsia="ru-RU"/>
              </w:rPr>
            </w:pPr>
            <w:r>
              <w:rPr>
                <w:rFonts w:ascii="Times New Roman" w:hAnsi="Times New Roman"/>
                <w:iCs/>
                <w:color w:val="000033"/>
                <w:lang w:eastAsia="ru-RU"/>
              </w:rPr>
              <w:t>5</w:t>
            </w:r>
            <w:r w:rsidRPr="008D556B">
              <w:rPr>
                <w:rFonts w:ascii="Times New Roman" w:hAnsi="Times New Roman"/>
                <w:iCs/>
                <w:color w:val="000033"/>
                <w:lang w:eastAsia="ru-RU"/>
              </w:rPr>
              <w:t>. Копія звіту про рух грошових ко</w:t>
            </w:r>
            <w:r>
              <w:rPr>
                <w:rFonts w:ascii="Times New Roman" w:hAnsi="Times New Roman"/>
                <w:iCs/>
                <w:color w:val="000033"/>
                <w:lang w:eastAsia="ru-RU"/>
              </w:rPr>
              <w:t xml:space="preserve">штів </w:t>
            </w:r>
            <w:r w:rsidRPr="008D556B">
              <w:rPr>
                <w:rFonts w:ascii="Times New Roman" w:hAnsi="Times New Roman"/>
                <w:iCs/>
                <w:color w:val="000033"/>
                <w:lang w:eastAsia="ru-RU"/>
              </w:rPr>
              <w:t>за</w:t>
            </w:r>
            <w:r>
              <w:rPr>
                <w:rFonts w:ascii="Times New Roman" w:hAnsi="Times New Roman"/>
                <w:iCs/>
                <w:color w:val="000033"/>
                <w:lang w:eastAsia="ru-RU"/>
              </w:rPr>
              <w:t xml:space="preserve"> ІІ квартал 2015 року.</w:t>
            </w:r>
          </w:p>
          <w:p w:rsidR="007B6C2D" w:rsidRPr="008D556B" w:rsidRDefault="007B6C2D" w:rsidP="00981000">
            <w:pPr>
              <w:spacing w:after="0" w:line="240" w:lineRule="auto"/>
              <w:ind w:firstLine="480"/>
              <w:jc w:val="both"/>
              <w:rPr>
                <w:rFonts w:ascii="Times New Roman" w:hAnsi="Times New Roman"/>
                <w:iCs/>
                <w:color w:val="000033"/>
                <w:lang w:eastAsia="ru-RU"/>
              </w:rPr>
            </w:pPr>
            <w:r>
              <w:rPr>
                <w:rFonts w:ascii="Times New Roman" w:hAnsi="Times New Roman"/>
                <w:iCs/>
                <w:color w:val="000033"/>
                <w:lang w:eastAsia="ru-RU"/>
              </w:rPr>
              <w:t>6</w:t>
            </w:r>
            <w:r w:rsidRPr="008D556B">
              <w:rPr>
                <w:rFonts w:ascii="Times New Roman" w:hAnsi="Times New Roman"/>
                <w:iCs/>
                <w:color w:val="000033"/>
                <w:lang w:eastAsia="ru-RU"/>
              </w:rPr>
              <w:t xml:space="preserve">. Довідка з обслуговуючого банку про відсутність (наявність) заборгованості за кредитами, видана не раніше дати </w:t>
            </w:r>
            <w:r>
              <w:rPr>
                <w:rFonts w:ascii="Times New Roman" w:hAnsi="Times New Roman"/>
                <w:iCs/>
                <w:color w:val="000033"/>
                <w:lang w:eastAsia="ru-RU"/>
              </w:rPr>
              <w:t xml:space="preserve">розміщення </w:t>
            </w:r>
            <w:r w:rsidRPr="008D556B">
              <w:rPr>
                <w:rFonts w:ascii="Times New Roman" w:hAnsi="Times New Roman"/>
                <w:iCs/>
                <w:color w:val="000033"/>
                <w:lang w:eastAsia="ru-RU"/>
              </w:rPr>
              <w:t xml:space="preserve">оголошення про проведення процедури </w:t>
            </w:r>
            <w:r>
              <w:rPr>
                <w:rFonts w:ascii="Times New Roman" w:hAnsi="Times New Roman"/>
                <w:iCs/>
                <w:color w:val="000033"/>
                <w:lang w:eastAsia="ru-RU"/>
              </w:rPr>
              <w:t>відкритих</w:t>
            </w:r>
            <w:r w:rsidRPr="008D556B">
              <w:rPr>
                <w:rFonts w:ascii="Times New Roman" w:hAnsi="Times New Roman"/>
                <w:iCs/>
                <w:color w:val="000033"/>
                <w:lang w:eastAsia="ru-RU"/>
              </w:rPr>
              <w:t xml:space="preserve"> торгів у </w:t>
            </w:r>
            <w:r>
              <w:rPr>
                <w:rFonts w:ascii="Times New Roman" w:hAnsi="Times New Roman"/>
                <w:iCs/>
                <w:color w:val="000033"/>
                <w:lang w:eastAsia="ru-RU"/>
              </w:rPr>
              <w:t>на офіційному веб-сайті</w:t>
            </w:r>
            <w:r w:rsidRPr="008D556B">
              <w:rPr>
                <w:rFonts w:ascii="Times New Roman" w:hAnsi="Times New Roman"/>
                <w:iCs/>
                <w:color w:val="000033"/>
                <w:lang w:eastAsia="ru-RU"/>
              </w:rPr>
              <w:t xml:space="preserve"> з питань державних закупівель.</w:t>
            </w:r>
          </w:p>
          <w:p w:rsidR="007B6C2D" w:rsidRPr="008D556B" w:rsidRDefault="007B6C2D" w:rsidP="00981000">
            <w:pPr>
              <w:spacing w:after="0" w:line="240" w:lineRule="auto"/>
              <w:ind w:firstLine="357"/>
              <w:jc w:val="both"/>
              <w:rPr>
                <w:rFonts w:ascii="Times New Roman" w:hAnsi="Times New Roman"/>
              </w:rPr>
            </w:pPr>
            <w:r>
              <w:rPr>
                <w:rFonts w:ascii="Times New Roman" w:hAnsi="Times New Roman"/>
                <w:iCs/>
                <w:color w:val="000033"/>
                <w:lang w:eastAsia="ru-RU"/>
              </w:rPr>
              <w:t>7</w:t>
            </w:r>
            <w:r w:rsidRPr="008D556B">
              <w:rPr>
                <w:rFonts w:ascii="Times New Roman" w:hAnsi="Times New Roman"/>
                <w:iCs/>
                <w:color w:val="000033"/>
                <w:lang w:eastAsia="ru-RU"/>
              </w:rPr>
              <w:t>.</w:t>
            </w:r>
            <w:r w:rsidRPr="008D556B">
              <w:rPr>
                <w:rFonts w:ascii="Times New Roman" w:hAnsi="Times New Roman"/>
              </w:rPr>
              <w:t xml:space="preserve"> Довідку в довільній формі завіреною печаткою замовника про досвід </w:t>
            </w:r>
            <w:r w:rsidR="0005695F">
              <w:rPr>
                <w:rFonts w:ascii="Times New Roman" w:hAnsi="Times New Roman"/>
              </w:rPr>
              <w:t>постачання аналогічного товару</w:t>
            </w:r>
            <w:r w:rsidR="000D344E">
              <w:rPr>
                <w:rFonts w:ascii="Times New Roman" w:hAnsi="Times New Roman"/>
              </w:rPr>
              <w:t xml:space="preserve">, </w:t>
            </w:r>
            <w:r w:rsidR="0005695F">
              <w:rPr>
                <w:rFonts w:ascii="Times New Roman" w:hAnsi="Times New Roman"/>
              </w:rPr>
              <w:t xml:space="preserve">технічного </w:t>
            </w:r>
            <w:r w:rsidR="003809CD">
              <w:rPr>
                <w:rFonts w:ascii="Times New Roman" w:hAnsi="Times New Roman"/>
              </w:rPr>
              <w:t>його</w:t>
            </w:r>
            <w:r w:rsidR="0005695F">
              <w:rPr>
                <w:rFonts w:ascii="Times New Roman" w:hAnsi="Times New Roman"/>
              </w:rPr>
              <w:t xml:space="preserve"> обслуговування</w:t>
            </w:r>
            <w:r w:rsidR="003809CD">
              <w:rPr>
                <w:rFonts w:ascii="Times New Roman" w:hAnsi="Times New Roman"/>
              </w:rPr>
              <w:t xml:space="preserve"> та налаштування</w:t>
            </w:r>
            <w:r w:rsidR="001B27C8">
              <w:rPr>
                <w:rFonts w:ascii="Times New Roman" w:hAnsi="Times New Roman"/>
              </w:rPr>
              <w:t xml:space="preserve"> не менше 5 років</w:t>
            </w:r>
            <w:r w:rsidR="0005695F">
              <w:rPr>
                <w:rFonts w:ascii="Times New Roman" w:hAnsi="Times New Roman"/>
              </w:rPr>
              <w:t>.</w:t>
            </w:r>
          </w:p>
          <w:p w:rsidR="007B6C2D" w:rsidRPr="008D556B" w:rsidRDefault="007B6C2D" w:rsidP="00981000">
            <w:pPr>
              <w:spacing w:after="0" w:line="240" w:lineRule="auto"/>
              <w:ind w:firstLine="357"/>
              <w:jc w:val="both"/>
              <w:rPr>
                <w:rFonts w:ascii="Times New Roman" w:hAnsi="Times New Roman"/>
                <w:color w:val="000000"/>
              </w:rPr>
            </w:pPr>
            <w:r w:rsidRPr="008D556B">
              <w:rPr>
                <w:rFonts w:ascii="Times New Roman" w:hAnsi="Times New Roman"/>
                <w:color w:val="000000"/>
              </w:rPr>
              <w:t>Учасник-нерезидент повинен надати зазначені у цій документації конкурсних торгів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Учасник-нерезидент повинен надати замість такого документу лист з зазначенням відсутності такого документу та його аналогу.</w:t>
            </w:r>
          </w:p>
          <w:p w:rsidR="007B6C2D" w:rsidRPr="008D556B" w:rsidRDefault="007B6C2D" w:rsidP="00981000">
            <w:pPr>
              <w:tabs>
                <w:tab w:val="left" w:pos="772"/>
              </w:tabs>
              <w:spacing w:after="0" w:line="240" w:lineRule="auto"/>
              <w:ind w:firstLine="357"/>
              <w:jc w:val="both"/>
              <w:rPr>
                <w:rFonts w:ascii="Times New Roman" w:hAnsi="Times New Roman"/>
              </w:rPr>
            </w:pPr>
            <w:r w:rsidRPr="008D556B">
              <w:rPr>
                <w:rFonts w:ascii="Times New Roman" w:hAnsi="Times New Roman"/>
              </w:rPr>
              <w:t>Суб’єкт малого підприємства і представники іноземних суб’єктів господарської діяльності, для яких національними положеннями (стандартами) встановлюється скорочена за показниками фінансова звітність у складі балансу та звіту про фінансові результати повинні надати письмове підтвердження з посиланням на норми відповідних законодавчих актів України про те, що їх фінансова звітність не містить звіту про рух грошових коштів.</w:t>
            </w:r>
          </w:p>
          <w:p w:rsidR="007B6C2D" w:rsidRPr="008D556B" w:rsidRDefault="007B6C2D" w:rsidP="00981000">
            <w:pPr>
              <w:tabs>
                <w:tab w:val="left" w:pos="772"/>
              </w:tabs>
              <w:spacing w:after="0" w:line="240" w:lineRule="auto"/>
              <w:ind w:firstLine="357"/>
              <w:jc w:val="both"/>
              <w:rPr>
                <w:rFonts w:ascii="Times New Roman" w:hAnsi="Times New Roman"/>
              </w:rPr>
            </w:pPr>
            <w:r w:rsidRPr="008D556B">
              <w:rPr>
                <w:rFonts w:ascii="Times New Roman" w:hAnsi="Times New Roman"/>
              </w:rPr>
              <w:t>Замовник не відхиляє пропозицію конкурсних торгів у разі, якщо учасник процедури закупівлі надав замовнику підтвердження з посиланням на норми відповідних законодавчих актів України про те, що їх фінансова звітність не містить звіту про рух грошових коштів.</w:t>
            </w:r>
          </w:p>
          <w:p w:rsidR="007B6C2D" w:rsidRPr="008D556B" w:rsidRDefault="007B6C2D" w:rsidP="00981000">
            <w:pPr>
              <w:tabs>
                <w:tab w:val="left" w:pos="772"/>
              </w:tabs>
              <w:spacing w:after="0" w:line="240" w:lineRule="auto"/>
              <w:ind w:firstLine="357"/>
              <w:jc w:val="both"/>
              <w:rPr>
                <w:rFonts w:ascii="Times New Roman" w:hAnsi="Times New Roman"/>
              </w:rPr>
            </w:pPr>
            <w:r w:rsidRPr="008D556B">
              <w:rPr>
                <w:rFonts w:ascii="Times New Roman" w:hAnsi="Times New Roman"/>
              </w:rPr>
              <w:t>Учасники фізичні особи – підприємці (які сплачують єдиний податок або які на загальній системі оподаткування) та юридичні особи, що є платниками єдиного податку для підтвердження фінансової спроможності у складі пропозиції конкурсних торгів надають належним чином завірені копії документів податкової та фінансової звітності, які подаються ними до податкових органів статистики згідно з вимогами законодавчих актів України.</w:t>
            </w:r>
          </w:p>
          <w:p w:rsidR="007B6C2D" w:rsidRPr="008D556B" w:rsidRDefault="007B6C2D" w:rsidP="00981000">
            <w:pPr>
              <w:tabs>
                <w:tab w:val="left" w:pos="772"/>
              </w:tabs>
              <w:spacing w:after="0" w:line="240" w:lineRule="auto"/>
              <w:ind w:firstLine="357"/>
              <w:jc w:val="both"/>
              <w:rPr>
                <w:rFonts w:ascii="Times New Roman" w:hAnsi="Times New Roman"/>
              </w:rPr>
            </w:pPr>
            <w:r w:rsidRPr="008D556B">
              <w:rPr>
                <w:rFonts w:ascii="Times New Roman" w:hAnsi="Times New Roman"/>
              </w:rPr>
              <w:t>Якщо кваліфікаційна частина пропозиції конкурсних торгів не містить документів, які підтверджують відповідність учасника кваліфікаційним критеріям, або якщо ці документи не запевняють замовника у тому, що учасник має необхідну кваліфікацію відповідно до усіх кваліфікаційних критеріїв і здатен виконати замовлення згідно з умовами документації конкурсних торгів, така пропозиція конкурсних торгів відхиляється.</w:t>
            </w:r>
          </w:p>
          <w:p w:rsidR="007B6C2D" w:rsidRPr="008D556B" w:rsidRDefault="007B6C2D" w:rsidP="00981000">
            <w:pPr>
              <w:tabs>
                <w:tab w:val="left" w:pos="772"/>
              </w:tabs>
              <w:spacing w:after="0" w:line="240" w:lineRule="auto"/>
              <w:ind w:firstLine="357"/>
              <w:jc w:val="both"/>
              <w:rPr>
                <w:rFonts w:ascii="Times New Roman" w:hAnsi="Times New Roman"/>
              </w:rPr>
            </w:pPr>
            <w:r w:rsidRPr="008D556B">
              <w:rPr>
                <w:rFonts w:ascii="Times New Roman" w:hAnsi="Times New Roman"/>
              </w:rPr>
              <w:t xml:space="preserve"> Усі пропозиції конкурсних торгів, які відповідають установленим кваліфікаційним критеріям, та за відсутності інших, передбачених Законом та цією документацією конкурсних торгів підстав для їх відхилення, допускаються до оцінки.</w:t>
            </w:r>
          </w:p>
          <w:p w:rsidR="007B6C2D" w:rsidRPr="008D556B" w:rsidRDefault="007B6C2D" w:rsidP="00981000">
            <w:pPr>
              <w:spacing w:after="0" w:line="240" w:lineRule="auto"/>
              <w:ind w:firstLine="357"/>
              <w:jc w:val="both"/>
              <w:rPr>
                <w:rFonts w:ascii="Times New Roman" w:hAnsi="Times New Roman"/>
                <w:color w:val="000033"/>
                <w:lang w:eastAsia="ru-RU"/>
              </w:rPr>
            </w:pPr>
            <w:r w:rsidRPr="008D556B">
              <w:rPr>
                <w:rFonts w:ascii="Times New Roman" w:hAnsi="Times New Roman"/>
              </w:rPr>
              <w:lastRenderedPageBreak/>
              <w:t xml:space="preserve"> </w:t>
            </w:r>
            <w:r w:rsidRPr="008D556B">
              <w:rPr>
                <w:rFonts w:ascii="Times New Roman" w:hAnsi="Times New Roman"/>
                <w:color w:val="000033"/>
                <w:lang w:eastAsia="ru-RU"/>
              </w:rPr>
              <w:t>Учасник за власним бажанням може надати додаткові матеріали про його відповідність кваліфікаційним критеріям.</w:t>
            </w:r>
          </w:p>
          <w:p w:rsidR="007B6C2D" w:rsidRPr="008D556B" w:rsidRDefault="007B6C2D" w:rsidP="00981000">
            <w:pPr>
              <w:pStyle w:val="rvps14"/>
              <w:spacing w:before="0" w:beforeAutospacing="0" w:after="0" w:afterAutospacing="0"/>
              <w:textAlignment w:val="baseline"/>
              <w:rPr>
                <w:sz w:val="22"/>
                <w:szCs w:val="22"/>
              </w:rPr>
            </w:pPr>
            <w:proofErr w:type="gramStart"/>
            <w:r w:rsidRPr="008D556B">
              <w:rPr>
                <w:b/>
                <w:sz w:val="22"/>
                <w:szCs w:val="22"/>
              </w:rPr>
              <w:t>Кр</w:t>
            </w:r>
            <w:proofErr w:type="gramEnd"/>
            <w:r w:rsidRPr="008D556B">
              <w:rPr>
                <w:b/>
                <w:sz w:val="22"/>
                <w:szCs w:val="22"/>
              </w:rPr>
              <w:t xml:space="preserve">ім цього, учасник повинен надати документи зазначені в </w:t>
            </w:r>
            <w:r w:rsidRPr="006F2801">
              <w:rPr>
                <w:b/>
                <w:sz w:val="22"/>
                <w:szCs w:val="22"/>
              </w:rPr>
              <w:t xml:space="preserve">додатку </w:t>
            </w:r>
            <w:r w:rsidR="002E5B9E">
              <w:rPr>
                <w:b/>
                <w:sz w:val="22"/>
                <w:szCs w:val="22"/>
                <w:lang w:val="uk-UA"/>
              </w:rPr>
              <w:t>4</w:t>
            </w:r>
            <w:r w:rsidRPr="006F2801">
              <w:rPr>
                <w:b/>
                <w:sz w:val="22"/>
                <w:szCs w:val="22"/>
              </w:rPr>
              <w:t xml:space="preserve"> ДКТ</w:t>
            </w:r>
            <w:r w:rsidRPr="008D556B">
              <w:rPr>
                <w:b/>
                <w:sz w:val="22"/>
                <w:szCs w:val="22"/>
              </w:rPr>
              <w:t>,  встановлені статтею 17 Закону.</w:t>
            </w:r>
          </w:p>
        </w:tc>
      </w:tr>
      <w:tr w:rsidR="007B6C2D" w:rsidRPr="008D556B" w:rsidTr="001650A9">
        <w:trPr>
          <w:trHeight w:val="1477"/>
        </w:trPr>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lastRenderedPageBreak/>
              <w:t>7. Інформація про необхідні технічні, якісні та кількісні характеристики предмета закупівлі</w:t>
            </w:r>
          </w:p>
        </w:tc>
        <w:tc>
          <w:tcPr>
            <w:tcW w:w="8064" w:type="dxa"/>
            <w:tcBorders>
              <w:top w:val="single" w:sz="6" w:space="0" w:color="000000"/>
              <w:left w:val="single" w:sz="6" w:space="0" w:color="000000"/>
              <w:bottom w:val="single" w:sz="6" w:space="0" w:color="000000"/>
              <w:right w:val="single" w:sz="6" w:space="0" w:color="000000"/>
            </w:tcBorders>
          </w:tcPr>
          <w:p w:rsidR="007B6C2D" w:rsidRPr="001650A9" w:rsidRDefault="007B6C2D" w:rsidP="001650A9">
            <w:pPr>
              <w:pStyle w:val="rvps14"/>
              <w:spacing w:before="0" w:beforeAutospacing="0" w:after="0" w:afterAutospacing="0" w:line="240" w:lineRule="exact"/>
              <w:jc w:val="both"/>
              <w:textAlignment w:val="baseline"/>
              <w:rPr>
                <w:sz w:val="22"/>
                <w:szCs w:val="22"/>
                <w:lang w:val="uk-UA"/>
              </w:rPr>
            </w:pPr>
            <w:r w:rsidRPr="008D556B">
              <w:rPr>
                <w:sz w:val="22"/>
                <w:szCs w:val="22"/>
              </w:rPr>
              <w:t>Учасники процедури закупі</w:t>
            </w:r>
            <w:proofErr w:type="gramStart"/>
            <w:r w:rsidRPr="008D556B">
              <w:rPr>
                <w:sz w:val="22"/>
                <w:szCs w:val="22"/>
              </w:rPr>
              <w:t>вл</w:t>
            </w:r>
            <w:proofErr w:type="gramEnd"/>
            <w:r w:rsidRPr="008D556B">
              <w:rPr>
                <w:sz w:val="22"/>
                <w:szCs w:val="22"/>
              </w:rPr>
              <w:t>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w:t>
            </w:r>
            <w:r w:rsidR="002E5B9E">
              <w:rPr>
                <w:sz w:val="22"/>
                <w:szCs w:val="22"/>
              </w:rPr>
              <w:t xml:space="preserve">м – довідку в довільній формі </w:t>
            </w:r>
            <w:r w:rsidRPr="008D556B">
              <w:rPr>
                <w:sz w:val="22"/>
                <w:szCs w:val="22"/>
              </w:rPr>
              <w:t xml:space="preserve"> завірену уповноваженою особою замовника про можливість </w:t>
            </w:r>
            <w:r>
              <w:rPr>
                <w:sz w:val="22"/>
                <w:szCs w:val="22"/>
                <w:lang w:val="uk-UA"/>
              </w:rPr>
              <w:t>поставити товар відповідно до технічного завдан</w:t>
            </w:r>
            <w:r w:rsidR="002E5B9E">
              <w:rPr>
                <w:sz w:val="22"/>
                <w:szCs w:val="22"/>
                <w:lang w:val="uk-UA"/>
              </w:rPr>
              <w:t>н</w:t>
            </w:r>
            <w:r>
              <w:rPr>
                <w:sz w:val="22"/>
                <w:szCs w:val="22"/>
                <w:lang w:val="uk-UA"/>
              </w:rPr>
              <w:t>я Додаток 2 документації конкурсних торгів.</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8. Інформація про субпідрядника (субпідрядників)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6F2801">
            <w:pPr>
              <w:pStyle w:val="rvps14"/>
              <w:spacing w:before="0" w:beforeAutospacing="0" w:after="0" w:afterAutospacing="0" w:line="240" w:lineRule="exact"/>
              <w:textAlignment w:val="baseline"/>
              <w:rPr>
                <w:sz w:val="22"/>
                <w:szCs w:val="22"/>
              </w:rPr>
            </w:pPr>
            <w:r w:rsidRPr="008D556B">
              <w:rPr>
                <w:sz w:val="22"/>
                <w:szCs w:val="22"/>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9. Опис окремої частини (частин) предмета закупівлі (лота), щодо якої можуть бути подані пропозиції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6F2801" w:rsidRDefault="007B6C2D" w:rsidP="006F2801">
            <w:pPr>
              <w:pStyle w:val="rvps14"/>
              <w:spacing w:before="0" w:beforeAutospacing="0" w:after="0" w:afterAutospacing="0" w:line="240" w:lineRule="exact"/>
              <w:jc w:val="both"/>
              <w:textAlignment w:val="baseline"/>
              <w:rPr>
                <w:sz w:val="22"/>
                <w:szCs w:val="22"/>
                <w:lang w:val="uk-UA"/>
              </w:rPr>
            </w:pP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10. Внесення змін або відкликання пропозиції конкурсних торгів учасником</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w:t>
            </w:r>
            <w:r w:rsidRPr="008D556B">
              <w:rPr>
                <w:rStyle w:val="apple-converted-space"/>
                <w:sz w:val="22"/>
                <w:szCs w:val="22"/>
              </w:rPr>
              <w:t> </w:t>
            </w:r>
            <w:r w:rsidRPr="008D556B">
              <w:rPr>
                <w:sz w:val="22"/>
                <w:szCs w:val="22"/>
              </w:rPr>
              <w:b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tc>
      </w:tr>
      <w:tr w:rsidR="007B6C2D" w:rsidRPr="008D556B" w:rsidTr="00953554">
        <w:tc>
          <w:tcPr>
            <w:tcW w:w="0" w:type="auto"/>
            <w:gridSpan w:val="2"/>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2"/>
              <w:spacing w:before="0" w:beforeAutospacing="0" w:after="0" w:afterAutospacing="0"/>
              <w:jc w:val="center"/>
              <w:textAlignment w:val="baseline"/>
              <w:rPr>
                <w:sz w:val="22"/>
                <w:szCs w:val="22"/>
              </w:rPr>
            </w:pPr>
            <w:r w:rsidRPr="008D556B">
              <w:rPr>
                <w:rStyle w:val="rvts9"/>
                <w:b/>
                <w:bCs/>
                <w:color w:val="000000"/>
                <w:sz w:val="22"/>
                <w:szCs w:val="22"/>
                <w:bdr w:val="none" w:sz="0" w:space="0" w:color="auto" w:frame="1"/>
              </w:rPr>
              <w:t>IV. Подання та розкриття пропозицій конкурсних торгів</w:t>
            </w:r>
          </w:p>
        </w:tc>
      </w:tr>
      <w:tr w:rsidR="007B6C2D" w:rsidRPr="008D556B" w:rsidTr="00B63757">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1. Спосіб, місце та кінцевий строк подання пропозицій конкурсних торгів: спосіб подання пропозицій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616F4E" w:rsidRDefault="007B6C2D" w:rsidP="00953554">
            <w:pPr>
              <w:pStyle w:val="rvps14"/>
              <w:spacing w:before="0" w:beforeAutospacing="0" w:after="0" w:afterAutospacing="0"/>
              <w:textAlignment w:val="baseline"/>
              <w:rPr>
                <w:sz w:val="22"/>
                <w:szCs w:val="22"/>
              </w:rPr>
            </w:pPr>
            <w:r w:rsidRPr="008D556B">
              <w:rPr>
                <w:sz w:val="22"/>
                <w:szCs w:val="22"/>
              </w:rPr>
              <w:t>Особисто, поштою або електронною поштою</w:t>
            </w:r>
          </w:p>
          <w:p w:rsidR="007B6C2D" w:rsidRPr="008D556B" w:rsidRDefault="007B6C2D" w:rsidP="00953554">
            <w:pPr>
              <w:pStyle w:val="rvps14"/>
              <w:spacing w:before="0" w:beforeAutospacing="0" w:after="0" w:afterAutospacing="0"/>
              <w:textAlignment w:val="baseline"/>
              <w:rPr>
                <w:sz w:val="22"/>
                <w:szCs w:val="22"/>
                <w:lang w:val="uk-UA"/>
              </w:rPr>
            </w:pPr>
            <w:r w:rsidRPr="008D556B">
              <w:rPr>
                <w:sz w:val="22"/>
                <w:szCs w:val="22"/>
              </w:rPr>
              <w:t xml:space="preserve"> (у разі подання у формі електронного документа)</w:t>
            </w:r>
          </w:p>
          <w:p w:rsidR="007B6C2D" w:rsidRPr="008D556B" w:rsidRDefault="007B6C2D" w:rsidP="00953554">
            <w:pPr>
              <w:pStyle w:val="rvps14"/>
              <w:spacing w:before="0" w:beforeAutospacing="0" w:after="0" w:afterAutospacing="0"/>
              <w:textAlignment w:val="baseline"/>
              <w:rPr>
                <w:sz w:val="22"/>
                <w:szCs w:val="22"/>
                <w:lang w:val="uk-UA"/>
              </w:rPr>
            </w:pPr>
          </w:p>
          <w:p w:rsidR="007B6C2D" w:rsidRPr="008D556B" w:rsidRDefault="007B6C2D" w:rsidP="005A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B6C2D" w:rsidRPr="008D556B" w:rsidRDefault="007B6C2D" w:rsidP="005A77D7">
            <w:pPr>
              <w:pStyle w:val="rvps14"/>
              <w:spacing w:before="0" w:beforeAutospacing="0" w:after="0" w:afterAutospacing="0"/>
              <w:textAlignment w:val="baseline"/>
              <w:rPr>
                <w:sz w:val="22"/>
                <w:szCs w:val="22"/>
                <w:lang w:val="uk-UA"/>
              </w:rPr>
            </w:pPr>
          </w:p>
        </w:tc>
      </w:tr>
      <w:tr w:rsidR="007B6C2D" w:rsidRPr="008D556B" w:rsidTr="00B63757">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місце подання пропозицій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Default="007B6C2D" w:rsidP="00953554">
            <w:pPr>
              <w:pStyle w:val="rvps14"/>
              <w:spacing w:before="0" w:beforeAutospacing="0" w:after="0" w:afterAutospacing="0"/>
              <w:textAlignment w:val="baseline"/>
              <w:rPr>
                <w:b/>
                <w:sz w:val="22"/>
                <w:szCs w:val="22"/>
              </w:rPr>
            </w:pPr>
            <w:r>
              <w:rPr>
                <w:b/>
                <w:sz w:val="22"/>
                <w:szCs w:val="22"/>
              </w:rPr>
              <w:t>01011  м. Київ, вул.</w:t>
            </w:r>
            <w:r w:rsidRPr="008D556B">
              <w:rPr>
                <w:b/>
                <w:sz w:val="22"/>
                <w:szCs w:val="22"/>
              </w:rPr>
              <w:t xml:space="preserve"> Немировича-Данченка, 2, корпус № 3, </w:t>
            </w:r>
          </w:p>
          <w:p w:rsidR="007B6C2D" w:rsidRPr="002E5B9E" w:rsidRDefault="007B6C2D" w:rsidP="00953554">
            <w:pPr>
              <w:pStyle w:val="rvps14"/>
              <w:spacing w:before="0" w:beforeAutospacing="0" w:after="0" w:afterAutospacing="0"/>
              <w:textAlignment w:val="baseline"/>
              <w:rPr>
                <w:b/>
                <w:sz w:val="22"/>
                <w:szCs w:val="22"/>
                <w:lang w:val="uk-UA"/>
              </w:rPr>
            </w:pPr>
            <w:r w:rsidRPr="008D556B">
              <w:rPr>
                <w:b/>
                <w:sz w:val="22"/>
                <w:szCs w:val="22"/>
              </w:rPr>
              <w:t>планово-фінансо</w:t>
            </w:r>
            <w:r>
              <w:rPr>
                <w:b/>
                <w:sz w:val="22"/>
                <w:szCs w:val="22"/>
              </w:rPr>
              <w:t>вий відділ, Мурованій Л. В. Тел</w:t>
            </w:r>
            <w:r w:rsidRPr="00FF4280">
              <w:rPr>
                <w:b/>
                <w:sz w:val="22"/>
                <w:szCs w:val="22"/>
              </w:rPr>
              <w:t>/</w:t>
            </w:r>
            <w:r w:rsidRPr="008D556B">
              <w:rPr>
                <w:b/>
                <w:sz w:val="22"/>
                <w:szCs w:val="22"/>
              </w:rPr>
              <w:t>факс. 044-256-84-68</w:t>
            </w:r>
          </w:p>
          <w:p w:rsidR="007B6C2D" w:rsidRPr="008D556B" w:rsidRDefault="007B6C2D" w:rsidP="00953554">
            <w:pPr>
              <w:pStyle w:val="rvps14"/>
              <w:spacing w:before="0" w:beforeAutospacing="0" w:after="0" w:afterAutospacing="0"/>
              <w:textAlignment w:val="baseline"/>
              <w:rPr>
                <w:sz w:val="22"/>
                <w:szCs w:val="22"/>
              </w:rPr>
            </w:pPr>
          </w:p>
        </w:tc>
      </w:tr>
      <w:tr w:rsidR="007B6C2D" w:rsidRPr="008D556B" w:rsidTr="00B63757">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кінцевий строк подання пропозицій конкурсних торгів (дата, час)</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DA7FDF" w:rsidP="00953554">
            <w:pPr>
              <w:pStyle w:val="rvps14"/>
              <w:spacing w:before="0" w:beforeAutospacing="0" w:after="0" w:afterAutospacing="0"/>
              <w:textAlignment w:val="baseline"/>
              <w:rPr>
                <w:sz w:val="22"/>
                <w:szCs w:val="22"/>
              </w:rPr>
            </w:pPr>
            <w:r w:rsidRPr="001B27C8">
              <w:rPr>
                <w:b/>
                <w:sz w:val="22"/>
                <w:szCs w:val="22"/>
                <w:lang w:val="uk-UA"/>
              </w:rPr>
              <w:t>19</w:t>
            </w:r>
            <w:r w:rsidR="007B6C2D" w:rsidRPr="001B27C8">
              <w:rPr>
                <w:b/>
                <w:sz w:val="22"/>
                <w:szCs w:val="22"/>
                <w:lang w:val="uk-UA"/>
              </w:rPr>
              <w:t>.08.2015</w:t>
            </w:r>
            <w:r w:rsidR="007B6C2D" w:rsidRPr="001B27C8">
              <w:rPr>
                <w:b/>
                <w:sz w:val="22"/>
                <w:szCs w:val="22"/>
              </w:rPr>
              <w:t xml:space="preserve"> р.</w:t>
            </w:r>
            <w:r w:rsidR="007B6C2D">
              <w:rPr>
                <w:b/>
                <w:sz w:val="22"/>
                <w:szCs w:val="22"/>
              </w:rPr>
              <w:t xml:space="preserve"> </w:t>
            </w:r>
            <w:r w:rsidR="007B6C2D" w:rsidRPr="006F2801">
              <w:rPr>
                <w:b/>
                <w:sz w:val="22"/>
                <w:szCs w:val="22"/>
                <w:lang w:val="uk-UA"/>
              </w:rPr>
              <w:t xml:space="preserve"> до 10.00 год.</w:t>
            </w:r>
            <w:r w:rsidR="007B6C2D" w:rsidRPr="008D556B">
              <w:rPr>
                <w:sz w:val="22"/>
                <w:szCs w:val="22"/>
                <w:lang w:val="uk-UA"/>
              </w:rPr>
              <w:t xml:space="preserve"> </w:t>
            </w:r>
            <w:r w:rsidR="007B6C2D" w:rsidRPr="008D556B">
              <w:rPr>
                <w:rStyle w:val="apple-converted-space"/>
                <w:sz w:val="22"/>
                <w:szCs w:val="22"/>
              </w:rPr>
              <w:t> </w:t>
            </w:r>
            <w:r w:rsidR="007B6C2D" w:rsidRPr="008D556B">
              <w:rPr>
                <w:sz w:val="22"/>
                <w:szCs w:val="22"/>
              </w:rPr>
              <w:br/>
              <w:t>Пропозиції конкурсних торгів, отримані замовником після закінчення строку їх подання, не розкриваються і повертаються учасникам, що їх подали.</w:t>
            </w:r>
            <w:r w:rsidR="007B6C2D" w:rsidRPr="008D556B">
              <w:rPr>
                <w:rStyle w:val="apple-converted-space"/>
                <w:sz w:val="22"/>
                <w:szCs w:val="22"/>
              </w:rPr>
              <w:t> </w:t>
            </w:r>
            <w:r w:rsidR="007B6C2D" w:rsidRPr="008D556B">
              <w:rPr>
                <w:sz w:val="22"/>
                <w:szCs w:val="22"/>
              </w:rPr>
              <w:b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7B6C2D" w:rsidRPr="008D556B" w:rsidTr="00D8686E">
        <w:trPr>
          <w:trHeight w:val="1445"/>
        </w:trPr>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2. Місце, дата та час розкриття пропозицій конкурсних торгів місце розкриття пропозицій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Default="007B6C2D" w:rsidP="00D8686E">
            <w:pPr>
              <w:jc w:val="both"/>
              <w:rPr>
                <w:b/>
              </w:rPr>
            </w:pPr>
          </w:p>
          <w:p w:rsidR="007B6C2D" w:rsidRDefault="007B6C2D" w:rsidP="00D8686E">
            <w:pPr>
              <w:pStyle w:val="rvps14"/>
              <w:spacing w:before="0" w:beforeAutospacing="0" w:after="0" w:afterAutospacing="0"/>
              <w:jc w:val="both"/>
              <w:textAlignment w:val="baseline"/>
              <w:rPr>
                <w:b/>
                <w:lang w:val="uk-UA"/>
              </w:rPr>
            </w:pPr>
            <w:r>
              <w:rPr>
                <w:b/>
              </w:rPr>
              <w:t>01011  м. Київ, вул.</w:t>
            </w:r>
            <w:r w:rsidRPr="008D556B">
              <w:rPr>
                <w:b/>
              </w:rPr>
              <w:t xml:space="preserve"> Немировича-Данченка, 2, корпус № 4, каб. 315</w:t>
            </w:r>
          </w:p>
          <w:p w:rsidR="007B6C2D" w:rsidRDefault="007B6C2D" w:rsidP="00D8686E">
            <w:pPr>
              <w:pStyle w:val="rvps14"/>
              <w:spacing w:before="0" w:beforeAutospacing="0" w:after="0" w:afterAutospacing="0"/>
              <w:ind w:firstLine="709"/>
              <w:jc w:val="both"/>
              <w:textAlignment w:val="baseline"/>
              <w:rPr>
                <w:b/>
                <w:sz w:val="22"/>
                <w:szCs w:val="22"/>
                <w:highlight w:val="yellow"/>
                <w:lang w:val="uk-UA"/>
              </w:rPr>
            </w:pPr>
          </w:p>
          <w:p w:rsidR="007B6C2D" w:rsidRPr="00D8686E" w:rsidRDefault="00DA7FDF" w:rsidP="00D8686E">
            <w:pPr>
              <w:pStyle w:val="rvps14"/>
              <w:spacing w:before="0" w:beforeAutospacing="0" w:after="0" w:afterAutospacing="0"/>
              <w:jc w:val="both"/>
              <w:textAlignment w:val="baseline"/>
              <w:rPr>
                <w:sz w:val="22"/>
                <w:szCs w:val="22"/>
                <w:lang w:val="uk-UA"/>
              </w:rPr>
            </w:pPr>
            <w:r w:rsidRPr="007908C4">
              <w:rPr>
                <w:b/>
                <w:sz w:val="22"/>
                <w:szCs w:val="22"/>
                <w:lang w:val="uk-UA"/>
              </w:rPr>
              <w:t>19</w:t>
            </w:r>
            <w:r w:rsidR="007B6C2D" w:rsidRPr="007908C4">
              <w:rPr>
                <w:b/>
                <w:sz w:val="22"/>
                <w:szCs w:val="22"/>
              </w:rPr>
              <w:t>.</w:t>
            </w:r>
            <w:r w:rsidR="007B6C2D" w:rsidRPr="007908C4">
              <w:rPr>
                <w:b/>
                <w:sz w:val="22"/>
                <w:szCs w:val="22"/>
                <w:lang w:val="uk-UA"/>
              </w:rPr>
              <w:t>08</w:t>
            </w:r>
            <w:r w:rsidR="007B6C2D" w:rsidRPr="007908C4">
              <w:rPr>
                <w:b/>
                <w:sz w:val="22"/>
                <w:szCs w:val="22"/>
              </w:rPr>
              <w:t>.201</w:t>
            </w:r>
            <w:r w:rsidR="007B6C2D" w:rsidRPr="007908C4">
              <w:rPr>
                <w:b/>
                <w:sz w:val="22"/>
                <w:szCs w:val="22"/>
                <w:lang w:val="uk-UA"/>
              </w:rPr>
              <w:t>5</w:t>
            </w:r>
            <w:r w:rsidR="007B6C2D" w:rsidRPr="007908C4">
              <w:rPr>
                <w:b/>
                <w:sz w:val="22"/>
                <w:szCs w:val="22"/>
              </w:rPr>
              <w:t xml:space="preserve"> р.,</w:t>
            </w:r>
            <w:r>
              <w:rPr>
                <w:b/>
                <w:sz w:val="22"/>
                <w:szCs w:val="22"/>
              </w:rPr>
              <w:t xml:space="preserve">   о 1</w:t>
            </w:r>
            <w:r>
              <w:rPr>
                <w:b/>
                <w:sz w:val="22"/>
                <w:szCs w:val="22"/>
                <w:lang w:val="uk-UA"/>
              </w:rPr>
              <w:t>0</w:t>
            </w:r>
            <w:r>
              <w:rPr>
                <w:b/>
                <w:sz w:val="22"/>
                <w:szCs w:val="22"/>
              </w:rPr>
              <w:t>.</w:t>
            </w:r>
            <w:r>
              <w:rPr>
                <w:b/>
                <w:sz w:val="22"/>
                <w:szCs w:val="22"/>
                <w:lang w:val="uk-UA"/>
              </w:rPr>
              <w:t>3</w:t>
            </w:r>
            <w:r w:rsidR="007B6C2D" w:rsidRPr="006F2801">
              <w:rPr>
                <w:b/>
                <w:sz w:val="22"/>
                <w:szCs w:val="22"/>
              </w:rPr>
              <w:t>0 год</w:t>
            </w:r>
            <w:r w:rsidR="007B6C2D" w:rsidRPr="006F2801">
              <w:rPr>
                <w:b/>
                <w:sz w:val="22"/>
                <w:szCs w:val="22"/>
                <w:lang w:eastAsia="en-US"/>
              </w:rPr>
              <w:t>.</w:t>
            </w:r>
          </w:p>
        </w:tc>
      </w:tr>
      <w:tr w:rsidR="007B6C2D" w:rsidRPr="008D556B" w:rsidTr="00B63757">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дата та час розкриття пропозицій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Повноваження представника учасника підтверджується випискою з протоколу засновників</w:t>
            </w:r>
            <w:r w:rsidRPr="008D556B">
              <w:rPr>
                <w:sz w:val="22"/>
                <w:szCs w:val="22"/>
                <w:lang w:val="uk-UA"/>
              </w:rPr>
              <w:t xml:space="preserve"> або</w:t>
            </w:r>
            <w:r w:rsidRPr="008D556B">
              <w:rPr>
                <w:sz w:val="22"/>
                <w:szCs w:val="22"/>
              </w:rPr>
              <w:t xml:space="preserve"> наказом про призначення</w:t>
            </w:r>
            <w:r w:rsidRPr="008D556B">
              <w:rPr>
                <w:sz w:val="22"/>
                <w:szCs w:val="22"/>
                <w:lang w:val="uk-UA"/>
              </w:rPr>
              <w:t xml:space="preserve"> або</w:t>
            </w:r>
            <w:r w:rsidRPr="008D556B">
              <w:rPr>
                <w:sz w:val="22"/>
                <w:szCs w:val="22"/>
              </w:rPr>
              <w:t xml:space="preserve"> довіреністю, дорученням, що підтверджує повноваження посадової особи учасника на участь у процедурі розкриття пропозицій конкурсних торгів</w:t>
            </w:r>
            <w:r w:rsidRPr="008D556B">
              <w:rPr>
                <w:sz w:val="22"/>
                <w:szCs w:val="22"/>
                <w:lang w:val="uk-UA"/>
              </w:rPr>
              <w:t>.</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rStyle w:val="apple-converted-space"/>
                <w:sz w:val="22"/>
                <w:szCs w:val="22"/>
              </w:rPr>
              <w:t> </w:t>
            </w:r>
            <w:r w:rsidRPr="008D556B">
              <w:rPr>
                <w:sz w:val="22"/>
                <w:szCs w:val="22"/>
              </w:rPr>
              <w:t xml:space="preserve">Для підтвердження особи такий представник повинен надати паспорт або </w:t>
            </w:r>
            <w:r w:rsidRPr="008D556B">
              <w:rPr>
                <w:sz w:val="22"/>
                <w:szCs w:val="22"/>
                <w:lang w:val="uk-UA"/>
              </w:rPr>
              <w:lastRenderedPageBreak/>
              <w:t>права водія</w:t>
            </w:r>
            <w:r w:rsidRPr="008D556B">
              <w:rPr>
                <w:sz w:val="22"/>
                <w:szCs w:val="22"/>
              </w:rPr>
              <w:t xml:space="preserve"> </w:t>
            </w:r>
            <w:r w:rsidRPr="008D556B">
              <w:rPr>
                <w:sz w:val="22"/>
                <w:szCs w:val="22"/>
                <w:lang w:val="uk-UA"/>
              </w:rPr>
              <w:t>.</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w:t>
            </w:r>
            <w:r w:rsidRPr="008D556B">
              <w:rPr>
                <w:sz w:val="22"/>
                <w:szCs w:val="22"/>
              </w:rPr>
              <w:t xml:space="preserve">Зазначена інформація вноситься до протоколу розкриття пропозицій конкурсних торгів.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Протокол розкриття пропозицій конкурсних торгів складається у день розкриття пропозицій конкурсних торгів за формою, затвердженою Міністерством економіки України.</w:t>
            </w:r>
            <w:r w:rsidRPr="008D556B">
              <w:rPr>
                <w:rStyle w:val="apple-converted-space"/>
                <w:sz w:val="22"/>
                <w:szCs w:val="22"/>
              </w:rPr>
              <w:t> </w:t>
            </w:r>
          </w:p>
          <w:p w:rsidR="007B6C2D"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r w:rsidRPr="008D556B">
              <w:rPr>
                <w:rStyle w:val="apple-converted-space"/>
                <w:sz w:val="22"/>
                <w:szCs w:val="22"/>
              </w:rPr>
              <w:t> </w:t>
            </w:r>
            <w:r w:rsidRPr="008D556B">
              <w:rPr>
                <w:sz w:val="22"/>
                <w:szCs w:val="22"/>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Протокол розкриття пропозицій конкурсних торгів оприлюднюється відповідно до</w:t>
            </w:r>
            <w:r w:rsidRPr="008D556B">
              <w:rPr>
                <w:rStyle w:val="apple-converted-space"/>
                <w:sz w:val="22"/>
                <w:szCs w:val="22"/>
              </w:rPr>
              <w:t> </w:t>
            </w:r>
            <w:hyperlink r:id="rId12" w:tgtFrame="_blank" w:history="1">
              <w:r w:rsidRPr="008D556B">
                <w:rPr>
                  <w:rStyle w:val="a4"/>
                  <w:color w:val="000099"/>
                  <w:sz w:val="22"/>
                  <w:szCs w:val="22"/>
                  <w:bdr w:val="none" w:sz="0" w:space="0" w:color="auto" w:frame="1"/>
                </w:rPr>
                <w:t>статті 10</w:t>
              </w:r>
            </w:hyperlink>
            <w:r w:rsidRPr="008D556B">
              <w:rPr>
                <w:rStyle w:val="apple-converted-space"/>
                <w:sz w:val="22"/>
                <w:szCs w:val="22"/>
              </w:rPr>
              <w:t> </w:t>
            </w:r>
            <w:r w:rsidRPr="008D556B">
              <w:rPr>
                <w:sz w:val="22"/>
                <w:szCs w:val="22"/>
              </w:rPr>
              <w:t>Закону</w:t>
            </w:r>
          </w:p>
        </w:tc>
      </w:tr>
      <w:tr w:rsidR="007B6C2D" w:rsidRPr="008D556B" w:rsidTr="00953554">
        <w:tc>
          <w:tcPr>
            <w:tcW w:w="0" w:type="auto"/>
            <w:gridSpan w:val="2"/>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2"/>
              <w:spacing w:before="0" w:beforeAutospacing="0" w:after="0" w:afterAutospacing="0"/>
              <w:jc w:val="center"/>
              <w:textAlignment w:val="baseline"/>
              <w:rPr>
                <w:sz w:val="22"/>
                <w:szCs w:val="22"/>
              </w:rPr>
            </w:pPr>
            <w:r w:rsidRPr="008D556B">
              <w:rPr>
                <w:rStyle w:val="rvts9"/>
                <w:b/>
                <w:bCs/>
                <w:color w:val="000000"/>
                <w:sz w:val="22"/>
                <w:szCs w:val="22"/>
                <w:bdr w:val="none" w:sz="0" w:space="0" w:color="auto" w:frame="1"/>
              </w:rPr>
              <w:lastRenderedPageBreak/>
              <w:t>V. Оцінка пропозицій конкурсних торгів та визначення переможця</w:t>
            </w:r>
          </w:p>
        </w:tc>
      </w:tr>
      <w:tr w:rsidR="007B6C2D" w:rsidRPr="008D556B" w:rsidTr="00DC5AAF">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1. Перелік критерії</w:t>
            </w:r>
            <w:r>
              <w:rPr>
                <w:sz w:val="22"/>
                <w:szCs w:val="22"/>
                <w:lang w:val="uk-UA"/>
              </w:rPr>
              <w:t xml:space="preserve"> </w:t>
            </w:r>
            <w:r w:rsidRPr="008D556B">
              <w:rPr>
                <w:sz w:val="22"/>
                <w:szCs w:val="22"/>
              </w:rPr>
              <w:t xml:space="preserve"> та методика оцінки пропозиції конкурсних торгів із зазначенням питомої ваги критерію</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r w:rsidRPr="008D556B">
              <w:rPr>
                <w:rStyle w:val="apple-converted-space"/>
                <w:sz w:val="22"/>
                <w:szCs w:val="22"/>
              </w:rPr>
              <w:t> </w:t>
            </w:r>
            <w:r w:rsidRPr="008D556B">
              <w:rPr>
                <w:sz w:val="22"/>
                <w:szCs w:val="22"/>
              </w:rPr>
              <w:br/>
              <w:t>Замовник та учасники не можуть ініціювати будь-які переговори з питань внесення змін до змісту або ціни поданої пропозиції конкурсних торгів.</w:t>
            </w:r>
            <w:r w:rsidRPr="008D556B">
              <w:rPr>
                <w:rStyle w:val="apple-converted-space"/>
                <w:sz w:val="22"/>
                <w:szCs w:val="22"/>
              </w:rPr>
              <w:t> </w:t>
            </w:r>
            <w:r w:rsidRPr="008D556B">
              <w:rPr>
                <w:sz w:val="22"/>
                <w:szCs w:val="22"/>
              </w:rPr>
              <w:br/>
              <w:t>Замовником визначаються критерії та методика оцінки відповідно до</w:t>
            </w:r>
            <w:r w:rsidRPr="008D556B">
              <w:rPr>
                <w:rStyle w:val="apple-converted-space"/>
                <w:sz w:val="22"/>
                <w:szCs w:val="22"/>
              </w:rPr>
              <w:t> </w:t>
            </w:r>
            <w:hyperlink r:id="rId13" w:tgtFrame="_blank" w:history="1">
              <w:r w:rsidRPr="008D556B">
                <w:rPr>
                  <w:rStyle w:val="a4"/>
                  <w:color w:val="000099"/>
                  <w:sz w:val="22"/>
                  <w:szCs w:val="22"/>
                  <w:bdr w:val="none" w:sz="0" w:space="0" w:color="auto" w:frame="1"/>
                </w:rPr>
                <w:t>частини п'ятої</w:t>
              </w:r>
            </w:hyperlink>
            <w:r w:rsidRPr="008D556B">
              <w:rPr>
                <w:rStyle w:val="apple-converted-space"/>
                <w:sz w:val="22"/>
                <w:szCs w:val="22"/>
              </w:rPr>
              <w:t> </w:t>
            </w:r>
            <w:r w:rsidRPr="008D556B">
              <w:rPr>
                <w:sz w:val="22"/>
                <w:szCs w:val="22"/>
              </w:rPr>
              <w:t>статті 28 Закону</w:t>
            </w:r>
          </w:p>
          <w:p w:rsidR="007B6C2D" w:rsidRPr="00553FEE" w:rsidRDefault="00BE0B58" w:rsidP="00BE0B58">
            <w:pPr>
              <w:spacing w:after="0" w:line="240" w:lineRule="auto"/>
              <w:jc w:val="both"/>
              <w:textAlignment w:val="baseline"/>
              <w:rPr>
                <w:rFonts w:ascii="Times New Roman" w:hAnsi="Times New Roman"/>
                <w:lang w:eastAsia="ru-RU"/>
              </w:rPr>
            </w:pPr>
            <w:r w:rsidRPr="00BE0B58">
              <w:rPr>
                <w:rFonts w:ascii="Times New Roman" w:hAnsi="Times New Roman"/>
              </w:rPr>
              <w:t>Критерій оцінки – ціна 100</w:t>
            </w:r>
            <w:r w:rsidR="007B6C2D" w:rsidRPr="00BE0B58">
              <w:rPr>
                <w:rFonts w:ascii="Times New Roman" w:hAnsi="Times New Roman"/>
              </w:rPr>
              <w:t>,0 %</w:t>
            </w:r>
            <w:r w:rsidRPr="00BE0B58">
              <w:rPr>
                <w:rFonts w:ascii="Times New Roman" w:hAnsi="Times New Roman"/>
              </w:rPr>
              <w:t>.</w:t>
            </w:r>
          </w:p>
        </w:tc>
      </w:tr>
      <w:tr w:rsidR="007B6C2D" w:rsidRPr="008D556B" w:rsidTr="00DC5AAF">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2. Виправлення арифметичних помилок</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r w:rsidRPr="008D556B">
              <w:rPr>
                <w:rStyle w:val="apple-converted-space"/>
                <w:sz w:val="22"/>
                <w:szCs w:val="22"/>
              </w:rPr>
              <w:t> </w:t>
            </w:r>
          </w:p>
          <w:p w:rsidR="007B6C2D" w:rsidRPr="008D556B" w:rsidRDefault="007B6C2D" w:rsidP="002E5B9E">
            <w:pPr>
              <w:tabs>
                <w:tab w:val="left" w:pos="10381"/>
              </w:tabs>
              <w:spacing w:after="0" w:line="240" w:lineRule="auto"/>
              <w:ind w:firstLine="448"/>
              <w:jc w:val="both"/>
              <w:rPr>
                <w:rFonts w:ascii="Times New Roman" w:hAnsi="Times New Roman"/>
                <w:bCs/>
                <w:lang w:val="ru-RU"/>
              </w:rPr>
            </w:pPr>
            <w:r w:rsidRPr="008D556B">
              <w:rPr>
                <w:rFonts w:ascii="Times New Roman" w:hAnsi="Times New Roman"/>
                <w:bCs/>
              </w:rPr>
              <w:t>Помилки виправляються Замовником  відповідно до такого порядку:</w:t>
            </w:r>
          </w:p>
          <w:p w:rsidR="007B6C2D" w:rsidRPr="008D556B" w:rsidRDefault="007B6C2D" w:rsidP="002E5B9E">
            <w:pPr>
              <w:tabs>
                <w:tab w:val="left" w:pos="10381"/>
              </w:tabs>
              <w:spacing w:after="0" w:line="240" w:lineRule="auto"/>
              <w:ind w:firstLine="448"/>
              <w:jc w:val="both"/>
              <w:rPr>
                <w:rFonts w:ascii="Times New Roman" w:hAnsi="Times New Roman"/>
              </w:rPr>
            </w:pPr>
            <w:r w:rsidRPr="008D556B">
              <w:rPr>
                <w:rFonts w:ascii="Times New Roman" w:hAnsi="Times New Roman"/>
              </w:rPr>
              <w:t>а) у разі розбіжності між сумами, вказаними цифрами та літерами (прописом), сума літерами є визначальною;</w:t>
            </w:r>
          </w:p>
          <w:p w:rsidR="007B6C2D" w:rsidRPr="008D556B" w:rsidRDefault="007B6C2D" w:rsidP="002E5B9E">
            <w:pPr>
              <w:tabs>
                <w:tab w:val="left" w:pos="10381"/>
              </w:tabs>
              <w:spacing w:after="0" w:line="240" w:lineRule="auto"/>
              <w:ind w:firstLine="448"/>
              <w:jc w:val="both"/>
              <w:rPr>
                <w:rFonts w:ascii="Times New Roman" w:hAnsi="Times New Roman"/>
              </w:rPr>
            </w:pPr>
            <w:r w:rsidRPr="008D556B">
              <w:rPr>
                <w:rFonts w:ascii="Times New Roman" w:hAnsi="Times New Roman"/>
              </w:rPr>
              <w:t>б) у разі розбіжності між ціною за одиницю та підсумковою ціною, одержаною шляхом множення ціни за одиницю та кількості, ціна за одиницю є визначальною, а підсумкова ціна відповідним чином коригується;</w:t>
            </w:r>
          </w:p>
          <w:p w:rsidR="007B6C2D" w:rsidRPr="008D556B" w:rsidRDefault="007B6C2D" w:rsidP="002E5B9E">
            <w:pPr>
              <w:tabs>
                <w:tab w:val="left" w:pos="10381"/>
              </w:tabs>
              <w:spacing w:after="0" w:line="240" w:lineRule="auto"/>
              <w:ind w:firstLine="448"/>
              <w:jc w:val="both"/>
              <w:rPr>
                <w:rFonts w:ascii="Times New Roman" w:hAnsi="Times New Roman"/>
              </w:rPr>
            </w:pPr>
            <w:r w:rsidRPr="008D556B">
              <w:rPr>
                <w:rFonts w:ascii="Times New Roman" w:hAnsi="Times New Roman"/>
              </w:rPr>
              <w:t>в) якщо на погляд замовника в ціні за одиницю є явне зміщення десяткового розподілювача, у такому випадку підсумкова ціна є визначальною, а ціна  за одиницю відповідним чином коригується;</w:t>
            </w:r>
          </w:p>
          <w:p w:rsidR="007B6C2D" w:rsidRPr="008D556B" w:rsidRDefault="007B6C2D" w:rsidP="002E5B9E">
            <w:pPr>
              <w:tabs>
                <w:tab w:val="left" w:pos="10381"/>
              </w:tabs>
              <w:spacing w:after="0" w:line="240" w:lineRule="auto"/>
              <w:ind w:firstLine="448"/>
              <w:jc w:val="both"/>
              <w:rPr>
                <w:rFonts w:ascii="Times New Roman" w:hAnsi="Times New Roman"/>
                <w:bCs/>
              </w:rPr>
            </w:pPr>
            <w:r w:rsidRPr="008D556B">
              <w:rPr>
                <w:rFonts w:ascii="Times New Roman" w:hAnsi="Times New Roman"/>
              </w:rPr>
              <w:t xml:space="preserve">г) </w:t>
            </w:r>
            <w:r w:rsidRPr="008D556B">
              <w:rPr>
                <w:rFonts w:ascii="Times New Roman" w:hAnsi="Times New Roman"/>
                <w:bCs/>
              </w:rPr>
              <w:t>при розходженні між підсумковою ціною пропозиції, зазначеної у пропозиції конкурсних торгів та отриманою шляхом додавання елементів ціни, і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rsidR="007B6C2D" w:rsidRPr="008D556B" w:rsidRDefault="007B6C2D" w:rsidP="002E5B9E">
            <w:pPr>
              <w:pStyle w:val="rvps14"/>
              <w:spacing w:before="0" w:beforeAutospacing="0" w:after="0" w:afterAutospacing="0"/>
              <w:ind w:firstLine="709"/>
              <w:jc w:val="both"/>
              <w:textAlignment w:val="baseline"/>
              <w:rPr>
                <w:sz w:val="22"/>
                <w:szCs w:val="22"/>
              </w:rPr>
            </w:pPr>
            <w:r w:rsidRPr="008D556B">
              <w:rPr>
                <w:sz w:val="22"/>
                <w:szCs w:val="22"/>
              </w:rPr>
              <w:t>Якщо учасник не згоден з виправленням арифметичних помилок, його пропозиція конкурсних торгів відхиляється</w:t>
            </w:r>
          </w:p>
        </w:tc>
      </w:tr>
      <w:tr w:rsidR="007B6C2D" w:rsidRPr="008D556B" w:rsidTr="00DC5AAF">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3. Інша інформація</w:t>
            </w:r>
            <w:r w:rsidRPr="008D556B">
              <w:rPr>
                <w:rStyle w:val="apple-converted-space"/>
                <w:sz w:val="22"/>
                <w:szCs w:val="22"/>
              </w:rPr>
              <w:t> </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Замовник в документації конкурсних торгів може зазначити іншу необхідну інформацію відповідно до законодавства</w:t>
            </w:r>
          </w:p>
        </w:tc>
      </w:tr>
      <w:tr w:rsidR="007B6C2D" w:rsidRPr="008D556B" w:rsidTr="00DC5AAF">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4. Відхилення пропозицій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Замовник відхиляє пропозицію конкурсних торгів у разі, якщо:</w:t>
            </w:r>
            <w:r w:rsidRPr="008D556B">
              <w:rPr>
                <w:rStyle w:val="apple-converted-space"/>
                <w:sz w:val="22"/>
                <w:szCs w:val="22"/>
              </w:rPr>
              <w:t> </w:t>
            </w:r>
            <w:r w:rsidRPr="008D556B">
              <w:rPr>
                <w:sz w:val="22"/>
                <w:szCs w:val="22"/>
              </w:rPr>
              <w:br/>
              <w:t xml:space="preserve">1) учасник: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xml:space="preserve">- </w:t>
            </w:r>
            <w:r w:rsidRPr="008D556B">
              <w:rPr>
                <w:sz w:val="22"/>
                <w:szCs w:val="22"/>
              </w:rPr>
              <w:t>не відповідає кваліфікаційним критеріям, встановленим</w:t>
            </w:r>
            <w:r w:rsidRPr="008D556B">
              <w:rPr>
                <w:rStyle w:val="apple-converted-space"/>
                <w:sz w:val="22"/>
                <w:szCs w:val="22"/>
              </w:rPr>
              <w:t> </w:t>
            </w:r>
            <w:hyperlink r:id="rId14" w:tgtFrame="_blank" w:history="1">
              <w:r w:rsidRPr="008D556B">
                <w:rPr>
                  <w:rStyle w:val="a4"/>
                  <w:color w:val="000099"/>
                  <w:sz w:val="22"/>
                  <w:szCs w:val="22"/>
                  <w:bdr w:val="none" w:sz="0" w:space="0" w:color="auto" w:frame="1"/>
                </w:rPr>
                <w:t>статтею 16</w:t>
              </w:r>
            </w:hyperlink>
            <w:r w:rsidRPr="008D556B">
              <w:rPr>
                <w:rStyle w:val="apple-converted-space"/>
                <w:sz w:val="22"/>
                <w:szCs w:val="22"/>
              </w:rPr>
              <w:t> </w:t>
            </w:r>
            <w:r w:rsidRPr="008D556B">
              <w:rPr>
                <w:sz w:val="22"/>
                <w:szCs w:val="22"/>
              </w:rPr>
              <w:t>Закону;</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не погоджується з виправленням виявленої замовником арифметичної помилки;</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не надав забезпечення пропозиції конкурсних торгів, якщо таке забезпечення вимагалося замовником;</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2) наявні підстави, зазначені у статті 17 та частині сьомій статті 28 цього Закону;</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lastRenderedPageBreak/>
              <w:t>3) пропозиція конкурсних торгів не відповідає умовам документації конкурсних торгів.</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цього Закону.</w:t>
            </w:r>
          </w:p>
        </w:tc>
      </w:tr>
      <w:tr w:rsidR="007B6C2D" w:rsidRPr="008D556B" w:rsidTr="00DC5AAF">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lastRenderedPageBreak/>
              <w:t>5. Відміна замовником торгів чи визнання їх такими, що не відбулися</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Замовник відміняє торги у разі:</w:t>
            </w:r>
            <w:r w:rsidRPr="008D556B">
              <w:rPr>
                <w:rStyle w:val="apple-converted-space"/>
                <w:sz w:val="22"/>
                <w:szCs w:val="22"/>
              </w:rPr>
              <w:t> </w:t>
            </w:r>
            <w:r w:rsidRPr="008D556B">
              <w:rPr>
                <w:sz w:val="22"/>
                <w:szCs w:val="22"/>
              </w:rPr>
              <w:br/>
            </w:r>
            <w:r w:rsidRPr="008D556B">
              <w:rPr>
                <w:sz w:val="22"/>
                <w:szCs w:val="22"/>
                <w:lang w:val="uk-UA"/>
              </w:rPr>
              <w:t xml:space="preserve">- </w:t>
            </w:r>
            <w:r w:rsidRPr="008D556B">
              <w:rPr>
                <w:sz w:val="22"/>
                <w:szCs w:val="22"/>
              </w:rPr>
              <w:t>відсутності подальшої потреби у закупівлі товарів, робіт;</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неможливості усунення порушень, які виникли через виявлені порушення законодавства з питань державних закупівель;</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w:t>
            </w:r>
            <w:r w:rsidRPr="008D556B">
              <w:rPr>
                <w:rStyle w:val="apple-converted-space"/>
                <w:sz w:val="22"/>
                <w:szCs w:val="22"/>
              </w:rPr>
              <w:t> </w:t>
            </w:r>
            <w:r w:rsidRPr="008D556B">
              <w:rPr>
                <w:sz w:val="22"/>
                <w:szCs w:val="22"/>
                <w:lang w:val="uk-UA"/>
              </w:rPr>
              <w:t xml:space="preserve"> виявлення факту змови учасників;</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w:t>
            </w:r>
            <w:r w:rsidRPr="008D556B">
              <w:rPr>
                <w:rStyle w:val="apple-converted-space"/>
                <w:sz w:val="22"/>
                <w:szCs w:val="22"/>
              </w:rPr>
              <w:t> </w:t>
            </w:r>
            <w:hyperlink r:id="rId15" w:tgtFrame="_blank" w:history="1">
              <w:r w:rsidRPr="008D556B">
                <w:rPr>
                  <w:rStyle w:val="a4"/>
                  <w:color w:val="000099"/>
                  <w:sz w:val="22"/>
                  <w:szCs w:val="22"/>
                  <w:bdr w:val="none" w:sz="0" w:space="0" w:color="auto" w:frame="1"/>
                  <w:lang w:val="uk-UA"/>
                </w:rPr>
                <w:t>Законом</w:t>
              </w:r>
            </w:hyperlink>
            <w:r w:rsidRPr="008D556B">
              <w:rPr>
                <w:sz w:val="22"/>
                <w:szCs w:val="22"/>
                <w:lang w:val="uk-UA"/>
              </w:rPr>
              <w:t>;</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rStyle w:val="apple-converted-space"/>
                <w:sz w:val="22"/>
                <w:szCs w:val="22"/>
              </w:rPr>
              <w:t> </w:t>
            </w:r>
            <w:r w:rsidRPr="008D556B">
              <w:rPr>
                <w:sz w:val="22"/>
                <w:szCs w:val="22"/>
                <w:lang w:val="uk-UA"/>
              </w:rPr>
              <w:t>- 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відхилення всіх пропозицій конкурсних торгів згідно з цим Законом;</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якщо до оцінки допущено пропозиції менше ніж двох учасників.</w:t>
            </w:r>
            <w:r w:rsidRPr="008D556B">
              <w:rPr>
                <w:rStyle w:val="apple-converted-space"/>
                <w:sz w:val="22"/>
                <w:szCs w:val="22"/>
              </w:rPr>
              <w:t> </w:t>
            </w:r>
            <w:r w:rsidRPr="008D556B">
              <w:rPr>
                <w:sz w:val="22"/>
                <w:szCs w:val="22"/>
                <w:lang w:val="uk-UA"/>
              </w:rPr>
              <w:br/>
            </w:r>
            <w:r w:rsidRPr="008D556B">
              <w:rPr>
                <w:sz w:val="22"/>
                <w:szCs w:val="22"/>
              </w:rPr>
              <w:t>Про відміну процедури закупівлі за такими підставами має бути чітко визначено у документації конкурсних торгів.</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Торги можуть бути відмінені частково (за лотом).</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rStyle w:val="apple-converted-space"/>
                <w:sz w:val="22"/>
                <w:szCs w:val="22"/>
                <w:lang w:val="uk-UA"/>
              </w:rPr>
            </w:pPr>
            <w:r w:rsidRPr="008D556B">
              <w:rPr>
                <w:sz w:val="22"/>
                <w:szCs w:val="22"/>
                <w:lang w:val="uk-UA"/>
              </w:rPr>
              <w:t>Замовник має право визнати торги такими, що не відбулися у разі, якщо:</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ціна найбільш вигідної пропозиції конкурсних торгів перевищує суму, передбачену замовником на фінансування закупівлі;</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здійснення закупівлі стало неможливим внаслідок непереборної сили;</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скорочення видатків на здійснення закупівлі товарів, робіт і послуг.</w:t>
            </w:r>
            <w:r w:rsidRPr="008D556B">
              <w:rPr>
                <w:rStyle w:val="apple-converted-space"/>
                <w:sz w:val="22"/>
                <w:szCs w:val="22"/>
              </w:rPr>
              <w:t> </w:t>
            </w:r>
            <w:r w:rsidRPr="008D556B">
              <w:rPr>
                <w:sz w:val="22"/>
                <w:szCs w:val="22"/>
                <w:lang w:val="uk-UA"/>
              </w:rPr>
              <w:br/>
              <w:t>Повідомлення про відміну торгів або визнання їх такими, що не відбулися, надсилається замовником</w:t>
            </w:r>
            <w:r w:rsidRPr="008D556B">
              <w:rPr>
                <w:rStyle w:val="apple-converted-space"/>
                <w:sz w:val="22"/>
                <w:szCs w:val="22"/>
              </w:rPr>
              <w:t> </w:t>
            </w:r>
            <w:r w:rsidRPr="008D556B">
              <w:rPr>
                <w:sz w:val="22"/>
                <w:szCs w:val="22"/>
                <w:lang w:val="uk-UA"/>
              </w:rPr>
              <w:t>Уповноваженому органу та усім учасникам протягом трьох робочих днів з дня прийняття замовником відповідного рішення та оприлюднюється відповідно до статті 10 цього Закону</w:t>
            </w:r>
          </w:p>
        </w:tc>
      </w:tr>
      <w:tr w:rsidR="007B6C2D" w:rsidRPr="008D556B" w:rsidTr="00953554">
        <w:tc>
          <w:tcPr>
            <w:tcW w:w="0" w:type="auto"/>
            <w:gridSpan w:val="2"/>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2"/>
              <w:spacing w:before="0" w:beforeAutospacing="0" w:after="0" w:afterAutospacing="0"/>
              <w:jc w:val="center"/>
              <w:textAlignment w:val="baseline"/>
              <w:rPr>
                <w:sz w:val="22"/>
                <w:szCs w:val="22"/>
              </w:rPr>
            </w:pPr>
            <w:r w:rsidRPr="008D556B">
              <w:rPr>
                <w:rStyle w:val="rvts9"/>
                <w:b/>
                <w:bCs/>
                <w:color w:val="000000"/>
                <w:sz w:val="22"/>
                <w:szCs w:val="22"/>
                <w:bdr w:val="none" w:sz="0" w:space="0" w:color="auto" w:frame="1"/>
              </w:rPr>
              <w:t>VI. Укладання договору про закупівлю</w:t>
            </w:r>
          </w:p>
        </w:tc>
      </w:tr>
      <w:tr w:rsidR="007B6C2D" w:rsidRPr="008D556B" w:rsidTr="00587E5B">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1. Терміни укладання договору</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У день визначення переможця замовник акцептує пропозицію конкурсних торгів, що визнана найбільш економічно вигідною за результатами оцінки.</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Під час здійснення закупівель за скороченою процедурою замовник укладає договір про закупівлю з учасником, пропозицію конкурсних торгів якого було акцептовано,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tc>
      </w:tr>
      <w:tr w:rsidR="007B6C2D" w:rsidRPr="008D556B" w:rsidTr="00587E5B">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2. Істотні умови, які обов'язково включаються до договору про закупівлю</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rStyle w:val="a4"/>
                <w:color w:val="000099"/>
                <w:sz w:val="22"/>
                <w:szCs w:val="22"/>
                <w:bdr w:val="none" w:sz="0" w:space="0" w:color="auto" w:frame="1"/>
                <w:lang w:val="uk-UA"/>
              </w:rPr>
            </w:pPr>
            <w:r w:rsidRPr="008D556B">
              <w:rPr>
                <w:sz w:val="22"/>
                <w:szCs w:val="22"/>
              </w:rPr>
              <w:t>Зазначається замовником відповідно до вимог статтей</w:t>
            </w:r>
            <w:r w:rsidR="002E5B9E">
              <w:rPr>
                <w:sz w:val="22"/>
                <w:szCs w:val="22"/>
                <w:lang w:val="uk-UA"/>
              </w:rPr>
              <w:t xml:space="preserve"> </w:t>
            </w:r>
            <w:r w:rsidRPr="008D556B">
              <w:rPr>
                <w:sz w:val="22"/>
                <w:szCs w:val="22"/>
              </w:rPr>
              <w:t xml:space="preserve"> 40, 41</w:t>
            </w:r>
            <w:hyperlink r:id="rId16" w:tgtFrame="_blank" w:history="1">
              <w:r w:rsidRPr="008D556B">
                <w:rPr>
                  <w:rStyle w:val="a4"/>
                  <w:color w:val="000099"/>
                  <w:sz w:val="22"/>
                  <w:szCs w:val="22"/>
                  <w:bdr w:val="none" w:sz="0" w:space="0" w:color="auto" w:frame="1"/>
                </w:rPr>
                <w:t>Закону</w:t>
              </w:r>
            </w:hyperlink>
          </w:p>
          <w:p w:rsidR="007B6C2D" w:rsidRDefault="007B6C2D" w:rsidP="002E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D556B">
              <w:rPr>
                <w:rFonts w:ascii="Times New Roman" w:hAnsi="Times New Roman"/>
                <w:lang w:eastAsia="ru-RU"/>
              </w:rPr>
              <w:t xml:space="preserve">Договір   про  закупівлю  укладається  в  письмовій  формі  відповідно до положень Цивільного кодексу України  ( </w:t>
            </w:r>
            <w:hyperlink r:id="rId17" w:history="1">
              <w:r w:rsidRPr="008D556B">
                <w:rPr>
                  <w:rFonts w:ascii="Times New Roman" w:hAnsi="Times New Roman"/>
                  <w:color w:val="0000FF"/>
                  <w:u w:val="single"/>
                  <w:lang w:val="ru-RU" w:eastAsia="ru-RU"/>
                </w:rPr>
                <w:t>435-15</w:t>
              </w:r>
            </w:hyperlink>
            <w:r w:rsidRPr="008D556B">
              <w:rPr>
                <w:rFonts w:ascii="Times New Roman" w:hAnsi="Times New Roman"/>
                <w:lang w:eastAsia="ru-RU"/>
              </w:rPr>
              <w:t xml:space="preserve"> )   та  Господарського кодексу   України     ( </w:t>
            </w:r>
            <w:hyperlink r:id="rId18" w:history="1">
              <w:r w:rsidRPr="008D556B">
                <w:rPr>
                  <w:rFonts w:ascii="Times New Roman" w:hAnsi="Times New Roman"/>
                  <w:color w:val="0000FF"/>
                  <w:u w:val="single"/>
                  <w:lang w:val="ru-RU" w:eastAsia="ru-RU"/>
                </w:rPr>
                <w:t>436-15</w:t>
              </w:r>
            </w:hyperlink>
            <w:r w:rsidRPr="008D556B">
              <w:rPr>
                <w:rFonts w:ascii="Times New Roman" w:hAnsi="Times New Roman"/>
                <w:lang w:eastAsia="ru-RU"/>
              </w:rPr>
              <w:t xml:space="preserve"> )   з  урахуванням особливостей, визн</w:t>
            </w:r>
            <w:r>
              <w:rPr>
                <w:rFonts w:ascii="Times New Roman" w:hAnsi="Times New Roman"/>
                <w:lang w:eastAsia="ru-RU"/>
              </w:rPr>
              <w:t xml:space="preserve">ачених цим Законом. </w:t>
            </w:r>
          </w:p>
          <w:p w:rsidR="007B6C2D" w:rsidRPr="008D556B" w:rsidRDefault="007B6C2D" w:rsidP="002E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D556B">
              <w:rPr>
                <w:rFonts w:ascii="Times New Roman" w:hAnsi="Times New Roman"/>
                <w:lang w:eastAsia="ru-RU"/>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7B6C2D" w:rsidRPr="008D556B" w:rsidRDefault="007B6C2D" w:rsidP="002E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D556B">
              <w:rPr>
                <w:rFonts w:ascii="Times New Roman" w:hAnsi="Times New Roman"/>
                <w:lang w:eastAsia="ru-RU"/>
              </w:rPr>
              <w:t>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p>
          <w:p w:rsidR="007B6C2D" w:rsidRPr="008D556B" w:rsidRDefault="007B6C2D" w:rsidP="002E5B9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lang w:eastAsia="ru-RU"/>
              </w:rPr>
            </w:pPr>
            <w:r w:rsidRPr="008D556B">
              <w:rPr>
                <w:rFonts w:ascii="Times New Roman" w:hAnsi="Times New Roman"/>
                <w:lang w:eastAsia="ru-RU"/>
              </w:rPr>
              <w:lastRenderedPageBreak/>
              <w:t>зменшення обсягів закупівлі, зокрема з урахуванням фактичного обсягу  видатків замовника;</w:t>
            </w:r>
          </w:p>
          <w:p w:rsidR="007B6C2D" w:rsidRPr="008D556B" w:rsidRDefault="007B6C2D" w:rsidP="002E5B9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lang w:eastAsia="ru-RU"/>
              </w:rPr>
            </w:pPr>
            <w:r w:rsidRPr="008D556B">
              <w:rPr>
                <w:rFonts w:ascii="Times New Roman" w:hAnsi="Times New Roman"/>
                <w:lang w:eastAsia="ru-RU"/>
              </w:rPr>
              <w:t>покращення якості предмета закупівлі за умови, що таке покращення не призведе до збільшення суми, визначеної у договорі;</w:t>
            </w:r>
          </w:p>
          <w:p w:rsidR="007B6C2D" w:rsidRPr="008D556B" w:rsidRDefault="007B6C2D" w:rsidP="002E5B9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lang w:eastAsia="ru-RU"/>
              </w:rPr>
            </w:pPr>
            <w:r w:rsidRPr="008D556B">
              <w:rPr>
                <w:rFonts w:ascii="Times New Roman" w:hAnsi="Times New Roman"/>
                <w:lang w:eastAsia="ru-RU"/>
              </w:rPr>
              <w:t xml:space="preserve">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rsidR="007B6C2D" w:rsidRPr="008D556B" w:rsidRDefault="007B6C2D" w:rsidP="002E5B9E">
            <w:pPr>
              <w:tabs>
                <w:tab w:val="left" w:pos="10381"/>
              </w:tabs>
              <w:spacing w:after="0" w:line="240" w:lineRule="auto"/>
              <w:ind w:firstLine="244"/>
              <w:jc w:val="both"/>
              <w:rPr>
                <w:rFonts w:ascii="Times New Roman" w:hAnsi="Times New Roman"/>
                <w:b/>
                <w:lang w:eastAsia="ru-RU"/>
              </w:rPr>
            </w:pPr>
            <w:r w:rsidRPr="008D556B">
              <w:rPr>
                <w:rFonts w:ascii="Times New Roman" w:hAnsi="Times New Roman"/>
                <w:b/>
                <w:lang w:eastAsia="ru-RU"/>
              </w:rPr>
              <w:t>Істотні умови:</w:t>
            </w:r>
          </w:p>
          <w:p w:rsidR="007B6C2D" w:rsidRPr="008D556B" w:rsidRDefault="007B6C2D" w:rsidP="002E5B9E">
            <w:pPr>
              <w:tabs>
                <w:tab w:val="left" w:pos="10381"/>
              </w:tabs>
              <w:spacing w:after="0" w:line="240" w:lineRule="auto"/>
              <w:ind w:firstLine="244"/>
              <w:jc w:val="both"/>
              <w:rPr>
                <w:rFonts w:ascii="Times New Roman" w:hAnsi="Times New Roman"/>
                <w:lang w:eastAsia="ru-RU"/>
              </w:rPr>
            </w:pPr>
            <w:r w:rsidRPr="008D556B">
              <w:rPr>
                <w:rFonts w:ascii="Times New Roman" w:hAnsi="Times New Roman"/>
                <w:lang w:eastAsia="ru-RU"/>
              </w:rPr>
              <w:t>предмет договору (найменування, номенклатура, асортимент);</w:t>
            </w:r>
            <w:r w:rsidRPr="008D556B">
              <w:rPr>
                <w:rFonts w:ascii="Times New Roman" w:hAnsi="Times New Roman"/>
                <w:lang w:eastAsia="ru-RU"/>
              </w:rPr>
              <w:br/>
              <w:t>кількість товарів, робіт і послуг та вимоги щодо їх якості;</w:t>
            </w:r>
            <w:r w:rsidRPr="008D556B">
              <w:rPr>
                <w:rFonts w:ascii="Times New Roman" w:hAnsi="Times New Roman"/>
                <w:lang w:eastAsia="ru-RU"/>
              </w:rPr>
              <w:br/>
              <w:t>порядок здійснення оплати;</w:t>
            </w:r>
          </w:p>
          <w:p w:rsidR="007B6C2D" w:rsidRPr="008D556B" w:rsidRDefault="007B6C2D" w:rsidP="002E5B9E">
            <w:pPr>
              <w:tabs>
                <w:tab w:val="left" w:pos="10381"/>
              </w:tabs>
              <w:spacing w:after="0" w:line="240" w:lineRule="auto"/>
              <w:ind w:firstLine="244"/>
              <w:jc w:val="both"/>
              <w:rPr>
                <w:rFonts w:ascii="Times New Roman" w:hAnsi="Times New Roman"/>
                <w:lang w:eastAsia="ru-RU"/>
              </w:rPr>
            </w:pPr>
            <w:r w:rsidRPr="008D556B">
              <w:rPr>
                <w:rFonts w:ascii="Times New Roman" w:hAnsi="Times New Roman"/>
                <w:lang w:eastAsia="ru-RU"/>
              </w:rPr>
              <w:t>ціна договору;</w:t>
            </w:r>
          </w:p>
          <w:p w:rsidR="007B6C2D" w:rsidRPr="008D556B" w:rsidRDefault="007B6C2D" w:rsidP="002E5B9E">
            <w:pPr>
              <w:tabs>
                <w:tab w:val="left" w:pos="10381"/>
              </w:tabs>
              <w:spacing w:after="0" w:line="240" w:lineRule="auto"/>
              <w:ind w:firstLine="244"/>
              <w:jc w:val="both"/>
              <w:rPr>
                <w:rFonts w:ascii="Times New Roman" w:hAnsi="Times New Roman"/>
                <w:lang w:eastAsia="ru-RU"/>
              </w:rPr>
            </w:pPr>
            <w:r w:rsidRPr="008D556B">
              <w:rPr>
                <w:rFonts w:ascii="Times New Roman" w:hAnsi="Times New Roman"/>
                <w:lang w:eastAsia="ru-RU"/>
              </w:rPr>
              <w:t>термін та місце поставки товарів, надання послуг, виконання робіт;</w:t>
            </w:r>
          </w:p>
          <w:p w:rsidR="007B6C2D" w:rsidRPr="008D556B" w:rsidRDefault="007B6C2D" w:rsidP="002E5B9E">
            <w:pPr>
              <w:tabs>
                <w:tab w:val="left" w:pos="10381"/>
              </w:tabs>
              <w:spacing w:after="0" w:line="240" w:lineRule="auto"/>
              <w:ind w:firstLine="244"/>
              <w:jc w:val="both"/>
              <w:rPr>
                <w:rFonts w:ascii="Times New Roman" w:hAnsi="Times New Roman"/>
                <w:lang w:eastAsia="ru-RU"/>
              </w:rPr>
            </w:pPr>
            <w:r w:rsidRPr="008D556B">
              <w:rPr>
                <w:rFonts w:ascii="Times New Roman" w:hAnsi="Times New Roman"/>
                <w:lang w:eastAsia="ru-RU"/>
              </w:rPr>
              <w:t>строк дії договору;</w:t>
            </w:r>
          </w:p>
          <w:p w:rsidR="007B6C2D" w:rsidRPr="008D556B" w:rsidRDefault="007B6C2D" w:rsidP="002E5B9E">
            <w:pPr>
              <w:tabs>
                <w:tab w:val="left" w:pos="10381"/>
              </w:tabs>
              <w:spacing w:after="0" w:line="240" w:lineRule="auto"/>
              <w:ind w:firstLine="244"/>
              <w:jc w:val="both"/>
              <w:rPr>
                <w:rFonts w:ascii="Times New Roman" w:hAnsi="Times New Roman"/>
                <w:lang w:eastAsia="ru-RU"/>
              </w:rPr>
            </w:pPr>
            <w:r w:rsidRPr="008D556B">
              <w:rPr>
                <w:rFonts w:ascii="Times New Roman" w:hAnsi="Times New Roman"/>
                <w:lang w:eastAsia="ru-RU"/>
              </w:rPr>
              <w:t>права та обов'язки сторін;</w:t>
            </w:r>
          </w:p>
          <w:p w:rsidR="007B6C2D" w:rsidRPr="008D556B" w:rsidRDefault="007B6C2D" w:rsidP="002E5B9E">
            <w:pPr>
              <w:tabs>
                <w:tab w:val="left" w:pos="10381"/>
              </w:tabs>
              <w:spacing w:after="0" w:line="240" w:lineRule="auto"/>
              <w:ind w:firstLine="244"/>
              <w:jc w:val="both"/>
              <w:rPr>
                <w:rFonts w:ascii="Times New Roman" w:hAnsi="Times New Roman"/>
                <w:lang w:eastAsia="ru-RU"/>
              </w:rPr>
            </w:pPr>
            <w:r w:rsidRPr="008D556B">
              <w:rPr>
                <w:rFonts w:ascii="Times New Roman" w:hAnsi="Times New Roman"/>
                <w:lang w:eastAsia="ru-RU"/>
              </w:rPr>
              <w:t>зазначення умови щодо можливості зменшення обсягів закупівлі залежно від реального фінансування видатків;</w:t>
            </w:r>
          </w:p>
          <w:p w:rsidR="007B6C2D" w:rsidRPr="008D556B" w:rsidRDefault="007B6C2D" w:rsidP="002E5B9E">
            <w:pPr>
              <w:tabs>
                <w:tab w:val="left" w:pos="10381"/>
              </w:tabs>
              <w:spacing w:after="0" w:line="240" w:lineRule="auto"/>
              <w:ind w:firstLine="244"/>
              <w:jc w:val="both"/>
              <w:rPr>
                <w:rFonts w:ascii="Times New Roman" w:hAnsi="Times New Roman"/>
              </w:rPr>
            </w:pPr>
            <w:r w:rsidRPr="008D556B">
              <w:rPr>
                <w:rFonts w:ascii="Times New Roman" w:hAnsi="Times New Roman"/>
              </w:rPr>
              <w:t>відповідальність сторін.</w:t>
            </w:r>
          </w:p>
          <w:p w:rsidR="007B6C2D" w:rsidRDefault="007B6C2D" w:rsidP="002E5B9E">
            <w:pPr>
              <w:tabs>
                <w:tab w:val="left" w:pos="10381"/>
              </w:tabs>
              <w:spacing w:after="0" w:line="240" w:lineRule="auto"/>
              <w:jc w:val="both"/>
              <w:rPr>
                <w:rFonts w:ascii="Times New Roman" w:hAnsi="Times New Roman" w:cs="Tahoma"/>
                <w:lang w:eastAsia="ru-RU"/>
              </w:rPr>
            </w:pPr>
            <w:r w:rsidRPr="008D556B">
              <w:rPr>
                <w:rFonts w:ascii="Times New Roman" w:hAnsi="Times New Roman" w:cs="Tahoma"/>
                <w:lang w:eastAsia="ru-RU"/>
              </w:rPr>
              <w:t>Бюджетні зобов'язань за договором виникають у разі наявності та в межах відповідних бюджетних асигнувань</w:t>
            </w:r>
            <w:r w:rsidR="002E5B9E">
              <w:rPr>
                <w:rFonts w:ascii="Times New Roman" w:hAnsi="Times New Roman" w:cs="Tahoma"/>
                <w:lang w:eastAsia="ru-RU"/>
              </w:rPr>
              <w:t>.</w:t>
            </w:r>
          </w:p>
          <w:p w:rsidR="002E5B9E" w:rsidRPr="008D556B" w:rsidRDefault="002E5B9E" w:rsidP="002E5B9E">
            <w:pPr>
              <w:tabs>
                <w:tab w:val="left" w:pos="10381"/>
              </w:tabs>
              <w:spacing w:after="0" w:line="240" w:lineRule="auto"/>
              <w:jc w:val="both"/>
              <w:rPr>
                <w:rFonts w:ascii="Times New Roman" w:hAnsi="Times New Roman"/>
                <w:lang w:eastAsia="ru-RU"/>
              </w:rPr>
            </w:pPr>
            <w:r>
              <w:rPr>
                <w:rFonts w:ascii="Times New Roman" w:hAnsi="Times New Roman" w:cs="Tahoma"/>
                <w:lang w:eastAsia="ru-RU"/>
              </w:rPr>
              <w:t>Форма договору, яка містить істотні умови відповідно ст..</w:t>
            </w:r>
            <w:r w:rsidR="007908C4">
              <w:rPr>
                <w:rFonts w:ascii="Times New Roman" w:hAnsi="Times New Roman" w:cs="Tahoma"/>
                <w:lang w:eastAsia="ru-RU"/>
              </w:rPr>
              <w:t xml:space="preserve"> 40, 41 представлена в додатку 5</w:t>
            </w:r>
            <w:r>
              <w:rPr>
                <w:rFonts w:ascii="Times New Roman" w:hAnsi="Times New Roman" w:cs="Tahoma"/>
                <w:lang w:eastAsia="ru-RU"/>
              </w:rPr>
              <w:t xml:space="preserve"> ДКТ. </w:t>
            </w:r>
          </w:p>
        </w:tc>
      </w:tr>
      <w:tr w:rsidR="007B6C2D" w:rsidRPr="008D556B" w:rsidTr="00587E5B">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lastRenderedPageBreak/>
              <w:t>3. Дії замовника при відмові переможця торгів підписати договір про закупівлю</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322FF">
            <w:pPr>
              <w:pStyle w:val="rvps14"/>
              <w:spacing w:before="0" w:beforeAutospacing="0" w:after="0" w:afterAutospacing="0"/>
              <w:ind w:firstLine="709"/>
              <w:jc w:val="both"/>
              <w:textAlignment w:val="baseline"/>
              <w:rPr>
                <w:sz w:val="22"/>
                <w:szCs w:val="22"/>
                <w:lang w:val="uk-UA"/>
              </w:rPr>
            </w:pPr>
            <w:r w:rsidRPr="008D556B">
              <w:rPr>
                <w:sz w:val="22"/>
                <w:szCs w:val="22"/>
              </w:rPr>
              <w:t xml:space="preserve">У разі письмової відмови переможця торгів </w:t>
            </w:r>
            <w:proofErr w:type="gramStart"/>
            <w:r w:rsidRPr="008D556B">
              <w:rPr>
                <w:sz w:val="22"/>
                <w:szCs w:val="22"/>
              </w:rPr>
              <w:t>п</w:t>
            </w:r>
            <w:proofErr w:type="gramEnd"/>
            <w:r w:rsidRPr="008D556B">
              <w:rPr>
                <w:sz w:val="22"/>
                <w:szCs w:val="22"/>
              </w:rPr>
              <w:t>ідписати договір про закупівлю відповідно до вимог документації конкурсних торгів або неукладення договору про закупівлю з вини учасника у строк, визначений</w:t>
            </w:r>
            <w:r w:rsidRPr="008D556B">
              <w:rPr>
                <w:rStyle w:val="apple-converted-space"/>
                <w:sz w:val="22"/>
                <w:szCs w:val="22"/>
              </w:rPr>
              <w:t> </w:t>
            </w:r>
            <w:hyperlink r:id="rId19" w:tgtFrame="_blank" w:history="1">
              <w:r w:rsidRPr="008D556B">
                <w:rPr>
                  <w:rStyle w:val="a4"/>
                  <w:color w:val="000099"/>
                  <w:sz w:val="22"/>
                  <w:szCs w:val="22"/>
                  <w:bdr w:val="none" w:sz="0" w:space="0" w:color="auto" w:frame="1"/>
                </w:rPr>
                <w:t>Законом</w:t>
              </w:r>
            </w:hyperlink>
            <w:r w:rsidRPr="008D556B">
              <w:rPr>
                <w:sz w:val="22"/>
                <w:szCs w:val="22"/>
              </w:rPr>
              <w:t>, замовник повторно визначає найбільш економічно вигідну пропозицію конкурсних торгів з тих, строк дії яких ще не минув</w:t>
            </w:r>
            <w:r w:rsidRPr="008D556B">
              <w:rPr>
                <w:sz w:val="22"/>
                <w:szCs w:val="22"/>
                <w:lang w:val="uk-UA"/>
              </w:rPr>
              <w:t>.</w:t>
            </w:r>
          </w:p>
        </w:tc>
      </w:tr>
      <w:tr w:rsidR="007B6C2D" w:rsidRPr="008D556B" w:rsidTr="00587E5B">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4. Забезпечення виконання договору про закупівлю</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b/>
                <w:sz w:val="22"/>
                <w:szCs w:val="22"/>
                <w:lang w:val="uk-UA"/>
              </w:rPr>
            </w:pPr>
            <w:r w:rsidRPr="008D556B">
              <w:rPr>
                <w:b/>
                <w:sz w:val="22"/>
                <w:szCs w:val="22"/>
                <w:lang w:val="uk-UA"/>
              </w:rPr>
              <w:t xml:space="preserve">Не вимагається </w:t>
            </w:r>
          </w:p>
        </w:tc>
      </w:tr>
    </w:tbl>
    <w:p w:rsidR="007B6C2D" w:rsidRPr="00953554" w:rsidRDefault="007B6C2D" w:rsidP="002E5B9E">
      <w:pPr>
        <w:pStyle w:val="a3"/>
        <w:shd w:val="clear" w:color="auto" w:fill="FFFFFF"/>
        <w:spacing w:before="0" w:beforeAutospacing="0" w:after="0" w:afterAutospacing="0"/>
        <w:jc w:val="both"/>
        <w:rPr>
          <w:b/>
          <w:lang w:val="uk-UA"/>
        </w:rPr>
      </w:pPr>
    </w:p>
    <w:p w:rsidR="007B6C2D" w:rsidRDefault="007B6C2D" w:rsidP="002E5B9E">
      <w:pPr>
        <w:spacing w:after="0" w:line="240" w:lineRule="auto"/>
        <w:rPr>
          <w:rFonts w:ascii="Times New Roman" w:hAnsi="Times New Roman"/>
          <w:sz w:val="24"/>
          <w:szCs w:val="24"/>
        </w:rPr>
      </w:pPr>
    </w:p>
    <w:p w:rsidR="007B6C2D" w:rsidRDefault="007B6C2D" w:rsidP="00BB61E1">
      <w:pPr>
        <w:spacing w:after="0" w:line="240" w:lineRule="auto"/>
        <w:rPr>
          <w:rFonts w:ascii="Times New Roman" w:hAnsi="Times New Roman"/>
          <w:b/>
          <w:sz w:val="24"/>
          <w:szCs w:val="24"/>
          <w:lang w:val="ru-RU"/>
        </w:rPr>
      </w:pPr>
    </w:p>
    <w:p w:rsidR="007B6C2D" w:rsidRDefault="007B6C2D" w:rsidP="00BB61E1">
      <w:pPr>
        <w:spacing w:after="0" w:line="240" w:lineRule="auto"/>
        <w:rPr>
          <w:rFonts w:ascii="Times New Roman" w:hAnsi="Times New Roman"/>
          <w:b/>
          <w:sz w:val="24"/>
          <w:szCs w:val="24"/>
          <w:lang w:val="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6C798C">
      <w:pPr>
        <w:spacing w:after="0" w:line="240" w:lineRule="auto"/>
        <w:rPr>
          <w:rFonts w:ascii="Times New Roman" w:hAnsi="Times New Roman"/>
          <w:b/>
          <w:bCs/>
          <w:iCs/>
          <w:color w:val="000033"/>
          <w:sz w:val="24"/>
          <w:szCs w:val="24"/>
          <w:lang w:eastAsia="ru-RU"/>
        </w:rPr>
      </w:pPr>
    </w:p>
    <w:p w:rsidR="007B6C2D" w:rsidRDefault="007B6C2D" w:rsidP="006C798C">
      <w:pPr>
        <w:spacing w:after="0" w:line="240" w:lineRule="auto"/>
        <w:rPr>
          <w:rFonts w:ascii="Times New Roman" w:hAnsi="Times New Roman"/>
          <w:b/>
          <w:bCs/>
          <w:iCs/>
          <w:color w:val="000033"/>
          <w:sz w:val="24"/>
          <w:szCs w:val="24"/>
          <w:lang w:eastAsia="ru-RU"/>
        </w:rPr>
      </w:pPr>
    </w:p>
    <w:p w:rsidR="007B6C2D" w:rsidRDefault="007B6C2D" w:rsidP="006C798C">
      <w:pPr>
        <w:spacing w:after="0" w:line="240" w:lineRule="auto"/>
        <w:rPr>
          <w:rFonts w:ascii="Times New Roman" w:hAnsi="Times New Roman"/>
          <w:b/>
          <w:bCs/>
          <w:iCs/>
          <w:color w:val="000033"/>
          <w:sz w:val="24"/>
          <w:szCs w:val="24"/>
          <w:lang w:eastAsia="ru-RU"/>
        </w:rPr>
      </w:pPr>
    </w:p>
    <w:p w:rsidR="007B6C2D" w:rsidRDefault="007B6C2D" w:rsidP="007908C4">
      <w:pPr>
        <w:spacing w:after="0" w:line="240" w:lineRule="auto"/>
        <w:rPr>
          <w:rFonts w:ascii="Times New Roman" w:hAnsi="Times New Roman"/>
          <w:b/>
          <w:bCs/>
          <w:iCs/>
          <w:color w:val="000033"/>
          <w:sz w:val="24"/>
          <w:szCs w:val="24"/>
          <w:lang w:eastAsia="ru-RU"/>
        </w:rPr>
      </w:pPr>
    </w:p>
    <w:p w:rsidR="007908C4" w:rsidRDefault="007908C4" w:rsidP="007908C4">
      <w:pPr>
        <w:spacing w:after="0" w:line="240" w:lineRule="auto"/>
        <w:rPr>
          <w:rFonts w:ascii="Times New Roman" w:hAnsi="Times New Roman"/>
          <w:b/>
          <w:bCs/>
          <w:iCs/>
          <w:color w:val="000033"/>
          <w:sz w:val="24"/>
          <w:szCs w:val="24"/>
          <w:lang w:eastAsia="ru-RU"/>
        </w:rPr>
      </w:pPr>
    </w:p>
    <w:p w:rsidR="007B6C2D" w:rsidRPr="00586FAF" w:rsidRDefault="007B6C2D" w:rsidP="006C798C">
      <w:pPr>
        <w:spacing w:after="0" w:line="240" w:lineRule="auto"/>
        <w:jc w:val="right"/>
        <w:rPr>
          <w:rFonts w:ascii="Times New Roman" w:hAnsi="Times New Roman"/>
          <w:b/>
          <w:bCs/>
          <w:iCs/>
          <w:color w:val="000033"/>
          <w:sz w:val="24"/>
          <w:szCs w:val="24"/>
          <w:lang w:eastAsia="ru-RU"/>
        </w:rPr>
      </w:pPr>
      <w:r>
        <w:rPr>
          <w:rFonts w:ascii="Times New Roman" w:hAnsi="Times New Roman"/>
          <w:b/>
          <w:bCs/>
          <w:iCs/>
          <w:color w:val="000033"/>
          <w:sz w:val="24"/>
          <w:szCs w:val="24"/>
          <w:lang w:eastAsia="ru-RU"/>
        </w:rPr>
        <w:lastRenderedPageBreak/>
        <w:t>Додаток 1</w:t>
      </w:r>
    </w:p>
    <w:p w:rsidR="007B6C2D" w:rsidRPr="00BB61E1" w:rsidRDefault="007B6C2D" w:rsidP="00586FAF">
      <w:pPr>
        <w:spacing w:after="0" w:line="240" w:lineRule="auto"/>
        <w:rPr>
          <w:rFonts w:ascii="Times New Roman" w:hAnsi="Times New Roman"/>
          <w:b/>
          <w:sz w:val="18"/>
          <w:szCs w:val="18"/>
        </w:rPr>
      </w:pPr>
      <w:r w:rsidRPr="00BB61E1">
        <w:rPr>
          <w:rFonts w:ascii="Times New Roman" w:hAnsi="Times New Roman"/>
          <w:b/>
          <w:sz w:val="18"/>
          <w:szCs w:val="18"/>
        </w:rPr>
        <w:t>Пропозиція конкурсних торгів форма: «ПРОПОЗИЦІЯ» подається у вигляді, наведеному нижче.</w:t>
      </w:r>
    </w:p>
    <w:p w:rsidR="007B6C2D" w:rsidRPr="00BB61E1" w:rsidRDefault="007B6C2D" w:rsidP="00586FAF">
      <w:pPr>
        <w:spacing w:after="0" w:line="240" w:lineRule="auto"/>
        <w:jc w:val="both"/>
        <w:rPr>
          <w:rFonts w:ascii="Times New Roman" w:hAnsi="Times New Roman"/>
          <w:b/>
          <w:sz w:val="18"/>
          <w:szCs w:val="18"/>
        </w:rPr>
      </w:pPr>
      <w:r w:rsidRPr="00BB61E1">
        <w:rPr>
          <w:rFonts w:ascii="Times New Roman" w:hAnsi="Times New Roman"/>
          <w:b/>
          <w:sz w:val="18"/>
          <w:szCs w:val="18"/>
        </w:rPr>
        <w:t>Учасник не повинен відступати від даної форми.</w:t>
      </w:r>
    </w:p>
    <w:p w:rsidR="007B6C2D" w:rsidRPr="00586FAF" w:rsidRDefault="007B6C2D" w:rsidP="006C798C">
      <w:pPr>
        <w:spacing w:after="0" w:line="240" w:lineRule="exact"/>
        <w:jc w:val="center"/>
        <w:rPr>
          <w:rFonts w:ascii="Times New Roman" w:hAnsi="Times New Roman"/>
          <w:b/>
          <w:u w:val="single"/>
        </w:rPr>
      </w:pPr>
      <w:r w:rsidRPr="00586FAF">
        <w:rPr>
          <w:rFonts w:ascii="Times New Roman" w:hAnsi="Times New Roman"/>
          <w:b/>
          <w:u w:val="single"/>
        </w:rPr>
        <w:t>Пропозиція конкурсних торгів</w:t>
      </w:r>
      <w:r w:rsidRPr="00586FAF">
        <w:rPr>
          <w:rFonts w:ascii="Times New Roman" w:hAnsi="Times New Roman"/>
          <w:u w:val="single"/>
        </w:rPr>
        <w:t xml:space="preserve"> </w:t>
      </w:r>
      <w:r>
        <w:rPr>
          <w:rFonts w:ascii="Times New Roman" w:hAnsi="Times New Roman"/>
          <w:b/>
          <w:u w:val="single"/>
        </w:rPr>
        <w:t>«ПРОПОЗИЦІЯ»</w:t>
      </w:r>
    </w:p>
    <w:p w:rsidR="007B6C2D" w:rsidRPr="00586FAF" w:rsidRDefault="007B6C2D" w:rsidP="006C798C">
      <w:pPr>
        <w:spacing w:after="0" w:line="240" w:lineRule="exact"/>
        <w:jc w:val="center"/>
        <w:rPr>
          <w:rFonts w:ascii="Times New Roman" w:hAnsi="Times New Roman"/>
        </w:rPr>
      </w:pPr>
      <w:r w:rsidRPr="00586FAF">
        <w:rPr>
          <w:rFonts w:ascii="Times New Roman" w:hAnsi="Times New Roman"/>
        </w:rPr>
        <w:t>(форма, яка подається</w:t>
      </w:r>
      <w:r>
        <w:rPr>
          <w:rFonts w:ascii="Times New Roman" w:hAnsi="Times New Roman"/>
        </w:rPr>
        <w:t xml:space="preserve"> Учасником на фірмовому бланку)</w:t>
      </w:r>
    </w:p>
    <w:p w:rsidR="007B6C2D" w:rsidRPr="00D8686E" w:rsidRDefault="007B6C2D" w:rsidP="00D8686E">
      <w:pPr>
        <w:spacing w:after="0" w:line="240" w:lineRule="atLeast"/>
        <w:jc w:val="both"/>
        <w:rPr>
          <w:rFonts w:ascii="Times New Roman" w:hAnsi="Times New Roman"/>
          <w:b/>
          <w:sz w:val="24"/>
          <w:szCs w:val="24"/>
          <w:lang w:eastAsia="uk-UA"/>
        </w:rPr>
      </w:pPr>
      <w:r w:rsidRPr="00586FAF">
        <w:rPr>
          <w:rFonts w:ascii="Times New Roman" w:hAnsi="Times New Roman"/>
        </w:rPr>
        <w:t xml:space="preserve">          Ми, (назва Учасника), надаємо свою пропозицію щодо участі у конкурсних торгів на </w:t>
      </w:r>
      <w:r>
        <w:rPr>
          <w:rFonts w:ascii="Times New Roman" w:hAnsi="Times New Roman"/>
        </w:rPr>
        <w:t xml:space="preserve">поставку товару: </w:t>
      </w:r>
      <w:r w:rsidRPr="00586FAF">
        <w:rPr>
          <w:rFonts w:ascii="Times New Roman" w:hAnsi="Times New Roman"/>
        </w:rPr>
        <w:t xml:space="preserve"> </w:t>
      </w:r>
      <w:r w:rsidRPr="00F15227">
        <w:rPr>
          <w:rFonts w:ascii="Times New Roman" w:hAnsi="Times New Roman"/>
          <w:b/>
          <w:sz w:val="24"/>
          <w:szCs w:val="24"/>
          <w:lang w:eastAsia="uk-UA"/>
        </w:rPr>
        <w:t>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проектування взуття)</w:t>
      </w:r>
      <w:r>
        <w:rPr>
          <w:rFonts w:ascii="Times New Roman" w:hAnsi="Times New Roman"/>
          <w:b/>
          <w:sz w:val="24"/>
          <w:szCs w:val="24"/>
          <w:lang w:eastAsia="uk-UA"/>
        </w:rPr>
        <w:t xml:space="preserve">, </w:t>
      </w:r>
      <w:r w:rsidRPr="00586FAF">
        <w:rPr>
          <w:rFonts w:ascii="Times New Roman" w:hAnsi="Times New Roman"/>
        </w:rPr>
        <w:t>згідно з технічним завданням (ТЗ)  Замовника конкурсних торгів. Вивчивши документацію конкурсних торгів,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конкурсних торгів за наступними цінами:</w:t>
      </w:r>
    </w:p>
    <w:tbl>
      <w:tblPr>
        <w:tblW w:w="10574" w:type="dxa"/>
        <w:jc w:val="righ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655"/>
        <w:gridCol w:w="1080"/>
        <w:gridCol w:w="1130"/>
      </w:tblGrid>
      <w:tr w:rsidR="007B6C2D" w:rsidRPr="009322FF" w:rsidTr="006C798C">
        <w:trPr>
          <w:trHeight w:val="481"/>
          <w:jc w:val="right"/>
        </w:trPr>
        <w:tc>
          <w:tcPr>
            <w:tcW w:w="709" w:type="dxa"/>
          </w:tcPr>
          <w:p w:rsidR="007B6C2D" w:rsidRPr="009322FF" w:rsidRDefault="007B6C2D" w:rsidP="00586FAF">
            <w:pPr>
              <w:pStyle w:val="21"/>
              <w:spacing w:after="0" w:line="240" w:lineRule="auto"/>
              <w:ind w:left="0"/>
              <w:rPr>
                <w:b/>
                <w:sz w:val="20"/>
                <w:szCs w:val="20"/>
              </w:rPr>
            </w:pPr>
            <w:r w:rsidRPr="009322FF">
              <w:rPr>
                <w:b/>
                <w:sz w:val="20"/>
                <w:szCs w:val="20"/>
              </w:rPr>
              <w:t>№</w:t>
            </w:r>
          </w:p>
          <w:p w:rsidR="007B6C2D" w:rsidRPr="009322FF" w:rsidRDefault="007B6C2D" w:rsidP="00586FAF">
            <w:pPr>
              <w:pStyle w:val="21"/>
              <w:spacing w:after="0" w:line="240" w:lineRule="auto"/>
              <w:ind w:left="0"/>
              <w:rPr>
                <w:b/>
                <w:sz w:val="20"/>
                <w:szCs w:val="20"/>
              </w:rPr>
            </w:pPr>
            <w:r w:rsidRPr="009322FF">
              <w:rPr>
                <w:b/>
                <w:sz w:val="20"/>
                <w:szCs w:val="20"/>
              </w:rPr>
              <w:t>лота</w:t>
            </w:r>
          </w:p>
        </w:tc>
        <w:tc>
          <w:tcPr>
            <w:tcW w:w="7655" w:type="dxa"/>
          </w:tcPr>
          <w:p w:rsidR="007B6C2D" w:rsidRPr="009322FF" w:rsidRDefault="007B6C2D" w:rsidP="00586FAF">
            <w:pPr>
              <w:pStyle w:val="21"/>
              <w:spacing w:after="0" w:line="240" w:lineRule="auto"/>
              <w:ind w:left="0"/>
              <w:rPr>
                <w:b/>
                <w:sz w:val="20"/>
                <w:szCs w:val="20"/>
              </w:rPr>
            </w:pPr>
            <w:r w:rsidRPr="009322FF">
              <w:rPr>
                <w:b/>
                <w:sz w:val="20"/>
                <w:szCs w:val="20"/>
              </w:rPr>
              <w:t>Найменування предмета закупівлі чи його частини (лота)</w:t>
            </w:r>
          </w:p>
        </w:tc>
        <w:tc>
          <w:tcPr>
            <w:tcW w:w="1080" w:type="dxa"/>
          </w:tcPr>
          <w:p w:rsidR="007B6C2D" w:rsidRPr="009322FF" w:rsidRDefault="007B6C2D" w:rsidP="00586FAF">
            <w:pPr>
              <w:pStyle w:val="21"/>
              <w:spacing w:after="0" w:line="240" w:lineRule="auto"/>
              <w:ind w:left="0"/>
              <w:jc w:val="center"/>
              <w:rPr>
                <w:b/>
                <w:sz w:val="20"/>
                <w:szCs w:val="20"/>
              </w:rPr>
            </w:pPr>
            <w:r w:rsidRPr="009322FF">
              <w:rPr>
                <w:b/>
                <w:sz w:val="20"/>
                <w:szCs w:val="20"/>
              </w:rPr>
              <w:t>Сума без ПДВ</w:t>
            </w:r>
          </w:p>
        </w:tc>
        <w:tc>
          <w:tcPr>
            <w:tcW w:w="1130" w:type="dxa"/>
          </w:tcPr>
          <w:p w:rsidR="007B6C2D" w:rsidRPr="009322FF" w:rsidRDefault="007B6C2D" w:rsidP="00586FAF">
            <w:pPr>
              <w:pStyle w:val="21"/>
              <w:spacing w:after="0" w:line="240" w:lineRule="auto"/>
              <w:ind w:left="0"/>
              <w:jc w:val="center"/>
              <w:rPr>
                <w:b/>
                <w:sz w:val="20"/>
                <w:szCs w:val="20"/>
              </w:rPr>
            </w:pPr>
            <w:r w:rsidRPr="009322FF">
              <w:rPr>
                <w:b/>
                <w:sz w:val="20"/>
                <w:szCs w:val="20"/>
              </w:rPr>
              <w:t>Сума з ПДВ</w:t>
            </w:r>
          </w:p>
        </w:tc>
      </w:tr>
      <w:tr w:rsidR="007B6C2D" w:rsidRPr="009322FF" w:rsidTr="006C798C">
        <w:trPr>
          <w:trHeight w:val="263"/>
          <w:jc w:val="right"/>
        </w:trPr>
        <w:tc>
          <w:tcPr>
            <w:tcW w:w="709" w:type="dxa"/>
          </w:tcPr>
          <w:p w:rsidR="007B6C2D" w:rsidRPr="009322FF" w:rsidRDefault="007B6C2D" w:rsidP="00586FAF">
            <w:pPr>
              <w:pStyle w:val="21"/>
              <w:spacing w:after="0" w:line="240" w:lineRule="auto"/>
              <w:ind w:left="0"/>
              <w:jc w:val="both"/>
              <w:rPr>
                <w:b/>
                <w:sz w:val="20"/>
                <w:szCs w:val="20"/>
              </w:rPr>
            </w:pPr>
          </w:p>
        </w:tc>
        <w:tc>
          <w:tcPr>
            <w:tcW w:w="7655" w:type="dxa"/>
          </w:tcPr>
          <w:p w:rsidR="007B6C2D" w:rsidRPr="009322FF" w:rsidRDefault="007B6C2D" w:rsidP="00427FB1">
            <w:pPr>
              <w:pStyle w:val="a3"/>
              <w:spacing w:before="0" w:beforeAutospacing="0" w:after="0" w:afterAutospacing="0"/>
              <w:rPr>
                <w:sz w:val="20"/>
                <w:szCs w:val="20"/>
                <w:lang w:val="uk-UA"/>
              </w:rPr>
            </w:pPr>
          </w:p>
        </w:tc>
        <w:tc>
          <w:tcPr>
            <w:tcW w:w="1080" w:type="dxa"/>
          </w:tcPr>
          <w:p w:rsidR="007B6C2D" w:rsidRPr="009322FF" w:rsidRDefault="007B6C2D" w:rsidP="00586FAF">
            <w:pPr>
              <w:pStyle w:val="21"/>
              <w:spacing w:after="0" w:line="240" w:lineRule="auto"/>
              <w:ind w:left="0"/>
              <w:jc w:val="center"/>
              <w:rPr>
                <w:b/>
                <w:sz w:val="20"/>
                <w:szCs w:val="20"/>
              </w:rPr>
            </w:pPr>
          </w:p>
        </w:tc>
        <w:tc>
          <w:tcPr>
            <w:tcW w:w="1130" w:type="dxa"/>
          </w:tcPr>
          <w:p w:rsidR="007B6C2D" w:rsidRPr="009322FF" w:rsidRDefault="007B6C2D" w:rsidP="00586FAF">
            <w:pPr>
              <w:pStyle w:val="21"/>
              <w:spacing w:after="0" w:line="240" w:lineRule="auto"/>
              <w:ind w:left="0"/>
              <w:jc w:val="center"/>
              <w:rPr>
                <w:b/>
                <w:sz w:val="20"/>
                <w:szCs w:val="20"/>
              </w:rPr>
            </w:pPr>
          </w:p>
        </w:tc>
      </w:tr>
      <w:tr w:rsidR="007B6C2D" w:rsidRPr="009322FF" w:rsidTr="006C798C">
        <w:trPr>
          <w:trHeight w:val="385"/>
          <w:jc w:val="right"/>
        </w:trPr>
        <w:tc>
          <w:tcPr>
            <w:tcW w:w="709" w:type="dxa"/>
          </w:tcPr>
          <w:p w:rsidR="007B6C2D" w:rsidRPr="009322FF" w:rsidRDefault="007B6C2D" w:rsidP="00586FAF">
            <w:pPr>
              <w:pStyle w:val="21"/>
              <w:spacing w:after="0" w:line="240" w:lineRule="auto"/>
              <w:ind w:left="0"/>
              <w:jc w:val="both"/>
              <w:rPr>
                <w:b/>
                <w:sz w:val="20"/>
                <w:szCs w:val="20"/>
              </w:rPr>
            </w:pPr>
          </w:p>
        </w:tc>
        <w:tc>
          <w:tcPr>
            <w:tcW w:w="7655" w:type="dxa"/>
          </w:tcPr>
          <w:p w:rsidR="007B6C2D" w:rsidRPr="009322FF" w:rsidRDefault="007B6C2D" w:rsidP="00586FAF">
            <w:pPr>
              <w:pStyle w:val="a3"/>
              <w:spacing w:before="0" w:beforeAutospacing="0" w:after="0" w:afterAutospacing="0"/>
              <w:rPr>
                <w:b/>
                <w:sz w:val="20"/>
                <w:szCs w:val="20"/>
              </w:rPr>
            </w:pPr>
          </w:p>
        </w:tc>
        <w:tc>
          <w:tcPr>
            <w:tcW w:w="1080" w:type="dxa"/>
          </w:tcPr>
          <w:p w:rsidR="007B6C2D" w:rsidRPr="009322FF" w:rsidRDefault="007B6C2D" w:rsidP="00586FAF">
            <w:pPr>
              <w:pStyle w:val="21"/>
              <w:spacing w:after="0" w:line="240" w:lineRule="auto"/>
              <w:ind w:left="0"/>
              <w:jc w:val="center"/>
              <w:rPr>
                <w:b/>
                <w:sz w:val="20"/>
                <w:szCs w:val="20"/>
              </w:rPr>
            </w:pPr>
          </w:p>
        </w:tc>
        <w:tc>
          <w:tcPr>
            <w:tcW w:w="1130" w:type="dxa"/>
          </w:tcPr>
          <w:p w:rsidR="007B6C2D" w:rsidRPr="009322FF" w:rsidRDefault="007B6C2D" w:rsidP="00586FAF">
            <w:pPr>
              <w:pStyle w:val="21"/>
              <w:spacing w:after="0" w:line="240" w:lineRule="auto"/>
              <w:ind w:left="0"/>
              <w:jc w:val="center"/>
              <w:rPr>
                <w:b/>
                <w:sz w:val="20"/>
                <w:szCs w:val="20"/>
              </w:rPr>
            </w:pPr>
          </w:p>
        </w:tc>
      </w:tr>
      <w:tr w:rsidR="007B6C2D" w:rsidRPr="009322FF" w:rsidTr="006C798C">
        <w:trPr>
          <w:trHeight w:val="385"/>
          <w:jc w:val="right"/>
        </w:trPr>
        <w:tc>
          <w:tcPr>
            <w:tcW w:w="709" w:type="dxa"/>
          </w:tcPr>
          <w:p w:rsidR="007B6C2D" w:rsidRPr="009322FF" w:rsidRDefault="007B6C2D" w:rsidP="00586FAF">
            <w:pPr>
              <w:pStyle w:val="21"/>
              <w:spacing w:after="0" w:line="240" w:lineRule="auto"/>
              <w:ind w:left="0"/>
              <w:jc w:val="both"/>
              <w:rPr>
                <w:b/>
                <w:sz w:val="20"/>
                <w:szCs w:val="20"/>
              </w:rPr>
            </w:pPr>
          </w:p>
        </w:tc>
        <w:tc>
          <w:tcPr>
            <w:tcW w:w="7655" w:type="dxa"/>
          </w:tcPr>
          <w:p w:rsidR="007B6C2D" w:rsidRPr="009322FF" w:rsidRDefault="007B6C2D" w:rsidP="00586FAF">
            <w:pPr>
              <w:pStyle w:val="a3"/>
              <w:spacing w:before="0" w:beforeAutospacing="0" w:after="0" w:afterAutospacing="0"/>
              <w:rPr>
                <w:b/>
                <w:sz w:val="20"/>
                <w:szCs w:val="20"/>
              </w:rPr>
            </w:pPr>
          </w:p>
        </w:tc>
        <w:tc>
          <w:tcPr>
            <w:tcW w:w="1080" w:type="dxa"/>
          </w:tcPr>
          <w:p w:rsidR="007B6C2D" w:rsidRPr="009322FF" w:rsidRDefault="007B6C2D" w:rsidP="00586FAF">
            <w:pPr>
              <w:pStyle w:val="21"/>
              <w:spacing w:after="0" w:line="240" w:lineRule="auto"/>
              <w:ind w:left="0"/>
              <w:jc w:val="center"/>
              <w:rPr>
                <w:b/>
                <w:sz w:val="20"/>
                <w:szCs w:val="20"/>
              </w:rPr>
            </w:pPr>
          </w:p>
        </w:tc>
        <w:tc>
          <w:tcPr>
            <w:tcW w:w="1130" w:type="dxa"/>
          </w:tcPr>
          <w:p w:rsidR="007B6C2D" w:rsidRPr="009322FF" w:rsidRDefault="007B6C2D" w:rsidP="00586FAF">
            <w:pPr>
              <w:pStyle w:val="21"/>
              <w:spacing w:after="0" w:line="240" w:lineRule="auto"/>
              <w:ind w:left="0"/>
              <w:jc w:val="center"/>
              <w:rPr>
                <w:b/>
                <w:sz w:val="20"/>
                <w:szCs w:val="20"/>
              </w:rPr>
            </w:pPr>
          </w:p>
        </w:tc>
      </w:tr>
      <w:tr w:rsidR="007B6C2D" w:rsidRPr="009322FF" w:rsidTr="006C798C">
        <w:trPr>
          <w:trHeight w:val="385"/>
          <w:jc w:val="right"/>
        </w:trPr>
        <w:tc>
          <w:tcPr>
            <w:tcW w:w="709" w:type="dxa"/>
          </w:tcPr>
          <w:p w:rsidR="007B6C2D" w:rsidRPr="009322FF" w:rsidRDefault="007B6C2D" w:rsidP="00586FAF">
            <w:pPr>
              <w:pStyle w:val="21"/>
              <w:spacing w:after="0" w:line="240" w:lineRule="auto"/>
              <w:ind w:left="0"/>
              <w:jc w:val="both"/>
              <w:rPr>
                <w:b/>
                <w:sz w:val="20"/>
                <w:szCs w:val="20"/>
              </w:rPr>
            </w:pPr>
          </w:p>
        </w:tc>
        <w:tc>
          <w:tcPr>
            <w:tcW w:w="7655" w:type="dxa"/>
          </w:tcPr>
          <w:p w:rsidR="007B6C2D" w:rsidRPr="009322FF" w:rsidRDefault="007B6C2D" w:rsidP="00586FAF">
            <w:pPr>
              <w:pStyle w:val="a3"/>
              <w:spacing w:before="0" w:beforeAutospacing="0" w:after="0" w:afterAutospacing="0"/>
              <w:rPr>
                <w:b/>
                <w:sz w:val="20"/>
                <w:szCs w:val="20"/>
                <w:lang w:val="uk-UA"/>
              </w:rPr>
            </w:pPr>
          </w:p>
        </w:tc>
        <w:tc>
          <w:tcPr>
            <w:tcW w:w="1080" w:type="dxa"/>
          </w:tcPr>
          <w:p w:rsidR="007B6C2D" w:rsidRPr="009322FF" w:rsidRDefault="007B6C2D" w:rsidP="00586FAF">
            <w:pPr>
              <w:pStyle w:val="21"/>
              <w:spacing w:after="0" w:line="240" w:lineRule="auto"/>
              <w:ind w:left="0"/>
              <w:jc w:val="center"/>
              <w:rPr>
                <w:b/>
                <w:sz w:val="20"/>
                <w:szCs w:val="20"/>
              </w:rPr>
            </w:pPr>
          </w:p>
        </w:tc>
        <w:tc>
          <w:tcPr>
            <w:tcW w:w="1130" w:type="dxa"/>
          </w:tcPr>
          <w:p w:rsidR="007B6C2D" w:rsidRPr="009322FF" w:rsidRDefault="007B6C2D" w:rsidP="00586FAF">
            <w:pPr>
              <w:pStyle w:val="21"/>
              <w:spacing w:after="0" w:line="240" w:lineRule="auto"/>
              <w:ind w:left="0"/>
              <w:jc w:val="center"/>
              <w:rPr>
                <w:b/>
                <w:sz w:val="20"/>
                <w:szCs w:val="20"/>
              </w:rPr>
            </w:pPr>
          </w:p>
        </w:tc>
      </w:tr>
      <w:tr w:rsidR="007B6C2D" w:rsidRPr="009322FF" w:rsidTr="006C798C">
        <w:trPr>
          <w:trHeight w:val="256"/>
          <w:jc w:val="right"/>
        </w:trPr>
        <w:tc>
          <w:tcPr>
            <w:tcW w:w="8364" w:type="dxa"/>
            <w:gridSpan w:val="2"/>
          </w:tcPr>
          <w:p w:rsidR="007B6C2D" w:rsidRPr="009322FF" w:rsidRDefault="007B6C2D" w:rsidP="00586FAF">
            <w:pPr>
              <w:pStyle w:val="21"/>
              <w:spacing w:after="0" w:line="240" w:lineRule="auto"/>
              <w:ind w:left="0"/>
              <w:rPr>
                <w:b/>
                <w:sz w:val="20"/>
                <w:szCs w:val="20"/>
              </w:rPr>
            </w:pPr>
            <w:r w:rsidRPr="009322FF">
              <w:rPr>
                <w:b/>
                <w:sz w:val="20"/>
                <w:szCs w:val="20"/>
              </w:rPr>
              <w:t xml:space="preserve">                                                                                                                            Всього без ПДВ:</w:t>
            </w:r>
          </w:p>
        </w:tc>
        <w:tc>
          <w:tcPr>
            <w:tcW w:w="1080" w:type="dxa"/>
          </w:tcPr>
          <w:p w:rsidR="007B6C2D" w:rsidRPr="009322FF" w:rsidRDefault="007B6C2D" w:rsidP="00586FAF">
            <w:pPr>
              <w:pStyle w:val="21"/>
              <w:spacing w:after="0" w:line="240" w:lineRule="auto"/>
              <w:ind w:left="0"/>
              <w:jc w:val="center"/>
              <w:rPr>
                <w:b/>
                <w:sz w:val="20"/>
                <w:szCs w:val="20"/>
              </w:rPr>
            </w:pPr>
          </w:p>
        </w:tc>
        <w:tc>
          <w:tcPr>
            <w:tcW w:w="1130" w:type="dxa"/>
          </w:tcPr>
          <w:p w:rsidR="007B6C2D" w:rsidRPr="009322FF" w:rsidRDefault="007B6C2D" w:rsidP="00586FAF">
            <w:pPr>
              <w:pStyle w:val="21"/>
              <w:spacing w:after="0" w:line="240" w:lineRule="auto"/>
              <w:ind w:left="0"/>
              <w:jc w:val="center"/>
              <w:rPr>
                <w:b/>
                <w:sz w:val="20"/>
                <w:szCs w:val="20"/>
              </w:rPr>
            </w:pPr>
          </w:p>
        </w:tc>
      </w:tr>
      <w:tr w:rsidR="007B6C2D" w:rsidRPr="009322FF" w:rsidTr="006C798C">
        <w:trPr>
          <w:trHeight w:val="275"/>
          <w:jc w:val="right"/>
        </w:trPr>
        <w:tc>
          <w:tcPr>
            <w:tcW w:w="8364" w:type="dxa"/>
            <w:gridSpan w:val="2"/>
          </w:tcPr>
          <w:p w:rsidR="007B6C2D" w:rsidRPr="009322FF" w:rsidRDefault="007B6C2D" w:rsidP="00427FB1">
            <w:pPr>
              <w:pStyle w:val="21"/>
              <w:spacing w:after="0" w:line="240" w:lineRule="auto"/>
              <w:ind w:left="0"/>
              <w:jc w:val="right"/>
              <w:rPr>
                <w:b/>
                <w:sz w:val="20"/>
                <w:szCs w:val="20"/>
              </w:rPr>
            </w:pPr>
            <w:r w:rsidRPr="009322FF">
              <w:rPr>
                <w:b/>
                <w:sz w:val="20"/>
                <w:szCs w:val="20"/>
              </w:rPr>
              <w:t>ПДВ</w:t>
            </w:r>
          </w:p>
        </w:tc>
        <w:tc>
          <w:tcPr>
            <w:tcW w:w="1080" w:type="dxa"/>
          </w:tcPr>
          <w:p w:rsidR="007B6C2D" w:rsidRPr="009322FF" w:rsidRDefault="007B6C2D" w:rsidP="00586FAF">
            <w:pPr>
              <w:pStyle w:val="21"/>
              <w:spacing w:after="0" w:line="240" w:lineRule="auto"/>
              <w:ind w:left="0"/>
              <w:jc w:val="center"/>
              <w:rPr>
                <w:b/>
                <w:sz w:val="20"/>
                <w:szCs w:val="20"/>
              </w:rPr>
            </w:pPr>
          </w:p>
        </w:tc>
        <w:tc>
          <w:tcPr>
            <w:tcW w:w="1130" w:type="dxa"/>
          </w:tcPr>
          <w:p w:rsidR="007B6C2D" w:rsidRPr="009322FF" w:rsidRDefault="007B6C2D" w:rsidP="00586FAF">
            <w:pPr>
              <w:pStyle w:val="21"/>
              <w:spacing w:after="0" w:line="240" w:lineRule="auto"/>
              <w:ind w:left="0"/>
              <w:jc w:val="center"/>
              <w:rPr>
                <w:b/>
                <w:sz w:val="20"/>
                <w:szCs w:val="20"/>
              </w:rPr>
            </w:pPr>
          </w:p>
        </w:tc>
      </w:tr>
      <w:tr w:rsidR="007B6C2D" w:rsidRPr="00BB61E1" w:rsidTr="006C798C">
        <w:trPr>
          <w:trHeight w:val="548"/>
          <w:jc w:val="right"/>
        </w:trPr>
        <w:tc>
          <w:tcPr>
            <w:tcW w:w="10574" w:type="dxa"/>
            <w:gridSpan w:val="4"/>
          </w:tcPr>
          <w:p w:rsidR="007B6C2D" w:rsidRPr="009322FF" w:rsidRDefault="007B6C2D" w:rsidP="00586FAF">
            <w:pPr>
              <w:pStyle w:val="21"/>
              <w:spacing w:after="0" w:line="240" w:lineRule="auto"/>
              <w:ind w:left="0"/>
              <w:rPr>
                <w:b/>
                <w:sz w:val="20"/>
                <w:szCs w:val="20"/>
              </w:rPr>
            </w:pPr>
            <w:r w:rsidRPr="009322FF">
              <w:rPr>
                <w:b/>
                <w:bCs/>
                <w:sz w:val="20"/>
                <w:szCs w:val="20"/>
              </w:rPr>
              <w:t>Загальна вартість товару складає :____________________________________________________ грн. _______ коп.</w:t>
            </w:r>
            <w:r w:rsidRPr="009322FF">
              <w:rPr>
                <w:b/>
                <w:sz w:val="20"/>
                <w:szCs w:val="20"/>
              </w:rPr>
              <w:t xml:space="preserve"> </w:t>
            </w:r>
          </w:p>
          <w:p w:rsidR="007B6C2D" w:rsidRPr="00BB61E1" w:rsidRDefault="007B6C2D" w:rsidP="00586FAF">
            <w:pPr>
              <w:pStyle w:val="21"/>
              <w:spacing w:after="0" w:line="240" w:lineRule="auto"/>
              <w:ind w:left="0"/>
              <w:jc w:val="center"/>
              <w:rPr>
                <w:b/>
                <w:sz w:val="20"/>
                <w:szCs w:val="20"/>
              </w:rPr>
            </w:pPr>
            <w:r w:rsidRPr="009322FF">
              <w:rPr>
                <w:b/>
                <w:bCs/>
                <w:i/>
                <w:sz w:val="20"/>
                <w:szCs w:val="20"/>
              </w:rPr>
              <w:t>(прописом)</w:t>
            </w:r>
          </w:p>
        </w:tc>
      </w:tr>
    </w:tbl>
    <w:p w:rsidR="007B6C2D" w:rsidRPr="00BB61E1" w:rsidRDefault="007B6C2D" w:rsidP="006C798C">
      <w:pPr>
        <w:pStyle w:val="a5"/>
        <w:widowControl w:val="0"/>
        <w:numPr>
          <w:ilvl w:val="0"/>
          <w:numId w:val="4"/>
        </w:numPr>
        <w:shd w:val="clear" w:color="auto" w:fill="FFFFFF"/>
        <w:autoSpaceDE w:val="0"/>
        <w:autoSpaceDN w:val="0"/>
        <w:adjustRightInd w:val="0"/>
        <w:spacing w:after="0" w:line="240" w:lineRule="exact"/>
        <w:ind w:left="0" w:firstLine="709"/>
        <w:jc w:val="both"/>
        <w:rPr>
          <w:rFonts w:ascii="Times New Roman" w:hAnsi="Times New Roman"/>
        </w:rPr>
      </w:pPr>
      <w:r w:rsidRPr="00BB61E1">
        <w:rPr>
          <w:rFonts w:ascii="Times New Roman" w:hAnsi="Times New Roman"/>
          <w:iCs/>
        </w:rPr>
        <w:t xml:space="preserve">Ми зобов’язуємося у випадку акцепту нашої пропозиції конкурсних торгів </w:t>
      </w:r>
      <w:r>
        <w:rPr>
          <w:rFonts w:ascii="Times New Roman" w:hAnsi="Times New Roman"/>
          <w:iCs/>
        </w:rPr>
        <w:t>поставити товар</w:t>
      </w:r>
      <w:r w:rsidRPr="00BB61E1">
        <w:rPr>
          <w:rFonts w:ascii="Times New Roman" w:hAnsi="Times New Roman"/>
          <w:i/>
          <w:iCs/>
        </w:rPr>
        <w:t xml:space="preserve"> </w:t>
      </w:r>
      <w:r w:rsidRPr="00BB61E1">
        <w:rPr>
          <w:rFonts w:ascii="Times New Roman" w:hAnsi="Times New Roman"/>
          <w:iCs/>
        </w:rPr>
        <w:t>на умовах, визначених в документації конкурсних торгів</w:t>
      </w:r>
      <w:r w:rsidRPr="00BB61E1">
        <w:rPr>
          <w:rFonts w:ascii="Times New Roman" w:hAnsi="Times New Roman"/>
        </w:rPr>
        <w:t xml:space="preserve"> </w:t>
      </w:r>
    </w:p>
    <w:p w:rsidR="007B6C2D" w:rsidRPr="00586FAF"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iCs/>
        </w:rPr>
        <w:t xml:space="preserve">Ми згодні дотримуватись положень цієї пропозиції конкурсних торгів протягом </w:t>
      </w:r>
      <w:r>
        <w:rPr>
          <w:rFonts w:ascii="Times New Roman" w:hAnsi="Times New Roman"/>
        </w:rPr>
        <w:t>120</w:t>
      </w:r>
      <w:r w:rsidRPr="00586FAF">
        <w:rPr>
          <w:rFonts w:ascii="Times New Roman" w:hAnsi="Times New Roman"/>
        </w:rPr>
        <w:t xml:space="preserve"> (</w:t>
      </w:r>
      <w:r>
        <w:rPr>
          <w:rFonts w:ascii="Times New Roman" w:hAnsi="Times New Roman"/>
        </w:rPr>
        <w:t xml:space="preserve">сто двадцяти </w:t>
      </w:r>
      <w:r w:rsidRPr="00586FAF">
        <w:rPr>
          <w:rFonts w:ascii="Times New Roman" w:hAnsi="Times New Roman"/>
        </w:rPr>
        <w:t xml:space="preserve">) </w:t>
      </w:r>
      <w:r w:rsidRPr="00586FAF">
        <w:rPr>
          <w:rFonts w:ascii="Times New Roman" w:hAnsi="Times New Roman"/>
          <w:iCs/>
        </w:rPr>
        <w:t>календарних днів з дати розкриття пропозицій конкурсних торгів. Наша пропозиція конкурсних торгів буде залишатися обов’язковою для нас і може бути акцептована вами в будь-який час до закінчення зазначеного строку.</w:t>
      </w:r>
    </w:p>
    <w:p w:rsidR="007B6C2D" w:rsidRPr="00586FAF"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iCs/>
        </w:rPr>
        <w:t>Ми погоджуємося з умовами, що ви можете відхилити нашу чи всі пропозиції конкурсних торгів та розуміємо, що ви не обмежені у прийнятті будь-якої іншої пропозиції з більш вигідними для вас умовами.</w:t>
      </w:r>
    </w:p>
    <w:p w:rsidR="007B6C2D" w:rsidRPr="00586FAF"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iCs/>
        </w:rPr>
        <w:t>Ми повідомляємо про відсутність будь-яких підстав, передбачених статтею 17 Закону України «Про здійснення державних закупівель», які спричинять відмову нам в участі у процедурі закупівель.</w:t>
      </w:r>
    </w:p>
    <w:p w:rsidR="007B6C2D" w:rsidRPr="00586FAF"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iCs/>
        </w:rPr>
        <w:t xml:space="preserve">Якщо наша пропозиція конкурсних торгів буде акцептована, ми беремо на себе зобов’язання підписати договір про закупівлю у строк не раніше ніж через 10 днів з дати оприлюднення на </w:t>
      </w:r>
      <w:r w:rsidRPr="00586FAF">
        <w:rPr>
          <w:rFonts w:ascii="Times New Roman" w:hAnsi="Times New Roman"/>
        </w:rPr>
        <w:t xml:space="preserve">веб-порталі Міністерства економічного розвитку і торгівлі </w:t>
      </w:r>
      <w:r w:rsidRPr="00586FAF">
        <w:rPr>
          <w:rFonts w:ascii="Times New Roman" w:hAnsi="Times New Roman"/>
          <w:iCs/>
        </w:rPr>
        <w:t xml:space="preserve">повідомлення про акцепт пропозиції конкурсних торгів і не пізніше ніж через 30 днів з дня акцепту пропозиції конкурсних торгів відповідно до вимог документації конкурсних торгів та акцептованої пропозиції, та виконати усі умови договору. </w:t>
      </w:r>
    </w:p>
    <w:p w:rsidR="007B6C2D" w:rsidRPr="00586FAF"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rPr>
        <w:t xml:space="preserve">Ціна пропозиції конкурсних торгів учасника означає суму, за яку учасник передбачає </w:t>
      </w:r>
      <w:r>
        <w:rPr>
          <w:rFonts w:ascii="Times New Roman" w:hAnsi="Times New Roman"/>
        </w:rPr>
        <w:t>використати на постаку товару, передбаченого</w:t>
      </w:r>
      <w:r w:rsidRPr="00586FAF">
        <w:rPr>
          <w:rFonts w:ascii="Times New Roman" w:hAnsi="Times New Roman"/>
        </w:rPr>
        <w:t xml:space="preserve"> документацією конкурсних торгів.</w:t>
      </w:r>
    </w:p>
    <w:p w:rsidR="007B6C2D" w:rsidRPr="00586FAF" w:rsidRDefault="007B6C2D" w:rsidP="006C798C">
      <w:pPr>
        <w:widowControl w:val="0"/>
        <w:spacing w:after="0" w:line="240" w:lineRule="exact"/>
        <w:jc w:val="both"/>
        <w:rPr>
          <w:rFonts w:ascii="Times New Roman" w:hAnsi="Times New Roman"/>
        </w:rPr>
      </w:pPr>
      <w:r w:rsidRPr="00586FAF">
        <w:rPr>
          <w:rFonts w:ascii="Times New Roman" w:hAnsi="Times New Roman"/>
        </w:rPr>
        <w:t xml:space="preserve">Ціна пропозиції конкурсних торгів учасника повинна враховувати усі податки, збори та інші витрати, пов’язані з </w:t>
      </w:r>
      <w:r>
        <w:rPr>
          <w:rFonts w:ascii="Times New Roman" w:hAnsi="Times New Roman"/>
        </w:rPr>
        <w:t>поставки товару</w:t>
      </w:r>
      <w:r w:rsidRPr="00586FAF">
        <w:rPr>
          <w:rFonts w:ascii="Times New Roman" w:hAnsi="Times New Roman"/>
        </w:rPr>
        <w:t>, передбачених документацією конкурсних торгів.</w:t>
      </w:r>
    </w:p>
    <w:p w:rsidR="007B6C2D" w:rsidRPr="00586FAF"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iCs/>
        </w:rPr>
        <w:t xml:space="preserve">До того часу, поки не буде підписано договір, наша пропозиція конкурсних торгів з вашим письмовим акцептом будуть означати домовленість між нами про укладання договору. </w:t>
      </w:r>
    </w:p>
    <w:p w:rsidR="007B6C2D" w:rsidRPr="00B65672"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rPr>
        <w:t>Гарантійний термін: ________________________________ календарних днів.</w:t>
      </w:r>
    </w:p>
    <w:p w:rsidR="007B6C2D" w:rsidRDefault="007B6C2D" w:rsidP="006C798C">
      <w:pPr>
        <w:autoSpaceDE w:val="0"/>
        <w:autoSpaceDN w:val="0"/>
        <w:spacing w:after="0" w:line="240" w:lineRule="exact"/>
        <w:rPr>
          <w:rFonts w:ascii="Times New Roman" w:hAnsi="Times New Roman"/>
        </w:rPr>
      </w:pPr>
      <w:r>
        <w:rPr>
          <w:rFonts w:ascii="Times New Roman" w:hAnsi="Times New Roman"/>
        </w:rPr>
        <w:t>Датовано: «___» ________________ 2015 року</w:t>
      </w:r>
    </w:p>
    <w:p w:rsidR="007B6C2D" w:rsidRDefault="007B6C2D" w:rsidP="006C798C">
      <w:pPr>
        <w:autoSpaceDE w:val="0"/>
        <w:autoSpaceDN w:val="0"/>
        <w:spacing w:after="0" w:line="240" w:lineRule="exact"/>
        <w:rPr>
          <w:rFonts w:ascii="Times New Roman" w:hAnsi="Times New Roman"/>
        </w:rPr>
      </w:pPr>
    </w:p>
    <w:p w:rsidR="007B6C2D" w:rsidRPr="006C798C" w:rsidRDefault="007B6C2D" w:rsidP="006C798C">
      <w:pPr>
        <w:autoSpaceDE w:val="0"/>
        <w:autoSpaceDN w:val="0"/>
        <w:spacing w:after="0" w:line="240" w:lineRule="exact"/>
        <w:rPr>
          <w:rFonts w:ascii="Times New Roman" w:hAnsi="Times New Roman"/>
        </w:rPr>
      </w:pPr>
      <w:r w:rsidRPr="00586FAF">
        <w:rPr>
          <w:rFonts w:ascii="Times New Roman" w:hAnsi="Times New Roman"/>
          <w:b/>
          <w:i/>
          <w:sz w:val="20"/>
          <w:szCs w:val="20"/>
        </w:rPr>
        <w:t>Посада, прізвище, ініціали, підпис уповноваженої особи Учасника, завірені печаткою.</w:t>
      </w:r>
      <w:r w:rsidRPr="00586FAF">
        <w:rPr>
          <w:rFonts w:ascii="Times New Roman" w:hAnsi="Times New Roman"/>
          <w:i/>
          <w:iCs/>
          <w:sz w:val="20"/>
          <w:szCs w:val="20"/>
        </w:rPr>
        <w:t xml:space="preserve"> (у разі наявності печатки)</w:t>
      </w:r>
    </w:p>
    <w:p w:rsidR="007B6C2D" w:rsidRDefault="007B6C2D" w:rsidP="00B65672">
      <w:pPr>
        <w:jc w:val="right"/>
        <w:rPr>
          <w:rFonts w:ascii="Times New Roman" w:hAnsi="Times New Roman"/>
          <w:b/>
          <w:sz w:val="24"/>
          <w:szCs w:val="24"/>
          <w:highlight w:val="yellow"/>
        </w:rPr>
      </w:pPr>
    </w:p>
    <w:p w:rsidR="007B6C2D" w:rsidRDefault="007B6C2D" w:rsidP="00B65672">
      <w:pPr>
        <w:jc w:val="right"/>
        <w:rPr>
          <w:rFonts w:ascii="Times New Roman" w:hAnsi="Times New Roman"/>
          <w:b/>
          <w:sz w:val="24"/>
          <w:szCs w:val="24"/>
        </w:rPr>
      </w:pPr>
    </w:p>
    <w:p w:rsidR="00DA7FDF" w:rsidRDefault="00DA7FDF" w:rsidP="009322FF">
      <w:pPr>
        <w:rPr>
          <w:rFonts w:ascii="Times New Roman" w:hAnsi="Times New Roman"/>
          <w:b/>
          <w:sz w:val="24"/>
          <w:szCs w:val="24"/>
        </w:rPr>
      </w:pPr>
    </w:p>
    <w:p w:rsidR="009322FF" w:rsidRDefault="009322FF" w:rsidP="009322FF">
      <w:pPr>
        <w:rPr>
          <w:rFonts w:ascii="Times New Roman" w:hAnsi="Times New Roman"/>
          <w:b/>
          <w:sz w:val="24"/>
          <w:szCs w:val="24"/>
        </w:rPr>
      </w:pPr>
    </w:p>
    <w:p w:rsidR="007908C4" w:rsidRDefault="007908C4" w:rsidP="009322FF">
      <w:pPr>
        <w:rPr>
          <w:rFonts w:ascii="Times New Roman" w:hAnsi="Times New Roman"/>
          <w:b/>
          <w:sz w:val="24"/>
          <w:szCs w:val="24"/>
        </w:rPr>
      </w:pPr>
    </w:p>
    <w:p w:rsidR="007B6C2D" w:rsidRPr="00733F38" w:rsidRDefault="007B6C2D" w:rsidP="00B65672">
      <w:pPr>
        <w:jc w:val="right"/>
        <w:rPr>
          <w:rFonts w:ascii="Times New Roman" w:hAnsi="Times New Roman"/>
          <w:b/>
          <w:sz w:val="24"/>
          <w:szCs w:val="24"/>
        </w:rPr>
      </w:pPr>
      <w:r w:rsidRPr="00733F38">
        <w:rPr>
          <w:rFonts w:ascii="Times New Roman" w:hAnsi="Times New Roman"/>
          <w:b/>
          <w:sz w:val="24"/>
          <w:szCs w:val="24"/>
        </w:rPr>
        <w:lastRenderedPageBreak/>
        <w:t>Додаток 2</w:t>
      </w:r>
    </w:p>
    <w:p w:rsidR="007B6C2D" w:rsidRPr="00DA7FDF" w:rsidRDefault="007B6C2D" w:rsidP="00DA7FDF">
      <w:pPr>
        <w:pStyle w:val="1"/>
        <w:spacing w:before="0"/>
        <w:ind w:firstLine="709"/>
        <w:jc w:val="center"/>
        <w:rPr>
          <w:rFonts w:ascii="Times New Roman" w:hAnsi="Times New Roman"/>
          <w:sz w:val="24"/>
          <w:szCs w:val="24"/>
        </w:rPr>
      </w:pPr>
      <w:bookmarkStart w:id="1" w:name="_Toc266791465"/>
      <w:bookmarkStart w:id="2" w:name="_Toc210446655"/>
      <w:bookmarkStart w:id="3" w:name="_Toc210400575"/>
      <w:bookmarkStart w:id="4" w:name="_Toc382893342"/>
      <w:r w:rsidRPr="00DA7FDF">
        <w:rPr>
          <w:rFonts w:ascii="Times New Roman" w:hAnsi="Times New Roman"/>
          <w:bCs w:val="0"/>
          <w:sz w:val="24"/>
          <w:szCs w:val="24"/>
        </w:rPr>
        <w:t>ТЕХНІЧНІ ВИМОГИ ДО ПРЕДМЕТА ЗАКУПІВЛІ,</w:t>
      </w:r>
      <w:bookmarkStart w:id="5" w:name="_СПЕЦИФІКАЦІЯ_НА_ЗАКУПІВЛЮ"/>
      <w:bookmarkEnd w:id="5"/>
      <w:r w:rsidRPr="00DA7FDF">
        <w:rPr>
          <w:rFonts w:ascii="Times New Roman" w:hAnsi="Times New Roman"/>
          <w:bCs w:val="0"/>
          <w:sz w:val="24"/>
          <w:szCs w:val="24"/>
        </w:rPr>
        <w:t xml:space="preserve"> </w:t>
      </w:r>
      <w:r w:rsidRPr="00DA7FDF">
        <w:rPr>
          <w:rFonts w:ascii="Times New Roman" w:hAnsi="Times New Roman"/>
          <w:bCs w:val="0"/>
          <w:sz w:val="24"/>
          <w:szCs w:val="24"/>
        </w:rPr>
        <w:br/>
        <w:t>СПЕЦИФІКАЦІЯ НА ЗАКУПІВЛЮ</w:t>
      </w:r>
      <w:bookmarkEnd w:id="1"/>
      <w:bookmarkEnd w:id="2"/>
      <w:bookmarkEnd w:id="3"/>
    </w:p>
    <w:p w:rsidR="007B6C2D" w:rsidRPr="00DA7FDF" w:rsidRDefault="007B6C2D" w:rsidP="00DA7FDF">
      <w:pPr>
        <w:spacing w:after="0"/>
        <w:ind w:firstLine="709"/>
        <w:rPr>
          <w:rFonts w:ascii="Times New Roman" w:hAnsi="Times New Roman"/>
          <w:b/>
          <w:sz w:val="24"/>
          <w:szCs w:val="24"/>
        </w:rPr>
      </w:pPr>
    </w:p>
    <w:p w:rsidR="007B6C2D" w:rsidRPr="00DA7FDF" w:rsidRDefault="007B6C2D" w:rsidP="00DA7FDF">
      <w:pPr>
        <w:spacing w:after="0"/>
        <w:ind w:firstLine="709"/>
        <w:jc w:val="both"/>
        <w:rPr>
          <w:rFonts w:ascii="Times New Roman" w:hAnsi="Times New Roman"/>
          <w:b/>
          <w:bCs/>
          <w:sz w:val="24"/>
          <w:szCs w:val="24"/>
        </w:rPr>
      </w:pPr>
      <w:r w:rsidRPr="00DA7FDF">
        <w:rPr>
          <w:rFonts w:ascii="Times New Roman" w:hAnsi="Times New Roman"/>
          <w:b/>
          <w:bCs/>
          <w:sz w:val="24"/>
          <w:szCs w:val="24"/>
        </w:rPr>
        <w:t xml:space="preserve">Невиконання вимог цього розділу документації конкурсних торгів у </w:t>
      </w:r>
      <w:r w:rsidRPr="00DA7FDF">
        <w:rPr>
          <w:rFonts w:ascii="Times New Roman" w:hAnsi="Times New Roman"/>
          <w:b/>
          <w:sz w:val="24"/>
          <w:szCs w:val="24"/>
        </w:rPr>
        <w:t>пропозиції конкурсних торгів</w:t>
      </w:r>
      <w:r w:rsidRPr="00DA7FDF">
        <w:rPr>
          <w:rFonts w:ascii="Times New Roman" w:hAnsi="Times New Roman"/>
          <w:b/>
          <w:bCs/>
          <w:sz w:val="24"/>
          <w:szCs w:val="24"/>
        </w:rPr>
        <w:t xml:space="preserve"> Учасника призводить до її відхилення. </w:t>
      </w:r>
    </w:p>
    <w:p w:rsidR="007B6C2D" w:rsidRPr="00DA7FDF" w:rsidRDefault="007B6C2D" w:rsidP="00DA7FDF">
      <w:pPr>
        <w:spacing w:after="0"/>
        <w:ind w:firstLine="709"/>
        <w:jc w:val="both"/>
        <w:rPr>
          <w:rFonts w:ascii="Times New Roman" w:hAnsi="Times New Roman"/>
          <w:b/>
          <w:bCs/>
          <w:sz w:val="24"/>
          <w:szCs w:val="24"/>
        </w:rPr>
      </w:pPr>
      <w:r w:rsidRPr="00DA7FDF">
        <w:rPr>
          <w:rFonts w:ascii="Times New Roman" w:hAnsi="Times New Roman"/>
          <w:b/>
          <w:bCs/>
          <w:sz w:val="24"/>
          <w:szCs w:val="24"/>
        </w:rPr>
        <w:t>Неповні пропозиції відхиляються та участі у конкурсних торгах не беруть.</w:t>
      </w:r>
    </w:p>
    <w:p w:rsidR="007B6C2D" w:rsidRPr="00DA7FDF" w:rsidRDefault="007B6C2D" w:rsidP="00DA7FDF">
      <w:pPr>
        <w:spacing w:after="0"/>
        <w:ind w:firstLine="709"/>
        <w:rPr>
          <w:rFonts w:ascii="Times New Roman" w:hAnsi="Times New Roman"/>
          <w:sz w:val="24"/>
          <w:szCs w:val="24"/>
        </w:rPr>
      </w:pPr>
    </w:p>
    <w:p w:rsidR="007B6C2D" w:rsidRPr="00DA7FDF" w:rsidRDefault="007B6C2D" w:rsidP="00DA7FDF">
      <w:pPr>
        <w:shd w:val="clear" w:color="auto" w:fill="FFFFFF"/>
        <w:spacing w:after="0"/>
        <w:ind w:firstLine="709"/>
        <w:jc w:val="center"/>
        <w:rPr>
          <w:rFonts w:ascii="Times New Roman" w:hAnsi="Times New Roman"/>
        </w:rPr>
      </w:pPr>
      <w:r w:rsidRPr="00DA7FDF">
        <w:rPr>
          <w:rFonts w:ascii="Times New Roman" w:hAnsi="Times New Roman"/>
          <w:b/>
          <w:bCs/>
        </w:rPr>
        <w:t>І. Загальні вимоги до предмету закупівлі</w:t>
      </w:r>
    </w:p>
    <w:p w:rsidR="007B6C2D" w:rsidRPr="00DA7FDF" w:rsidRDefault="007B6C2D" w:rsidP="00DA7FDF">
      <w:pPr>
        <w:shd w:val="clear" w:color="auto" w:fill="FFFFFF"/>
        <w:spacing w:after="0"/>
        <w:ind w:firstLine="709"/>
        <w:jc w:val="both"/>
        <w:rPr>
          <w:rFonts w:ascii="Times New Roman" w:hAnsi="Times New Roman"/>
        </w:rPr>
      </w:pPr>
      <w:r w:rsidRPr="00DA7FDF">
        <w:rPr>
          <w:rFonts w:ascii="Times New Roman" w:hAnsi="Times New Roman"/>
        </w:rPr>
        <w:t xml:space="preserve">Учасник повинен представити як частину своєї пропозиції конкурсних торгів документи, що підтверджують прийнятність і відповідність Товару по його сервісному та гарантійному обслуговуванню вимогам </w:t>
      </w:r>
      <w:r w:rsidRPr="00DA7FDF">
        <w:rPr>
          <w:rFonts w:ascii="Times New Roman" w:hAnsi="Times New Roman"/>
          <w:bCs/>
        </w:rPr>
        <w:t>документації конкурсних торгів</w:t>
      </w:r>
      <w:r w:rsidRPr="00DA7FDF">
        <w:rPr>
          <w:rFonts w:ascii="Times New Roman" w:hAnsi="Times New Roman"/>
          <w:b/>
          <w:bCs/>
        </w:rPr>
        <w:t xml:space="preserve"> </w:t>
      </w:r>
      <w:r w:rsidRPr="00DA7FDF">
        <w:rPr>
          <w:rFonts w:ascii="Times New Roman" w:hAnsi="Times New Roman"/>
        </w:rPr>
        <w:t>у наступній структурі:</w:t>
      </w:r>
    </w:p>
    <w:p w:rsidR="007B6C2D" w:rsidRPr="00DA7FDF" w:rsidRDefault="007B6C2D" w:rsidP="00DA7FDF">
      <w:pPr>
        <w:shd w:val="clear" w:color="auto" w:fill="FFFFFF"/>
        <w:spacing w:after="0"/>
        <w:ind w:firstLine="709"/>
        <w:jc w:val="both"/>
        <w:rPr>
          <w:rFonts w:ascii="Times New Roman" w:hAnsi="Times New Roman"/>
        </w:rPr>
      </w:pPr>
      <w:r w:rsidRPr="00DA7FDF">
        <w:rPr>
          <w:rFonts w:ascii="Times New Roman" w:hAnsi="Times New Roman"/>
        </w:rPr>
        <w:t>1.</w:t>
      </w:r>
      <w:r w:rsidRPr="00DA7FDF">
        <w:rPr>
          <w:rFonts w:ascii="Times New Roman" w:hAnsi="Times New Roman"/>
        </w:rPr>
        <w:tab/>
        <w:t xml:space="preserve">Прийнятність Товару та його відповідність вимогам </w:t>
      </w:r>
      <w:r w:rsidRPr="00DA7FDF">
        <w:rPr>
          <w:rFonts w:ascii="Times New Roman" w:hAnsi="Times New Roman"/>
          <w:bCs/>
        </w:rPr>
        <w:t>документації конкурсних торгів</w:t>
      </w:r>
      <w:r w:rsidRPr="00DA7FDF">
        <w:rPr>
          <w:rFonts w:ascii="Times New Roman" w:hAnsi="Times New Roman"/>
        </w:rPr>
        <w:t>.</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1.1.</w:t>
      </w:r>
      <w:r w:rsidRPr="00DA7FDF">
        <w:rPr>
          <w:rFonts w:ascii="Times New Roman" w:hAnsi="Times New Roman"/>
        </w:rPr>
        <w:tab/>
        <w:t>Детальний опис характеристик Товару.</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1.2.</w:t>
      </w:r>
      <w:r w:rsidRPr="00DA7FDF">
        <w:rPr>
          <w:rFonts w:ascii="Times New Roman" w:hAnsi="Times New Roman"/>
        </w:rPr>
        <w:tab/>
        <w:t>Постатейні коментарі до специфікацій Замовника.</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2.</w:t>
      </w:r>
      <w:r w:rsidRPr="00DA7FDF">
        <w:rPr>
          <w:rFonts w:ascii="Times New Roman" w:hAnsi="Times New Roman"/>
        </w:rPr>
        <w:tab/>
        <w:t>Постачання,  гарантійне та післягарантійне обслуговування Товару.</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2.1.</w:t>
      </w:r>
      <w:r w:rsidRPr="00DA7FDF">
        <w:rPr>
          <w:rFonts w:ascii="Times New Roman" w:hAnsi="Times New Roman"/>
        </w:rPr>
        <w:tab/>
        <w:t>Строки постачання Товару.</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2.2.</w:t>
      </w:r>
      <w:r w:rsidRPr="00DA7FDF">
        <w:rPr>
          <w:rFonts w:ascii="Times New Roman" w:hAnsi="Times New Roman"/>
        </w:rPr>
        <w:tab/>
        <w:t>Виконання гарантійних зобов'язань.</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 xml:space="preserve">Від Учасника вимагається надати документальні свідчення про відповідність Товару вимогам </w:t>
      </w:r>
      <w:r w:rsidRPr="00DA7FDF">
        <w:rPr>
          <w:rFonts w:ascii="Times New Roman" w:hAnsi="Times New Roman"/>
          <w:bCs/>
        </w:rPr>
        <w:t>документації конкурсних торгів</w:t>
      </w:r>
      <w:r w:rsidRPr="00DA7FDF">
        <w:rPr>
          <w:rFonts w:ascii="Times New Roman" w:hAnsi="Times New Roman"/>
        </w:rPr>
        <w:t>, які можуть бути подані в текстовій формі, та у вигляді даних, які включають:</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w:t>
      </w:r>
      <w:r w:rsidRPr="00DA7FDF">
        <w:rPr>
          <w:rFonts w:ascii="Times New Roman" w:hAnsi="Times New Roman"/>
        </w:rPr>
        <w:tab/>
        <w:t>детальний опис важливих для Замовника технічних та експлуатаційних характеристик Товару, з обов'язковим наведенням специфікації, назви виробника, марки, моделі, країни в якій виробляється Товар;</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w:t>
      </w:r>
      <w:r w:rsidRPr="00DA7FDF">
        <w:rPr>
          <w:rFonts w:ascii="Times New Roman" w:hAnsi="Times New Roman"/>
        </w:rPr>
        <w:tab/>
        <w:t xml:space="preserve">постатейні коментарі до специфікацій Замовника, наведених у вимогам </w:t>
      </w:r>
      <w:r w:rsidRPr="00DA7FDF">
        <w:rPr>
          <w:rFonts w:ascii="Times New Roman" w:hAnsi="Times New Roman"/>
          <w:bCs/>
        </w:rPr>
        <w:t>документації конкурсних торгів</w:t>
      </w:r>
      <w:r w:rsidRPr="00DA7FDF">
        <w:rPr>
          <w:rFonts w:ascii="Times New Roman" w:hAnsi="Times New Roman"/>
        </w:rPr>
        <w:t xml:space="preserve">, що демонструють відповідність Товарів та Послуг вимогам </w:t>
      </w:r>
      <w:r w:rsidRPr="00DA7FDF">
        <w:rPr>
          <w:rFonts w:ascii="Times New Roman" w:hAnsi="Times New Roman"/>
          <w:bCs/>
        </w:rPr>
        <w:t>документації конкурсних торгів</w:t>
      </w:r>
      <w:r w:rsidRPr="00DA7FDF">
        <w:rPr>
          <w:rFonts w:ascii="Times New Roman" w:hAnsi="Times New Roman"/>
        </w:rPr>
        <w:t xml:space="preserve"> (по кожній позиції специфікації);</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w:t>
      </w:r>
      <w:r w:rsidRPr="00DA7FDF">
        <w:rPr>
          <w:rFonts w:ascii="Times New Roman" w:hAnsi="Times New Roman"/>
        </w:rPr>
        <w:tab/>
        <w:t xml:space="preserve">інші документи у відповідності з вимогами вимогам </w:t>
      </w:r>
      <w:r w:rsidRPr="00DA7FDF">
        <w:rPr>
          <w:rFonts w:ascii="Times New Roman" w:hAnsi="Times New Roman"/>
          <w:bCs/>
        </w:rPr>
        <w:t>документації конкурсних торгів</w:t>
      </w:r>
      <w:r w:rsidRPr="00DA7FDF">
        <w:rPr>
          <w:rFonts w:ascii="Times New Roman" w:hAnsi="Times New Roman"/>
        </w:rPr>
        <w:t>.</w:t>
      </w:r>
    </w:p>
    <w:p w:rsidR="007B6C2D" w:rsidRPr="00DA7FDF" w:rsidRDefault="00DA7FDF" w:rsidP="00C65813">
      <w:pPr>
        <w:shd w:val="clear" w:color="auto" w:fill="FFFFFF"/>
        <w:spacing w:after="120"/>
        <w:ind w:firstLine="851"/>
        <w:jc w:val="both"/>
        <w:rPr>
          <w:rFonts w:ascii="Times New Roman" w:hAnsi="Times New Roman"/>
        </w:rPr>
      </w:pPr>
      <w:r>
        <w:rPr>
          <w:rFonts w:ascii="Times New Roman" w:hAnsi="Times New Roman"/>
        </w:rPr>
        <w:t>Відповіді «так»</w:t>
      </w:r>
      <w:r w:rsidR="007B6C2D" w:rsidRPr="00DA7FDF">
        <w:rPr>
          <w:rFonts w:ascii="Times New Roman" w:hAnsi="Times New Roman"/>
        </w:rPr>
        <w:t>,</w:t>
      </w:r>
      <w:r>
        <w:rPr>
          <w:rFonts w:ascii="Times New Roman" w:hAnsi="Times New Roman"/>
        </w:rPr>
        <w:t xml:space="preserve"> «ні», «буде відповідати», «так, відповідає»</w:t>
      </w:r>
      <w:r w:rsidR="007B6C2D" w:rsidRPr="00DA7FDF">
        <w:rPr>
          <w:rFonts w:ascii="Times New Roman" w:hAnsi="Times New Roman"/>
        </w:rPr>
        <w:t xml:space="preserve"> і т.п. не є достатніми</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Під час укладання угоди кількість Товару загальна та по кожній номенклатурній одиниці може бути змінена в залежності від фактичних обсягів фінансування.</w:t>
      </w:r>
    </w:p>
    <w:p w:rsidR="007B6C2D" w:rsidRPr="00DA7FDF" w:rsidRDefault="007B6C2D" w:rsidP="00C65813">
      <w:pPr>
        <w:shd w:val="clear" w:color="auto" w:fill="FFFFFF"/>
        <w:spacing w:after="120"/>
        <w:jc w:val="center"/>
        <w:rPr>
          <w:rFonts w:ascii="Times New Roman" w:hAnsi="Times New Roman"/>
          <w:b/>
          <w:bCs/>
        </w:rPr>
      </w:pPr>
      <w:r w:rsidRPr="00DA7FDF">
        <w:rPr>
          <w:rFonts w:ascii="Times New Roman" w:hAnsi="Times New Roman"/>
          <w:b/>
          <w:bCs/>
        </w:rPr>
        <w:t>ІІ. Вимоги до якості Товару та гарантійного обслуговування</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Учасник повинен гарантувати у своїй пропозиції, що все запропоноване ним обладнання є новим та раніше не використовувалось.</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sz w:val="24"/>
          <w:szCs w:val="24"/>
        </w:rPr>
        <w:t>Лазерний 3Д сканер для проектування</w:t>
      </w:r>
      <w:r w:rsidRPr="00DA7FDF">
        <w:rPr>
          <w:rFonts w:ascii="Times New Roman" w:hAnsi="Times New Roman"/>
        </w:rPr>
        <w:t xml:space="preserve"> взуття має бути продуктом виробника, який має власне виробництво, сертифіковане за стандартом </w:t>
      </w:r>
      <w:r w:rsidRPr="00BE0B58">
        <w:rPr>
          <w:rFonts w:ascii="Times New Roman" w:hAnsi="Times New Roman"/>
        </w:rPr>
        <w:t>типу ISO 9001 (для вітчизняного виробника – за стандартом ДСТУ ISO 9001-2001) та ДСТУ ISO 14001:2006.</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Від Учасника вимагається продемонструвати у своїй пропозиції, що поставлений ним Товар буде забезпечено якісним гарантійним та післягарантійним обслуговуванням.</w:t>
      </w:r>
    </w:p>
    <w:p w:rsidR="007B6C2D" w:rsidRPr="003D6D11" w:rsidRDefault="007B6C2D" w:rsidP="00C65813">
      <w:pPr>
        <w:shd w:val="clear" w:color="auto" w:fill="FFFFFF"/>
        <w:spacing w:after="120"/>
        <w:ind w:firstLine="851"/>
        <w:jc w:val="both"/>
        <w:rPr>
          <w:rFonts w:ascii="Times New Roman" w:hAnsi="Times New Roman"/>
          <w:sz w:val="24"/>
          <w:szCs w:val="24"/>
        </w:rPr>
      </w:pPr>
      <w:r w:rsidRPr="003D6D11">
        <w:rPr>
          <w:rFonts w:ascii="Times New Roman" w:hAnsi="Times New Roman"/>
        </w:rPr>
        <w:t xml:space="preserve">Така демонстрація не повинна посилатися на послуги щодо сервісного обслуговування та спосіб їх надання, які будуть надаватися Учасником в разі його перемоги в торгах, а описувати існуючу політику та </w:t>
      </w:r>
      <w:r w:rsidRPr="003D6D11">
        <w:rPr>
          <w:rFonts w:ascii="Times New Roman" w:hAnsi="Times New Roman"/>
          <w:sz w:val="24"/>
          <w:szCs w:val="24"/>
        </w:rPr>
        <w:t>підходи, якими володіє в даний час Учасник, при сервісному обслуговуванні Товару.</w:t>
      </w:r>
    </w:p>
    <w:p w:rsidR="007B6C2D" w:rsidRPr="003D6D11" w:rsidRDefault="007B6C2D" w:rsidP="00C65813">
      <w:pPr>
        <w:shd w:val="clear" w:color="auto" w:fill="FFFFFF"/>
        <w:spacing w:after="120"/>
        <w:ind w:firstLine="851"/>
        <w:jc w:val="both"/>
        <w:rPr>
          <w:rFonts w:ascii="Times New Roman" w:hAnsi="Times New Roman"/>
          <w:sz w:val="24"/>
          <w:szCs w:val="24"/>
        </w:rPr>
      </w:pPr>
      <w:r w:rsidRPr="003D6D11">
        <w:rPr>
          <w:rFonts w:ascii="Times New Roman" w:hAnsi="Times New Roman"/>
          <w:sz w:val="24"/>
          <w:szCs w:val="24"/>
        </w:rPr>
        <w:t xml:space="preserve">На протязі гарантійного періоду має бути забезпечена реакція на можливі проблеми з поставленим Товаром. Відновлення працездатності обладнання впродовж гарантійного строку </w:t>
      </w:r>
      <w:r w:rsidRPr="003D6D11">
        <w:rPr>
          <w:rFonts w:ascii="Times New Roman" w:hAnsi="Times New Roman"/>
          <w:sz w:val="24"/>
          <w:szCs w:val="24"/>
        </w:rPr>
        <w:lastRenderedPageBreak/>
        <w:t>повинно відбуватися безкоштовно, за винятком тих випадків, коли виконавець обґрунтовано довів, що несправність була спричинена невірною експлуатацією обладнання персоналом Замовника.</w:t>
      </w:r>
    </w:p>
    <w:p w:rsidR="007B6C2D" w:rsidRPr="003D6D11" w:rsidRDefault="007B6C2D" w:rsidP="00C65813">
      <w:pPr>
        <w:shd w:val="clear" w:color="auto" w:fill="FFFFFF"/>
        <w:spacing w:after="120"/>
        <w:ind w:firstLine="851"/>
        <w:jc w:val="both"/>
        <w:rPr>
          <w:rFonts w:ascii="Times New Roman" w:hAnsi="Times New Roman"/>
          <w:sz w:val="24"/>
          <w:szCs w:val="24"/>
        </w:rPr>
      </w:pPr>
      <w:r w:rsidRPr="003D6D11">
        <w:rPr>
          <w:rFonts w:ascii="Times New Roman" w:hAnsi="Times New Roman"/>
          <w:sz w:val="24"/>
          <w:szCs w:val="24"/>
        </w:rPr>
        <w:t>Усе обладнання повинно забезпечуватись післягарантійним обслуговуванням протягом не менше ніж 24 місяці після закінчення гарантійного терміну (за окремою угодою).</w:t>
      </w:r>
    </w:p>
    <w:p w:rsidR="007B6C2D" w:rsidRPr="003D6D11" w:rsidRDefault="007B6C2D" w:rsidP="00C65813">
      <w:pPr>
        <w:shd w:val="clear" w:color="auto" w:fill="FFFFFF"/>
        <w:spacing w:after="120"/>
        <w:ind w:left="648"/>
        <w:jc w:val="center"/>
        <w:rPr>
          <w:rFonts w:ascii="Times New Roman" w:hAnsi="Times New Roman"/>
          <w:b/>
          <w:bCs/>
        </w:rPr>
      </w:pPr>
    </w:p>
    <w:p w:rsidR="007B6C2D" w:rsidRPr="00301736" w:rsidRDefault="007B6C2D" w:rsidP="00301736">
      <w:pPr>
        <w:shd w:val="clear" w:color="auto" w:fill="FFFFFF"/>
        <w:spacing w:after="0"/>
        <w:jc w:val="center"/>
        <w:rPr>
          <w:rFonts w:ascii="Times New Roman" w:hAnsi="Times New Roman"/>
          <w:b/>
          <w:bCs/>
          <w:sz w:val="24"/>
          <w:szCs w:val="24"/>
        </w:rPr>
      </w:pPr>
      <w:r w:rsidRPr="00301736">
        <w:rPr>
          <w:rFonts w:ascii="Times New Roman" w:hAnsi="Times New Roman"/>
          <w:b/>
          <w:bCs/>
          <w:sz w:val="24"/>
          <w:szCs w:val="24"/>
        </w:rPr>
        <w:t>ІІІ. Технічні вимоги до предмету закупівлі</w:t>
      </w:r>
    </w:p>
    <w:p w:rsidR="007B6C2D" w:rsidRPr="00301736" w:rsidRDefault="00301736" w:rsidP="00301736">
      <w:pPr>
        <w:widowControl w:val="0"/>
        <w:numPr>
          <w:ilvl w:val="0"/>
          <w:numId w:val="10"/>
        </w:numPr>
        <w:shd w:val="clear" w:color="auto" w:fill="FFFFFF"/>
        <w:autoSpaceDE w:val="0"/>
        <w:autoSpaceDN w:val="0"/>
        <w:adjustRightInd w:val="0"/>
        <w:spacing w:after="0" w:line="240" w:lineRule="auto"/>
        <w:ind w:left="0" w:firstLine="709"/>
        <w:rPr>
          <w:rFonts w:ascii="Times New Roman" w:hAnsi="Times New Roman"/>
          <w:b/>
          <w:sz w:val="24"/>
          <w:szCs w:val="24"/>
        </w:rPr>
      </w:pPr>
      <w:r w:rsidRPr="00301736">
        <w:rPr>
          <w:rFonts w:ascii="Times New Roman" w:hAnsi="Times New Roman"/>
          <w:b/>
          <w:sz w:val="24"/>
          <w:szCs w:val="24"/>
        </w:rPr>
        <w:t xml:space="preserve">Сканер </w:t>
      </w:r>
      <w:r w:rsidRPr="00301736">
        <w:rPr>
          <w:rFonts w:ascii="Times New Roman" w:hAnsi="Times New Roman"/>
          <w:b/>
          <w:sz w:val="24"/>
          <w:szCs w:val="24"/>
          <w:lang w:val="en-US"/>
        </w:rPr>
        <w:t xml:space="preserve">Scanner Foot in 3D </w:t>
      </w:r>
      <w:r w:rsidR="007B6C2D" w:rsidRPr="00301736">
        <w:rPr>
          <w:rFonts w:ascii="Times New Roman" w:hAnsi="Times New Roman"/>
          <w:b/>
          <w:sz w:val="24"/>
          <w:szCs w:val="24"/>
        </w:rPr>
        <w:t>або еквівалент</w:t>
      </w:r>
    </w:p>
    <w:p w:rsidR="007B6C2D" w:rsidRPr="00301736" w:rsidRDefault="007B6C2D" w:rsidP="00301736">
      <w:pPr>
        <w:spacing w:after="0"/>
        <w:ind w:firstLine="709"/>
        <w:rPr>
          <w:rStyle w:val="hps"/>
          <w:rFonts w:ascii="Times New Roman" w:hAnsi="Times New Roman"/>
          <w:sz w:val="24"/>
          <w:szCs w:val="24"/>
        </w:rPr>
      </w:pP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b/>
          <w:sz w:val="24"/>
          <w:szCs w:val="24"/>
        </w:rPr>
        <w:t>Призначення  сканера</w:t>
      </w:r>
      <w:r w:rsidRPr="00301736">
        <w:rPr>
          <w:rStyle w:val="hps"/>
          <w:rFonts w:ascii="Times New Roman" w:hAnsi="Times New Roman"/>
          <w:sz w:val="24"/>
          <w:szCs w:val="24"/>
        </w:rPr>
        <w:t>:</w:t>
      </w:r>
    </w:p>
    <w:p w:rsidR="007B6C2D" w:rsidRPr="00301736" w:rsidRDefault="007B6C2D" w:rsidP="00301736">
      <w:pPr>
        <w:spacing w:after="0"/>
        <w:ind w:firstLine="709"/>
        <w:rPr>
          <w:rStyle w:val="hps"/>
          <w:rFonts w:ascii="Times New Roman" w:hAnsi="Times New Roman"/>
          <w:sz w:val="24"/>
          <w:szCs w:val="24"/>
          <w:lang w:val="ru-RU"/>
        </w:rPr>
      </w:pPr>
      <w:r w:rsidRPr="00301736">
        <w:rPr>
          <w:rStyle w:val="hps"/>
          <w:rFonts w:ascii="Times New Roman" w:hAnsi="Times New Roman"/>
          <w:sz w:val="24"/>
          <w:szCs w:val="24"/>
        </w:rPr>
        <w:t>Портативний пристрій  для розв’язання  задач проектування взуття та ортопедичних додатків</w:t>
      </w:r>
      <w:r w:rsidR="00301736" w:rsidRPr="00301736">
        <w:rPr>
          <w:rStyle w:val="hps"/>
          <w:rFonts w:ascii="Times New Roman" w:hAnsi="Times New Roman"/>
          <w:sz w:val="24"/>
          <w:szCs w:val="24"/>
        </w:rPr>
        <w:t xml:space="preserve">. </w:t>
      </w:r>
    </w:p>
    <w:p w:rsidR="007B6C2D" w:rsidRPr="00301736" w:rsidRDefault="007B6C2D" w:rsidP="00301736">
      <w:pPr>
        <w:spacing w:after="0"/>
        <w:ind w:firstLine="709"/>
        <w:rPr>
          <w:rStyle w:val="hps"/>
          <w:rFonts w:ascii="Times New Roman" w:hAnsi="Times New Roman"/>
          <w:b/>
          <w:sz w:val="24"/>
          <w:szCs w:val="24"/>
        </w:rPr>
      </w:pPr>
      <w:r w:rsidRPr="00301736">
        <w:rPr>
          <w:rStyle w:val="hps"/>
          <w:rFonts w:ascii="Times New Roman" w:hAnsi="Times New Roman"/>
          <w:b/>
          <w:sz w:val="24"/>
          <w:szCs w:val="24"/>
        </w:rPr>
        <w:t>Вимоги до сканера:</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Одержання  3</w:t>
      </w:r>
      <w:r w:rsidRPr="00301736">
        <w:rPr>
          <w:rStyle w:val="hps"/>
          <w:rFonts w:ascii="Times New Roman" w:hAnsi="Times New Roman"/>
          <w:sz w:val="24"/>
          <w:szCs w:val="24"/>
          <w:lang w:val="en-US"/>
        </w:rPr>
        <w:t>D</w:t>
      </w:r>
      <w:r w:rsidRPr="00301736">
        <w:rPr>
          <w:rStyle w:val="hps"/>
          <w:rFonts w:ascii="Times New Roman" w:hAnsi="Times New Roman"/>
          <w:sz w:val="24"/>
          <w:szCs w:val="24"/>
        </w:rPr>
        <w:t xml:space="preserve"> моделей та 2</w:t>
      </w:r>
      <w:r w:rsidRPr="00301736">
        <w:rPr>
          <w:rStyle w:val="hps"/>
          <w:rFonts w:ascii="Times New Roman" w:hAnsi="Times New Roman"/>
          <w:sz w:val="24"/>
          <w:szCs w:val="24"/>
          <w:lang w:val="en-US"/>
        </w:rPr>
        <w:t>D</w:t>
      </w:r>
      <w:r w:rsidRPr="00301736">
        <w:rPr>
          <w:rStyle w:val="hps"/>
          <w:rFonts w:ascii="Times New Roman" w:hAnsi="Times New Roman"/>
          <w:sz w:val="24"/>
          <w:szCs w:val="24"/>
        </w:rPr>
        <w:t xml:space="preserve"> кольорових зображень об’єктів .</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Наявність  двох режимів швидкості сканування.</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Стійкість процесу сканування до оточуючого освітлення.</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Відсутність необхідності в калібруванні</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xml:space="preserve">- Сумісність програмного забезпечення сканера з програмою моделювання взуття  </w:t>
      </w:r>
      <w:r w:rsidRPr="00301736">
        <w:rPr>
          <w:rStyle w:val="hps"/>
          <w:rFonts w:ascii="Times New Roman" w:hAnsi="Times New Roman"/>
          <w:sz w:val="24"/>
          <w:szCs w:val="24"/>
          <w:lang w:val="en-US"/>
        </w:rPr>
        <w:t>CRISPIN</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Можливість сканування стопи, взуттєвих колодок, гіпсових зліпків як єдиного елементу</w:t>
      </w:r>
      <w:r w:rsidR="00AD359E" w:rsidRPr="00301736">
        <w:rPr>
          <w:rStyle w:val="hps"/>
          <w:rFonts w:ascii="Times New Roman" w:hAnsi="Times New Roman"/>
          <w:sz w:val="24"/>
          <w:szCs w:val="24"/>
        </w:rPr>
        <w:t xml:space="preserve"> за один скан</w:t>
      </w:r>
      <w:r w:rsidRPr="00301736">
        <w:rPr>
          <w:rStyle w:val="hps"/>
          <w:rFonts w:ascii="Times New Roman" w:hAnsi="Times New Roman"/>
          <w:sz w:val="24"/>
          <w:szCs w:val="24"/>
        </w:rPr>
        <w:t>.</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Гранична вага сканованого об’єкта  до 100 кг.</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Габарити сканованого об’єкта  ( не гірше)</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xml:space="preserve">     Макс.</w:t>
      </w:r>
      <w:r w:rsidRPr="00301736">
        <w:rPr>
          <w:rFonts w:ascii="Times New Roman" w:hAnsi="Times New Roman"/>
          <w:sz w:val="24"/>
          <w:szCs w:val="24"/>
        </w:rPr>
        <w:t xml:space="preserve"> </w:t>
      </w:r>
      <w:r w:rsidRPr="00301736">
        <w:rPr>
          <w:rStyle w:val="hps"/>
          <w:rFonts w:ascii="Times New Roman" w:hAnsi="Times New Roman"/>
          <w:sz w:val="24"/>
          <w:szCs w:val="24"/>
        </w:rPr>
        <w:t>400</w:t>
      </w:r>
      <w:r w:rsidRPr="00301736">
        <w:rPr>
          <w:rFonts w:ascii="Times New Roman" w:hAnsi="Times New Roman"/>
          <w:sz w:val="24"/>
          <w:szCs w:val="24"/>
        </w:rPr>
        <w:t xml:space="preserve"> </w:t>
      </w:r>
      <w:r w:rsidRPr="00301736">
        <w:rPr>
          <w:rStyle w:val="hps"/>
          <w:rFonts w:ascii="Times New Roman" w:hAnsi="Times New Roman"/>
          <w:sz w:val="24"/>
          <w:szCs w:val="24"/>
        </w:rPr>
        <w:t>(Д</w:t>
      </w:r>
      <w:r w:rsidRPr="00301736">
        <w:rPr>
          <w:rFonts w:ascii="Times New Roman" w:hAnsi="Times New Roman"/>
          <w:sz w:val="24"/>
          <w:szCs w:val="24"/>
        </w:rPr>
        <w:t xml:space="preserve">) х </w:t>
      </w:r>
      <w:r w:rsidRPr="00301736">
        <w:rPr>
          <w:rStyle w:val="hps"/>
          <w:rFonts w:ascii="Times New Roman" w:hAnsi="Times New Roman"/>
          <w:sz w:val="24"/>
          <w:szCs w:val="24"/>
        </w:rPr>
        <w:t>180</w:t>
      </w:r>
      <w:r w:rsidRPr="00301736">
        <w:rPr>
          <w:rFonts w:ascii="Times New Roman" w:hAnsi="Times New Roman"/>
          <w:sz w:val="24"/>
          <w:szCs w:val="24"/>
        </w:rPr>
        <w:t xml:space="preserve"> </w:t>
      </w:r>
      <w:r w:rsidRPr="00301736">
        <w:rPr>
          <w:rStyle w:val="hps"/>
          <w:rFonts w:ascii="Times New Roman" w:hAnsi="Times New Roman"/>
          <w:sz w:val="24"/>
          <w:szCs w:val="24"/>
        </w:rPr>
        <w:t>(Ш) х</w:t>
      </w:r>
      <w:r w:rsidRPr="00301736">
        <w:rPr>
          <w:rFonts w:ascii="Times New Roman" w:hAnsi="Times New Roman"/>
          <w:sz w:val="24"/>
          <w:szCs w:val="24"/>
        </w:rPr>
        <w:t xml:space="preserve"> </w:t>
      </w:r>
      <w:r w:rsidRPr="00301736">
        <w:rPr>
          <w:rStyle w:val="hps"/>
          <w:rFonts w:ascii="Times New Roman" w:hAnsi="Times New Roman"/>
          <w:sz w:val="24"/>
          <w:szCs w:val="24"/>
        </w:rPr>
        <w:t>180</w:t>
      </w:r>
      <w:r w:rsidRPr="00301736">
        <w:rPr>
          <w:rFonts w:ascii="Times New Roman" w:hAnsi="Times New Roman"/>
          <w:sz w:val="24"/>
          <w:szCs w:val="24"/>
        </w:rPr>
        <w:t xml:space="preserve"> </w:t>
      </w:r>
      <w:r w:rsidRPr="00301736">
        <w:rPr>
          <w:rStyle w:val="hps"/>
          <w:rFonts w:ascii="Times New Roman" w:hAnsi="Times New Roman"/>
          <w:sz w:val="24"/>
          <w:szCs w:val="24"/>
        </w:rPr>
        <w:t>(В) мм</w:t>
      </w:r>
      <w:r w:rsidRPr="00301736">
        <w:rPr>
          <w:rFonts w:ascii="Times New Roman" w:hAnsi="Times New Roman"/>
          <w:sz w:val="24"/>
          <w:szCs w:val="24"/>
        </w:rPr>
        <w:br/>
        <w:t xml:space="preserve">     </w:t>
      </w:r>
      <w:r w:rsidRPr="00301736">
        <w:rPr>
          <w:rStyle w:val="hps"/>
          <w:rFonts w:ascii="Times New Roman" w:hAnsi="Times New Roman"/>
          <w:sz w:val="24"/>
          <w:szCs w:val="24"/>
        </w:rPr>
        <w:t>Мінімум</w:t>
      </w:r>
      <w:r w:rsidRPr="00301736">
        <w:rPr>
          <w:rFonts w:ascii="Times New Roman" w:hAnsi="Times New Roman"/>
          <w:sz w:val="24"/>
          <w:szCs w:val="24"/>
        </w:rPr>
        <w:t xml:space="preserve"> </w:t>
      </w:r>
      <w:r w:rsidRPr="00301736">
        <w:rPr>
          <w:rStyle w:val="hps"/>
          <w:rFonts w:ascii="Times New Roman" w:hAnsi="Times New Roman"/>
          <w:sz w:val="24"/>
          <w:szCs w:val="24"/>
        </w:rPr>
        <w:t>40</w:t>
      </w:r>
      <w:r w:rsidRPr="00301736">
        <w:rPr>
          <w:rFonts w:ascii="Times New Roman" w:hAnsi="Times New Roman"/>
          <w:sz w:val="24"/>
          <w:szCs w:val="24"/>
        </w:rPr>
        <w:t xml:space="preserve"> </w:t>
      </w:r>
      <w:r w:rsidRPr="00301736">
        <w:rPr>
          <w:rStyle w:val="hps"/>
          <w:rFonts w:ascii="Times New Roman" w:hAnsi="Times New Roman"/>
          <w:sz w:val="24"/>
          <w:szCs w:val="24"/>
        </w:rPr>
        <w:t>(Д</w:t>
      </w:r>
      <w:r w:rsidRPr="00301736">
        <w:rPr>
          <w:rFonts w:ascii="Times New Roman" w:hAnsi="Times New Roman"/>
          <w:sz w:val="24"/>
          <w:szCs w:val="24"/>
        </w:rPr>
        <w:t xml:space="preserve">) х </w:t>
      </w:r>
      <w:r w:rsidRPr="00301736">
        <w:rPr>
          <w:rStyle w:val="hps"/>
          <w:rFonts w:ascii="Times New Roman" w:hAnsi="Times New Roman"/>
          <w:sz w:val="24"/>
          <w:szCs w:val="24"/>
        </w:rPr>
        <w:t>18</w:t>
      </w:r>
      <w:r w:rsidRPr="00301736">
        <w:rPr>
          <w:rFonts w:ascii="Times New Roman" w:hAnsi="Times New Roman"/>
          <w:sz w:val="24"/>
          <w:szCs w:val="24"/>
        </w:rPr>
        <w:t xml:space="preserve"> </w:t>
      </w:r>
      <w:r w:rsidRPr="00301736">
        <w:rPr>
          <w:rStyle w:val="hps"/>
          <w:rFonts w:ascii="Times New Roman" w:hAnsi="Times New Roman"/>
          <w:sz w:val="24"/>
          <w:szCs w:val="24"/>
        </w:rPr>
        <w:t>(Ш) х</w:t>
      </w:r>
      <w:r w:rsidRPr="00301736">
        <w:rPr>
          <w:rFonts w:ascii="Times New Roman" w:hAnsi="Times New Roman"/>
          <w:sz w:val="24"/>
          <w:szCs w:val="24"/>
        </w:rPr>
        <w:t xml:space="preserve"> </w:t>
      </w:r>
      <w:r w:rsidRPr="00301736">
        <w:rPr>
          <w:rStyle w:val="hpsatn"/>
          <w:rFonts w:ascii="Times New Roman" w:hAnsi="Times New Roman"/>
          <w:sz w:val="24"/>
          <w:szCs w:val="24"/>
        </w:rPr>
        <w:t>18 (</w:t>
      </w:r>
      <w:r w:rsidRPr="00301736">
        <w:rPr>
          <w:rFonts w:ascii="Times New Roman" w:hAnsi="Times New Roman"/>
          <w:sz w:val="24"/>
          <w:szCs w:val="24"/>
        </w:rPr>
        <w:t xml:space="preserve">H) </w:t>
      </w:r>
      <w:r w:rsidRPr="00301736">
        <w:rPr>
          <w:rStyle w:val="hps"/>
          <w:rFonts w:ascii="Times New Roman" w:hAnsi="Times New Roman"/>
          <w:sz w:val="24"/>
          <w:szCs w:val="24"/>
        </w:rPr>
        <w:t>мм</w:t>
      </w:r>
    </w:p>
    <w:p w:rsidR="007B6C2D" w:rsidRPr="00301736" w:rsidRDefault="007B6C2D" w:rsidP="00301736">
      <w:pPr>
        <w:spacing w:after="0"/>
        <w:ind w:firstLine="709"/>
        <w:rPr>
          <w:rFonts w:ascii="Times New Roman" w:hAnsi="Times New Roman"/>
          <w:sz w:val="24"/>
          <w:szCs w:val="24"/>
        </w:rPr>
      </w:pPr>
      <w:r w:rsidRPr="00301736">
        <w:rPr>
          <w:rStyle w:val="hps"/>
          <w:rFonts w:ascii="Times New Roman" w:hAnsi="Times New Roman"/>
          <w:sz w:val="24"/>
          <w:szCs w:val="24"/>
        </w:rPr>
        <w:t>- Швидкість  сканування (не гірше):</w:t>
      </w:r>
      <w:r w:rsidRPr="00301736">
        <w:rPr>
          <w:rFonts w:ascii="Times New Roman" w:hAnsi="Times New Roman"/>
          <w:sz w:val="24"/>
          <w:szCs w:val="24"/>
        </w:rPr>
        <w:br/>
        <w:t xml:space="preserve">     10 сек (високоточний режим)</w:t>
      </w:r>
    </w:p>
    <w:p w:rsidR="007B6C2D" w:rsidRPr="00301736" w:rsidRDefault="007B6C2D" w:rsidP="00301736">
      <w:pPr>
        <w:spacing w:after="0"/>
        <w:ind w:firstLine="709"/>
        <w:rPr>
          <w:rFonts w:ascii="Times New Roman" w:hAnsi="Times New Roman"/>
          <w:sz w:val="24"/>
          <w:szCs w:val="24"/>
        </w:rPr>
      </w:pPr>
      <w:r w:rsidRPr="00301736">
        <w:rPr>
          <w:rFonts w:ascii="Times New Roman" w:hAnsi="Times New Roman"/>
          <w:sz w:val="24"/>
          <w:szCs w:val="24"/>
        </w:rPr>
        <w:t xml:space="preserve">       5 сек ( прискорений режим)</w:t>
      </w:r>
    </w:p>
    <w:p w:rsidR="007B6C2D" w:rsidRPr="00301736" w:rsidRDefault="007B6C2D" w:rsidP="00301736">
      <w:pPr>
        <w:spacing w:after="0"/>
        <w:ind w:firstLine="709"/>
        <w:rPr>
          <w:rStyle w:val="hps"/>
          <w:rFonts w:ascii="Times New Roman" w:hAnsi="Times New Roman"/>
          <w:sz w:val="24"/>
          <w:szCs w:val="24"/>
        </w:rPr>
      </w:pPr>
      <w:r w:rsidRPr="00301736">
        <w:rPr>
          <w:rFonts w:ascii="Times New Roman" w:hAnsi="Times New Roman"/>
          <w:sz w:val="24"/>
          <w:szCs w:val="24"/>
        </w:rPr>
        <w:t xml:space="preserve">-  </w:t>
      </w:r>
      <w:r w:rsidRPr="00301736">
        <w:rPr>
          <w:rStyle w:val="hps"/>
          <w:rFonts w:ascii="Times New Roman" w:hAnsi="Times New Roman"/>
          <w:sz w:val="24"/>
          <w:szCs w:val="24"/>
        </w:rPr>
        <w:t>3D</w:t>
      </w:r>
      <w:r w:rsidRPr="00301736">
        <w:rPr>
          <w:rFonts w:ascii="Times New Roman" w:hAnsi="Times New Roman"/>
          <w:sz w:val="24"/>
          <w:szCs w:val="24"/>
        </w:rPr>
        <w:t xml:space="preserve"> </w:t>
      </w:r>
      <w:r w:rsidRPr="00301736">
        <w:rPr>
          <w:rStyle w:val="hps"/>
          <w:rFonts w:ascii="Times New Roman" w:hAnsi="Times New Roman"/>
          <w:sz w:val="24"/>
          <w:szCs w:val="24"/>
        </w:rPr>
        <w:t>точність:</w:t>
      </w:r>
      <w:r w:rsidRPr="00301736">
        <w:rPr>
          <w:rFonts w:ascii="Times New Roman" w:hAnsi="Times New Roman"/>
          <w:sz w:val="24"/>
          <w:szCs w:val="24"/>
        </w:rPr>
        <w:t xml:space="preserve"> </w:t>
      </w:r>
      <w:r w:rsidRPr="00301736">
        <w:rPr>
          <w:rStyle w:val="hps"/>
          <w:rFonts w:ascii="Times New Roman" w:hAnsi="Times New Roman"/>
          <w:sz w:val="24"/>
          <w:szCs w:val="24"/>
        </w:rPr>
        <w:sym w:font="Symbol" w:char="F0B1"/>
      </w:r>
      <w:r w:rsidRPr="00301736">
        <w:rPr>
          <w:rFonts w:ascii="Times New Roman" w:hAnsi="Times New Roman"/>
          <w:sz w:val="24"/>
          <w:szCs w:val="24"/>
        </w:rPr>
        <w:t xml:space="preserve"> </w:t>
      </w:r>
      <w:r w:rsidRPr="00301736">
        <w:rPr>
          <w:rStyle w:val="hps"/>
          <w:rFonts w:ascii="Times New Roman" w:hAnsi="Times New Roman"/>
          <w:sz w:val="24"/>
          <w:szCs w:val="24"/>
        </w:rPr>
        <w:t>0,3 мм</w:t>
      </w:r>
      <w:r w:rsidRPr="00301736">
        <w:rPr>
          <w:rFonts w:ascii="Times New Roman" w:hAnsi="Times New Roman"/>
          <w:color w:val="99CC00"/>
          <w:sz w:val="24"/>
          <w:szCs w:val="24"/>
        </w:rPr>
        <w:br/>
      </w:r>
      <w:r w:rsidRPr="00301736">
        <w:rPr>
          <w:rFonts w:ascii="Times New Roman" w:hAnsi="Times New Roman"/>
          <w:sz w:val="24"/>
          <w:szCs w:val="24"/>
        </w:rPr>
        <w:t xml:space="preserve">- </w:t>
      </w:r>
      <w:r w:rsidRPr="00301736">
        <w:rPr>
          <w:rStyle w:val="hps"/>
          <w:rFonts w:ascii="Times New Roman" w:hAnsi="Times New Roman"/>
          <w:sz w:val="24"/>
          <w:szCs w:val="24"/>
        </w:rPr>
        <w:t>2D</w:t>
      </w:r>
      <w:r w:rsidRPr="00301736">
        <w:rPr>
          <w:rFonts w:ascii="Times New Roman" w:hAnsi="Times New Roman"/>
          <w:sz w:val="24"/>
          <w:szCs w:val="24"/>
        </w:rPr>
        <w:t xml:space="preserve"> </w:t>
      </w:r>
      <w:r w:rsidRPr="00301736">
        <w:rPr>
          <w:rStyle w:val="hps"/>
          <w:rFonts w:ascii="Times New Roman" w:hAnsi="Times New Roman"/>
          <w:sz w:val="24"/>
          <w:szCs w:val="24"/>
        </w:rPr>
        <w:t>роздільна здатність:</w:t>
      </w:r>
      <w:r w:rsidRPr="00301736">
        <w:rPr>
          <w:rFonts w:ascii="Times New Roman" w:hAnsi="Times New Roman"/>
          <w:sz w:val="24"/>
          <w:szCs w:val="24"/>
        </w:rPr>
        <w:t xml:space="preserve"> </w:t>
      </w:r>
      <w:r w:rsidRPr="00301736">
        <w:rPr>
          <w:rStyle w:val="hps"/>
          <w:rFonts w:ascii="Times New Roman" w:hAnsi="Times New Roman"/>
          <w:sz w:val="24"/>
          <w:szCs w:val="24"/>
        </w:rPr>
        <w:t>200</w:t>
      </w:r>
      <w:r w:rsidRPr="00301736">
        <w:rPr>
          <w:rFonts w:ascii="Times New Roman" w:hAnsi="Times New Roman"/>
          <w:sz w:val="24"/>
          <w:szCs w:val="24"/>
        </w:rPr>
        <w:t xml:space="preserve"> </w:t>
      </w:r>
      <w:r w:rsidRPr="00301736">
        <w:rPr>
          <w:rStyle w:val="hps"/>
          <w:rFonts w:ascii="Times New Roman" w:hAnsi="Times New Roman"/>
          <w:sz w:val="24"/>
          <w:szCs w:val="24"/>
        </w:rPr>
        <w:t>точок на дюйм</w:t>
      </w:r>
    </w:p>
    <w:p w:rsidR="007B6C2D" w:rsidRPr="00301736" w:rsidRDefault="007B6C2D" w:rsidP="00301736">
      <w:pPr>
        <w:spacing w:after="0"/>
        <w:ind w:firstLine="709"/>
        <w:rPr>
          <w:rFonts w:ascii="Times New Roman" w:hAnsi="Times New Roman"/>
          <w:sz w:val="24"/>
          <w:szCs w:val="24"/>
        </w:rPr>
      </w:pPr>
      <w:r w:rsidRPr="00301736">
        <w:rPr>
          <w:rStyle w:val="hps"/>
          <w:rFonts w:ascii="Times New Roman" w:hAnsi="Times New Roman"/>
          <w:sz w:val="24"/>
          <w:szCs w:val="24"/>
        </w:rPr>
        <w:t>- Мінімальні вимоги до комп’ютера  для роботи зі сканером:</w:t>
      </w:r>
      <w:r w:rsidRPr="00301736">
        <w:rPr>
          <w:rFonts w:ascii="Times New Roman" w:hAnsi="Times New Roman"/>
          <w:sz w:val="24"/>
          <w:szCs w:val="24"/>
        </w:rPr>
        <w:br/>
        <w:t xml:space="preserve">    </w:t>
      </w:r>
      <w:r w:rsidRPr="00301736">
        <w:rPr>
          <w:rStyle w:val="hps"/>
          <w:rFonts w:ascii="Times New Roman" w:hAnsi="Times New Roman"/>
          <w:sz w:val="24"/>
          <w:szCs w:val="24"/>
        </w:rPr>
        <w:t>ОС Windows 7</w:t>
      </w:r>
      <w:r w:rsidRPr="00301736">
        <w:rPr>
          <w:rFonts w:ascii="Times New Roman" w:hAnsi="Times New Roman"/>
          <w:sz w:val="24"/>
          <w:szCs w:val="24"/>
        </w:rPr>
        <w:br/>
        <w:t xml:space="preserve">    </w:t>
      </w:r>
      <w:r w:rsidRPr="00301736">
        <w:rPr>
          <w:rStyle w:val="hps"/>
          <w:rFonts w:ascii="Times New Roman" w:hAnsi="Times New Roman"/>
          <w:sz w:val="24"/>
          <w:szCs w:val="24"/>
        </w:rPr>
        <w:t>CPU</w:t>
      </w:r>
      <w:r w:rsidRPr="00301736">
        <w:rPr>
          <w:rFonts w:ascii="Times New Roman" w:hAnsi="Times New Roman"/>
          <w:sz w:val="24"/>
          <w:szCs w:val="24"/>
        </w:rPr>
        <w:t xml:space="preserve"> </w:t>
      </w:r>
      <w:r w:rsidRPr="00301736">
        <w:rPr>
          <w:rStyle w:val="hps"/>
          <w:rFonts w:ascii="Times New Roman" w:hAnsi="Times New Roman"/>
          <w:sz w:val="24"/>
          <w:szCs w:val="24"/>
        </w:rPr>
        <w:t>мін.</w:t>
      </w:r>
      <w:r w:rsidRPr="00301736">
        <w:rPr>
          <w:rFonts w:ascii="Times New Roman" w:hAnsi="Times New Roman"/>
          <w:sz w:val="24"/>
          <w:szCs w:val="24"/>
        </w:rPr>
        <w:t xml:space="preserve"> </w:t>
      </w:r>
      <w:r w:rsidRPr="00301736">
        <w:rPr>
          <w:rStyle w:val="hps"/>
          <w:rFonts w:ascii="Times New Roman" w:hAnsi="Times New Roman"/>
          <w:sz w:val="24"/>
          <w:szCs w:val="24"/>
        </w:rPr>
        <w:t>i5</w:t>
      </w:r>
      <w:r w:rsidRPr="00301736">
        <w:rPr>
          <w:rFonts w:ascii="Times New Roman" w:hAnsi="Times New Roman"/>
          <w:sz w:val="24"/>
          <w:szCs w:val="24"/>
        </w:rPr>
        <w:t xml:space="preserve"> або вище</w:t>
      </w:r>
      <w:r w:rsidRPr="00301736">
        <w:rPr>
          <w:rFonts w:ascii="Times New Roman" w:hAnsi="Times New Roman"/>
          <w:sz w:val="24"/>
          <w:szCs w:val="24"/>
        </w:rPr>
        <w:br/>
        <w:t xml:space="preserve">    </w:t>
      </w:r>
      <w:r w:rsidRPr="00301736">
        <w:rPr>
          <w:rStyle w:val="hps"/>
          <w:rFonts w:ascii="Times New Roman" w:hAnsi="Times New Roman"/>
          <w:sz w:val="24"/>
          <w:szCs w:val="24"/>
        </w:rPr>
        <w:t xml:space="preserve">Оперативна пам'ять </w:t>
      </w:r>
      <w:r w:rsidRPr="00301736">
        <w:rPr>
          <w:rFonts w:ascii="Times New Roman" w:hAnsi="Times New Roman"/>
          <w:sz w:val="24"/>
          <w:szCs w:val="24"/>
        </w:rPr>
        <w:t xml:space="preserve"> </w:t>
      </w:r>
      <w:r w:rsidRPr="00301736">
        <w:rPr>
          <w:rStyle w:val="hps"/>
          <w:rFonts w:ascii="Times New Roman" w:hAnsi="Times New Roman"/>
          <w:sz w:val="24"/>
          <w:szCs w:val="24"/>
        </w:rPr>
        <w:t>2</w:t>
      </w:r>
      <w:r w:rsidRPr="00301736">
        <w:rPr>
          <w:rFonts w:ascii="Times New Roman" w:hAnsi="Times New Roman"/>
          <w:sz w:val="24"/>
          <w:szCs w:val="24"/>
        </w:rPr>
        <w:t xml:space="preserve"> </w:t>
      </w:r>
      <w:r w:rsidRPr="00301736">
        <w:rPr>
          <w:rStyle w:val="hps"/>
          <w:rFonts w:ascii="Times New Roman" w:hAnsi="Times New Roman"/>
          <w:sz w:val="24"/>
          <w:szCs w:val="24"/>
        </w:rPr>
        <w:t>Гб</w:t>
      </w:r>
      <w:r w:rsidRPr="00301736">
        <w:rPr>
          <w:rFonts w:ascii="Times New Roman" w:hAnsi="Times New Roman"/>
          <w:sz w:val="24"/>
          <w:szCs w:val="24"/>
        </w:rPr>
        <w:br/>
        <w:t xml:space="preserve">    </w:t>
      </w:r>
      <w:r w:rsidRPr="00301736">
        <w:rPr>
          <w:rStyle w:val="hps"/>
          <w:rFonts w:ascii="Times New Roman" w:hAnsi="Times New Roman"/>
          <w:sz w:val="24"/>
          <w:szCs w:val="24"/>
        </w:rPr>
        <w:t>HDD</w:t>
      </w:r>
      <w:r w:rsidRPr="00301736">
        <w:rPr>
          <w:rFonts w:ascii="Times New Roman" w:hAnsi="Times New Roman"/>
          <w:sz w:val="24"/>
          <w:szCs w:val="24"/>
        </w:rPr>
        <w:t xml:space="preserve"> </w:t>
      </w:r>
      <w:r w:rsidRPr="00301736">
        <w:rPr>
          <w:rStyle w:val="hps"/>
          <w:rFonts w:ascii="Times New Roman" w:hAnsi="Times New Roman"/>
          <w:sz w:val="24"/>
          <w:szCs w:val="24"/>
        </w:rPr>
        <w:t>200</w:t>
      </w:r>
      <w:r w:rsidRPr="00301736">
        <w:rPr>
          <w:rFonts w:ascii="Times New Roman" w:hAnsi="Times New Roman"/>
          <w:sz w:val="24"/>
          <w:szCs w:val="24"/>
        </w:rPr>
        <w:t xml:space="preserve"> </w:t>
      </w:r>
      <w:r w:rsidRPr="00301736">
        <w:rPr>
          <w:rStyle w:val="hps"/>
          <w:rFonts w:ascii="Times New Roman" w:hAnsi="Times New Roman"/>
          <w:sz w:val="24"/>
          <w:szCs w:val="24"/>
        </w:rPr>
        <w:t>ГБ</w:t>
      </w:r>
      <w:r w:rsidRPr="00301736">
        <w:rPr>
          <w:rFonts w:ascii="Times New Roman" w:hAnsi="Times New Roman"/>
          <w:sz w:val="24"/>
          <w:szCs w:val="24"/>
        </w:rPr>
        <w:br/>
        <w:t xml:space="preserve">    </w:t>
      </w:r>
      <w:r w:rsidRPr="00301736">
        <w:rPr>
          <w:rStyle w:val="hps"/>
          <w:rFonts w:ascii="Times New Roman" w:hAnsi="Times New Roman"/>
          <w:sz w:val="24"/>
          <w:szCs w:val="24"/>
        </w:rPr>
        <w:t>ПОРТ</w:t>
      </w:r>
      <w:r w:rsidRPr="00301736">
        <w:rPr>
          <w:rFonts w:ascii="Times New Roman" w:hAnsi="Times New Roman"/>
          <w:sz w:val="24"/>
          <w:szCs w:val="24"/>
        </w:rPr>
        <w:t xml:space="preserve"> </w:t>
      </w:r>
      <w:r w:rsidRPr="00301736">
        <w:rPr>
          <w:rStyle w:val="hps"/>
          <w:rFonts w:ascii="Times New Roman" w:hAnsi="Times New Roman"/>
          <w:sz w:val="24"/>
          <w:szCs w:val="24"/>
        </w:rPr>
        <w:t>1 х</w:t>
      </w:r>
      <w:r w:rsidRPr="00301736">
        <w:rPr>
          <w:rFonts w:ascii="Times New Roman" w:hAnsi="Times New Roman"/>
          <w:sz w:val="24"/>
          <w:szCs w:val="24"/>
        </w:rPr>
        <w:t xml:space="preserve"> </w:t>
      </w:r>
      <w:r w:rsidRPr="00301736">
        <w:rPr>
          <w:rStyle w:val="hps"/>
          <w:rFonts w:ascii="Times New Roman" w:hAnsi="Times New Roman"/>
          <w:sz w:val="24"/>
          <w:szCs w:val="24"/>
        </w:rPr>
        <w:t>GLAN</w:t>
      </w:r>
      <w:r w:rsidRPr="00301736">
        <w:rPr>
          <w:rFonts w:ascii="Times New Roman" w:hAnsi="Times New Roman"/>
          <w:sz w:val="24"/>
          <w:szCs w:val="24"/>
        </w:rPr>
        <w:br/>
        <w:t xml:space="preserve">    </w:t>
      </w:r>
      <w:r w:rsidRPr="00301736">
        <w:rPr>
          <w:rStyle w:val="hps"/>
          <w:rFonts w:ascii="Times New Roman" w:hAnsi="Times New Roman"/>
          <w:sz w:val="24"/>
          <w:szCs w:val="24"/>
        </w:rPr>
        <w:t>Підключенння</w:t>
      </w:r>
      <w:r w:rsidRPr="00301736">
        <w:rPr>
          <w:rFonts w:ascii="Times New Roman" w:hAnsi="Times New Roman"/>
          <w:sz w:val="24"/>
          <w:szCs w:val="24"/>
        </w:rPr>
        <w:t xml:space="preserve">: </w:t>
      </w:r>
      <w:r w:rsidRPr="00301736">
        <w:rPr>
          <w:rStyle w:val="hps"/>
          <w:rFonts w:ascii="Times New Roman" w:hAnsi="Times New Roman"/>
          <w:sz w:val="24"/>
          <w:szCs w:val="24"/>
        </w:rPr>
        <w:t>кабель</w:t>
      </w:r>
      <w:r w:rsidRPr="00301736">
        <w:rPr>
          <w:rFonts w:ascii="Times New Roman" w:hAnsi="Times New Roman"/>
          <w:sz w:val="24"/>
          <w:szCs w:val="24"/>
        </w:rPr>
        <w:t xml:space="preserve"> </w:t>
      </w:r>
      <w:r w:rsidRPr="00301736">
        <w:rPr>
          <w:rStyle w:val="hps"/>
          <w:rFonts w:ascii="Times New Roman" w:hAnsi="Times New Roman"/>
          <w:sz w:val="24"/>
          <w:szCs w:val="24"/>
        </w:rPr>
        <w:t>UTP категорії 6</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xml:space="preserve">- Програмне забезпечення сканера повинно забезпечувати контроль процесу сканування, </w:t>
      </w:r>
    </w:p>
    <w:p w:rsidR="00301736" w:rsidRDefault="007B6C2D" w:rsidP="00301736">
      <w:pPr>
        <w:spacing w:after="0"/>
        <w:ind w:firstLine="709"/>
        <w:rPr>
          <w:rFonts w:ascii="Times New Roman" w:hAnsi="Times New Roman"/>
          <w:sz w:val="24"/>
          <w:szCs w:val="24"/>
          <w:lang w:val="ru-RU"/>
        </w:rPr>
      </w:pPr>
      <w:r w:rsidRPr="00301736">
        <w:rPr>
          <w:rStyle w:val="hps"/>
          <w:rFonts w:ascii="Times New Roman" w:hAnsi="Times New Roman"/>
          <w:sz w:val="24"/>
          <w:szCs w:val="24"/>
        </w:rPr>
        <w:t xml:space="preserve">  перегляд та вимірювання моделі, </w:t>
      </w:r>
      <w:r w:rsidRPr="00301736">
        <w:rPr>
          <w:rFonts w:ascii="Times New Roman" w:hAnsi="Times New Roman"/>
          <w:sz w:val="24"/>
          <w:szCs w:val="24"/>
        </w:rPr>
        <w:t xml:space="preserve">друк зображення , </w:t>
      </w:r>
      <w:r w:rsidRPr="00301736">
        <w:rPr>
          <w:rStyle w:val="hps"/>
          <w:rFonts w:ascii="Times New Roman" w:hAnsi="Times New Roman"/>
          <w:sz w:val="24"/>
          <w:szCs w:val="24"/>
        </w:rPr>
        <w:t>конвертування в файлові формати  STL</w:t>
      </w:r>
      <w:r w:rsidRPr="00301736">
        <w:rPr>
          <w:rFonts w:ascii="Times New Roman" w:hAnsi="Times New Roman"/>
          <w:sz w:val="24"/>
          <w:szCs w:val="24"/>
        </w:rPr>
        <w:t xml:space="preserve">, </w:t>
      </w:r>
      <w:r w:rsidRPr="00301736">
        <w:rPr>
          <w:rStyle w:val="hps"/>
          <w:rFonts w:ascii="Times New Roman" w:hAnsi="Times New Roman"/>
          <w:sz w:val="24"/>
          <w:szCs w:val="24"/>
        </w:rPr>
        <w:t>OBJ</w:t>
      </w:r>
      <w:r w:rsidRPr="00301736">
        <w:rPr>
          <w:rFonts w:ascii="Times New Roman" w:hAnsi="Times New Roman"/>
          <w:sz w:val="24"/>
          <w:szCs w:val="24"/>
        </w:rPr>
        <w:t>, VRML.</w:t>
      </w:r>
    </w:p>
    <w:p w:rsidR="00301736" w:rsidRPr="00301736" w:rsidRDefault="00301736" w:rsidP="00301736">
      <w:pPr>
        <w:spacing w:after="0"/>
        <w:ind w:firstLine="709"/>
        <w:rPr>
          <w:rFonts w:ascii="Times New Roman" w:hAnsi="Times New Roman"/>
          <w:sz w:val="24"/>
          <w:szCs w:val="24"/>
        </w:rPr>
      </w:pPr>
      <w:r>
        <w:rPr>
          <w:rFonts w:ascii="Times New Roman" w:hAnsi="Times New Roman"/>
          <w:sz w:val="24"/>
          <w:szCs w:val="24"/>
          <w:lang w:val="ru-RU"/>
        </w:rPr>
        <w:t xml:space="preserve">В </w:t>
      </w:r>
      <w:r w:rsidRPr="00301736">
        <w:rPr>
          <w:rFonts w:ascii="Times New Roman" w:hAnsi="Times New Roman"/>
          <w:sz w:val="24"/>
          <w:szCs w:val="24"/>
        </w:rPr>
        <w:t>комплектац</w:t>
      </w:r>
      <w:r>
        <w:rPr>
          <w:rFonts w:ascii="Times New Roman" w:hAnsi="Times New Roman"/>
          <w:sz w:val="24"/>
          <w:szCs w:val="24"/>
        </w:rPr>
        <w:t>ію</w:t>
      </w:r>
      <w:r>
        <w:rPr>
          <w:rFonts w:ascii="Times New Roman" w:hAnsi="Times New Roman"/>
          <w:sz w:val="24"/>
          <w:szCs w:val="24"/>
          <w:lang w:val="ru-RU"/>
        </w:rPr>
        <w:t xml:space="preserve"> 3Д сканера повинна </w:t>
      </w:r>
      <w:r w:rsidR="00D441B2" w:rsidRPr="00D441B2">
        <w:rPr>
          <w:rFonts w:ascii="Times New Roman" w:hAnsi="Times New Roman"/>
          <w:b/>
          <w:i/>
          <w:sz w:val="24"/>
          <w:szCs w:val="24"/>
          <w:lang w:val="ru-RU"/>
        </w:rPr>
        <w:t>ОБОВЯЗКОВО</w:t>
      </w:r>
      <w:r w:rsidR="00D441B2">
        <w:rPr>
          <w:rFonts w:ascii="Times New Roman" w:hAnsi="Times New Roman"/>
          <w:sz w:val="24"/>
          <w:szCs w:val="24"/>
          <w:lang w:val="ru-RU"/>
        </w:rPr>
        <w:t xml:space="preserve"> </w:t>
      </w:r>
      <w:r>
        <w:rPr>
          <w:rFonts w:ascii="Times New Roman" w:hAnsi="Times New Roman"/>
          <w:sz w:val="24"/>
          <w:szCs w:val="24"/>
          <w:lang w:val="ru-RU"/>
        </w:rPr>
        <w:t xml:space="preserve">в себе </w:t>
      </w:r>
      <w:r w:rsidRPr="00301736">
        <w:rPr>
          <w:rFonts w:ascii="Times New Roman" w:hAnsi="Times New Roman"/>
          <w:sz w:val="24"/>
          <w:szCs w:val="24"/>
        </w:rPr>
        <w:t>включати</w:t>
      </w:r>
      <w:r>
        <w:rPr>
          <w:rFonts w:ascii="Times New Roman" w:hAnsi="Times New Roman"/>
          <w:sz w:val="24"/>
          <w:szCs w:val="24"/>
        </w:rPr>
        <w:t xml:space="preserve">: </w:t>
      </w:r>
      <w:r>
        <w:rPr>
          <w:rFonts w:ascii="Times New Roman" w:hAnsi="Times New Roman"/>
          <w:sz w:val="24"/>
          <w:szCs w:val="24"/>
          <w:lang w:val="ru-RU"/>
        </w:rPr>
        <w:t xml:space="preserve"> робочу зону </w:t>
      </w:r>
      <w:r w:rsidRPr="00301736">
        <w:rPr>
          <w:rFonts w:ascii="Times New Roman" w:hAnsi="Times New Roman"/>
          <w:b/>
          <w:sz w:val="24"/>
          <w:szCs w:val="24"/>
        </w:rPr>
        <w:t xml:space="preserve">Сканер </w:t>
      </w:r>
      <w:r w:rsidRPr="00301736">
        <w:rPr>
          <w:rFonts w:ascii="Times New Roman" w:hAnsi="Times New Roman"/>
          <w:b/>
          <w:sz w:val="24"/>
          <w:szCs w:val="24"/>
          <w:lang w:val="en-US"/>
        </w:rPr>
        <w:t>Scanner</w:t>
      </w:r>
      <w:r w:rsidRPr="00301736">
        <w:rPr>
          <w:rFonts w:ascii="Times New Roman" w:hAnsi="Times New Roman"/>
          <w:b/>
          <w:sz w:val="24"/>
          <w:szCs w:val="24"/>
          <w:lang w:val="ru-RU"/>
        </w:rPr>
        <w:t xml:space="preserve"> </w:t>
      </w:r>
      <w:r w:rsidRPr="00301736">
        <w:rPr>
          <w:rFonts w:ascii="Times New Roman" w:hAnsi="Times New Roman"/>
          <w:b/>
          <w:sz w:val="24"/>
          <w:szCs w:val="24"/>
          <w:lang w:val="en-US"/>
        </w:rPr>
        <w:t>Foot</w:t>
      </w:r>
      <w:r w:rsidRPr="00301736">
        <w:rPr>
          <w:rFonts w:ascii="Times New Roman" w:hAnsi="Times New Roman"/>
          <w:b/>
          <w:sz w:val="24"/>
          <w:szCs w:val="24"/>
          <w:lang w:val="ru-RU"/>
        </w:rPr>
        <w:t xml:space="preserve"> </w:t>
      </w:r>
      <w:r w:rsidRPr="00301736">
        <w:rPr>
          <w:rFonts w:ascii="Times New Roman" w:hAnsi="Times New Roman"/>
          <w:b/>
          <w:sz w:val="24"/>
          <w:szCs w:val="24"/>
          <w:lang w:val="en-US"/>
        </w:rPr>
        <w:t>in</w:t>
      </w:r>
      <w:r w:rsidRPr="00301736">
        <w:rPr>
          <w:rFonts w:ascii="Times New Roman" w:hAnsi="Times New Roman"/>
          <w:b/>
          <w:sz w:val="24"/>
          <w:szCs w:val="24"/>
          <w:lang w:val="ru-RU"/>
        </w:rPr>
        <w:t xml:space="preserve"> 3</w:t>
      </w:r>
      <w:r w:rsidRPr="00301736">
        <w:rPr>
          <w:rFonts w:ascii="Times New Roman" w:hAnsi="Times New Roman"/>
          <w:b/>
          <w:sz w:val="24"/>
          <w:szCs w:val="24"/>
          <w:lang w:val="en-US"/>
        </w:rPr>
        <w:t>D</w:t>
      </w:r>
      <w:r>
        <w:rPr>
          <w:rFonts w:ascii="Times New Roman" w:hAnsi="Times New Roman"/>
          <w:sz w:val="24"/>
          <w:szCs w:val="24"/>
          <w:lang w:val="ru-RU"/>
        </w:rPr>
        <w:t xml:space="preserve">, </w:t>
      </w:r>
      <w:proofErr w:type="gramStart"/>
      <w:r>
        <w:rPr>
          <w:rFonts w:ascii="Times New Roman" w:hAnsi="Times New Roman"/>
          <w:sz w:val="24"/>
          <w:szCs w:val="24"/>
          <w:lang w:val="ru-RU"/>
        </w:rPr>
        <w:t>п</w:t>
      </w:r>
      <w:proofErr w:type="gramEnd"/>
      <w:r>
        <w:rPr>
          <w:rFonts w:ascii="Times New Roman" w:hAnsi="Times New Roman"/>
          <w:sz w:val="24"/>
          <w:szCs w:val="24"/>
          <w:lang w:val="ru-RU"/>
        </w:rPr>
        <w:t xml:space="preserve">ідставку для ніг </w:t>
      </w:r>
      <w:r>
        <w:rPr>
          <w:rFonts w:ascii="Times New Roman" w:hAnsi="Times New Roman"/>
          <w:sz w:val="24"/>
          <w:szCs w:val="24"/>
          <w:lang w:val="en-US"/>
        </w:rPr>
        <w:t>Stair</w:t>
      </w:r>
      <w:r w:rsidRPr="00301736">
        <w:rPr>
          <w:rFonts w:ascii="Times New Roman" w:hAnsi="Times New Roman"/>
          <w:sz w:val="24"/>
          <w:szCs w:val="24"/>
          <w:lang w:val="ru-RU"/>
        </w:rPr>
        <w:t xml:space="preserve">, </w:t>
      </w:r>
      <w:r>
        <w:rPr>
          <w:rFonts w:ascii="Times New Roman" w:hAnsi="Times New Roman"/>
          <w:sz w:val="24"/>
          <w:szCs w:val="24"/>
          <w:lang w:val="ru-RU"/>
        </w:rPr>
        <w:t>поручні</w:t>
      </w:r>
      <w:r w:rsidRPr="00301736">
        <w:rPr>
          <w:rFonts w:ascii="Times New Roman" w:hAnsi="Times New Roman"/>
          <w:sz w:val="24"/>
          <w:szCs w:val="24"/>
          <w:lang w:val="ru-RU"/>
        </w:rPr>
        <w:t xml:space="preserve"> </w:t>
      </w:r>
      <w:r>
        <w:rPr>
          <w:rFonts w:ascii="Times New Roman" w:hAnsi="Times New Roman"/>
          <w:sz w:val="24"/>
          <w:szCs w:val="24"/>
          <w:lang w:val="en-US"/>
        </w:rPr>
        <w:t>Handrail</w:t>
      </w:r>
      <w:r w:rsidRPr="00301736">
        <w:rPr>
          <w:rFonts w:ascii="Times New Roman" w:hAnsi="Times New Roman"/>
          <w:sz w:val="24"/>
          <w:szCs w:val="24"/>
          <w:lang w:val="ru-RU"/>
        </w:rPr>
        <w:t>,</w:t>
      </w:r>
      <w:r>
        <w:rPr>
          <w:rFonts w:ascii="Times New Roman" w:hAnsi="Times New Roman"/>
          <w:sz w:val="24"/>
          <w:szCs w:val="24"/>
          <w:lang w:val="ru-RU"/>
        </w:rPr>
        <w:t xml:space="preserve">  переносний футляр</w:t>
      </w:r>
      <w:r w:rsidRPr="00301736">
        <w:rPr>
          <w:rFonts w:ascii="Times New Roman" w:hAnsi="Times New Roman"/>
          <w:sz w:val="24"/>
          <w:szCs w:val="24"/>
          <w:lang w:val="ru-RU"/>
        </w:rPr>
        <w:t xml:space="preserve"> </w:t>
      </w:r>
      <w:r>
        <w:rPr>
          <w:rFonts w:ascii="Times New Roman" w:hAnsi="Times New Roman"/>
          <w:sz w:val="24"/>
          <w:szCs w:val="24"/>
          <w:lang w:val="en-US"/>
        </w:rPr>
        <w:t>Carry</w:t>
      </w:r>
      <w:r>
        <w:rPr>
          <w:rFonts w:ascii="Times New Roman" w:hAnsi="Times New Roman"/>
          <w:sz w:val="24"/>
          <w:szCs w:val="24"/>
        </w:rPr>
        <w:t>.</w:t>
      </w:r>
    </w:p>
    <w:p w:rsidR="007B6C2D" w:rsidRPr="00301736" w:rsidRDefault="007B6C2D" w:rsidP="00301736">
      <w:pPr>
        <w:spacing w:after="0"/>
        <w:ind w:firstLine="709"/>
        <w:rPr>
          <w:rFonts w:ascii="Times New Roman" w:hAnsi="Times New Roman"/>
          <w:sz w:val="24"/>
          <w:szCs w:val="24"/>
        </w:rPr>
      </w:pPr>
    </w:p>
    <w:p w:rsidR="007B6C2D" w:rsidRDefault="007B6C2D" w:rsidP="00301736">
      <w:pPr>
        <w:spacing w:after="0"/>
        <w:ind w:firstLine="709"/>
        <w:rPr>
          <w:rStyle w:val="hps"/>
          <w:rFonts w:ascii="Times New Roman" w:hAnsi="Times New Roman"/>
          <w:sz w:val="24"/>
          <w:szCs w:val="24"/>
        </w:rPr>
      </w:pPr>
    </w:p>
    <w:p w:rsidR="00D441B2" w:rsidRDefault="00D441B2" w:rsidP="00301736">
      <w:pPr>
        <w:spacing w:after="0"/>
        <w:ind w:firstLine="709"/>
        <w:rPr>
          <w:rStyle w:val="hps"/>
          <w:rFonts w:ascii="Times New Roman" w:hAnsi="Times New Roman"/>
          <w:sz w:val="24"/>
          <w:szCs w:val="24"/>
        </w:rPr>
      </w:pPr>
    </w:p>
    <w:p w:rsidR="00D441B2" w:rsidRDefault="00D441B2" w:rsidP="00301736">
      <w:pPr>
        <w:spacing w:after="0"/>
        <w:ind w:firstLine="709"/>
        <w:rPr>
          <w:rStyle w:val="hps"/>
          <w:rFonts w:ascii="Times New Roman" w:hAnsi="Times New Roman"/>
          <w:sz w:val="24"/>
          <w:szCs w:val="24"/>
        </w:rPr>
      </w:pPr>
    </w:p>
    <w:p w:rsidR="00D441B2" w:rsidRDefault="00D441B2" w:rsidP="00301736">
      <w:pPr>
        <w:spacing w:after="0"/>
        <w:ind w:firstLine="709"/>
        <w:rPr>
          <w:rStyle w:val="hps"/>
          <w:rFonts w:ascii="Times New Roman" w:hAnsi="Times New Roman"/>
          <w:sz w:val="24"/>
          <w:szCs w:val="24"/>
        </w:rPr>
      </w:pPr>
    </w:p>
    <w:p w:rsidR="00D441B2" w:rsidRPr="00301736" w:rsidRDefault="00D441B2" w:rsidP="00301736">
      <w:pPr>
        <w:spacing w:after="0"/>
        <w:ind w:firstLine="709"/>
        <w:rPr>
          <w:rStyle w:val="hps"/>
          <w:rFonts w:ascii="Times New Roman" w:hAnsi="Times New Roman"/>
          <w:sz w:val="24"/>
          <w:szCs w:val="24"/>
        </w:rPr>
      </w:pPr>
    </w:p>
    <w:p w:rsidR="007B6C2D" w:rsidRPr="00A712B4" w:rsidRDefault="007B6C2D" w:rsidP="00301736">
      <w:pPr>
        <w:spacing w:after="0"/>
        <w:ind w:firstLine="709"/>
        <w:rPr>
          <w:rStyle w:val="hps"/>
          <w:rFonts w:ascii="Times New Roman" w:hAnsi="Times New Roman"/>
          <w:sz w:val="24"/>
          <w:szCs w:val="24"/>
        </w:rPr>
      </w:pPr>
    </w:p>
    <w:p w:rsidR="007B6C2D" w:rsidRDefault="007B6C2D" w:rsidP="004C3047">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Додаток 3</w:t>
      </w:r>
    </w:p>
    <w:p w:rsidR="007B6C2D" w:rsidRPr="00903871" w:rsidRDefault="007B6C2D" w:rsidP="00903871">
      <w:pPr>
        <w:spacing w:after="0" w:line="240" w:lineRule="exact"/>
        <w:jc w:val="center"/>
        <w:rPr>
          <w:rFonts w:ascii="Times New Roman" w:hAnsi="Times New Roman"/>
          <w:b/>
          <w:bCs/>
        </w:rPr>
      </w:pPr>
      <w:r w:rsidRPr="00903871">
        <w:rPr>
          <w:rFonts w:ascii="Times New Roman" w:hAnsi="Times New Roman"/>
          <w:b/>
          <w:bCs/>
        </w:rPr>
        <w:t>ДОГОВІР</w:t>
      </w:r>
      <w:r w:rsidRPr="00903871">
        <w:rPr>
          <w:rFonts w:ascii="Times New Roman" w:hAnsi="Times New Roman"/>
          <w:b/>
          <w:bCs/>
        </w:rPr>
        <w:br/>
        <w:t xml:space="preserve">про надання </w:t>
      </w:r>
      <w:bookmarkEnd w:id="4"/>
      <w:r w:rsidRPr="00903871">
        <w:rPr>
          <w:rFonts w:ascii="Times New Roman" w:hAnsi="Times New Roman"/>
          <w:b/>
          <w:bCs/>
        </w:rPr>
        <w:t>забезпечення пропозиції конкурсних торгів на предмет закупівлі</w:t>
      </w:r>
    </w:p>
    <w:tbl>
      <w:tblPr>
        <w:tblW w:w="10353" w:type="dxa"/>
        <w:jc w:val="center"/>
        <w:tblLayout w:type="fixed"/>
        <w:tblLook w:val="0000" w:firstRow="0" w:lastRow="0" w:firstColumn="0" w:lastColumn="0" w:noHBand="0" w:noVBand="0"/>
      </w:tblPr>
      <w:tblGrid>
        <w:gridCol w:w="4760"/>
        <w:gridCol w:w="5593"/>
      </w:tblGrid>
      <w:tr w:rsidR="007B6C2D" w:rsidRPr="00903871" w:rsidTr="004C3047">
        <w:trPr>
          <w:trHeight w:val="279"/>
          <w:jc w:val="center"/>
        </w:trPr>
        <w:tc>
          <w:tcPr>
            <w:tcW w:w="4760" w:type="dxa"/>
          </w:tcPr>
          <w:p w:rsidR="007B6C2D" w:rsidRPr="00903871" w:rsidRDefault="007B6C2D" w:rsidP="00903871">
            <w:pPr>
              <w:spacing w:after="0" w:line="240" w:lineRule="exact"/>
              <w:rPr>
                <w:rFonts w:ascii="Times New Roman" w:hAnsi="Times New Roman"/>
                <w:snapToGrid w:val="0"/>
              </w:rPr>
            </w:pPr>
            <w:r w:rsidRPr="00903871">
              <w:rPr>
                <w:rFonts w:ascii="Times New Roman" w:hAnsi="Times New Roman"/>
                <w:snapToGrid w:val="0"/>
              </w:rPr>
              <w:t>м. Київ</w:t>
            </w:r>
          </w:p>
        </w:tc>
        <w:tc>
          <w:tcPr>
            <w:tcW w:w="5593" w:type="dxa"/>
          </w:tcPr>
          <w:p w:rsidR="007B6C2D" w:rsidRPr="00903871" w:rsidRDefault="007B6C2D" w:rsidP="00903871">
            <w:pPr>
              <w:spacing w:after="0" w:line="240" w:lineRule="exact"/>
              <w:jc w:val="center"/>
              <w:rPr>
                <w:rFonts w:ascii="Times New Roman" w:hAnsi="Times New Roman"/>
                <w:snapToGrid w:val="0"/>
              </w:rPr>
            </w:pPr>
            <w:r w:rsidRPr="00903871">
              <w:rPr>
                <w:rFonts w:ascii="Times New Roman" w:hAnsi="Times New Roman"/>
                <w:snapToGrid w:val="0"/>
              </w:rPr>
              <w:t xml:space="preserve">                               «___» ______________ 2015 р.</w:t>
            </w:r>
          </w:p>
        </w:tc>
      </w:tr>
    </w:tbl>
    <w:p w:rsidR="007B6C2D" w:rsidRPr="00903871" w:rsidRDefault="007B6C2D" w:rsidP="00903871">
      <w:pPr>
        <w:spacing w:after="0" w:line="240" w:lineRule="exact"/>
        <w:jc w:val="both"/>
        <w:rPr>
          <w:rFonts w:ascii="Times New Roman" w:hAnsi="Times New Roman"/>
          <w:snapToGrid w:val="0"/>
        </w:rPr>
      </w:pPr>
    </w:p>
    <w:p w:rsidR="007B6C2D" w:rsidRPr="00903871" w:rsidRDefault="007B6C2D" w:rsidP="00903871">
      <w:pPr>
        <w:spacing w:after="0" w:line="240" w:lineRule="exact"/>
        <w:jc w:val="both"/>
        <w:rPr>
          <w:rFonts w:ascii="Times New Roman" w:hAnsi="Times New Roman"/>
          <w:b/>
        </w:rPr>
      </w:pPr>
      <w:r w:rsidRPr="00903871">
        <w:rPr>
          <w:rFonts w:ascii="Times New Roman" w:hAnsi="Times New Roman"/>
          <w:b/>
          <w:bCs/>
          <w:snapToGrid w:val="0"/>
        </w:rPr>
        <w:t xml:space="preserve">___________________________ </w:t>
      </w:r>
      <w:r w:rsidRPr="00903871">
        <w:rPr>
          <w:rFonts w:ascii="Times New Roman" w:hAnsi="Times New Roman"/>
          <w:snapToGrid w:val="0"/>
        </w:rPr>
        <w:t xml:space="preserve">(надалі іменується </w:t>
      </w:r>
      <w:r w:rsidRPr="00903871">
        <w:rPr>
          <w:rFonts w:ascii="Times New Roman" w:hAnsi="Times New Roman"/>
        </w:rPr>
        <w:t>«Учасник»</w:t>
      </w:r>
      <w:r w:rsidRPr="00903871">
        <w:rPr>
          <w:rFonts w:ascii="Times New Roman" w:hAnsi="Times New Roman"/>
          <w:snapToGrid w:val="0"/>
        </w:rPr>
        <w:t xml:space="preserve">) в особі __________________, що діє на підставі ____________, з однієї сторони, та </w:t>
      </w:r>
      <w:r w:rsidRPr="00903871">
        <w:rPr>
          <w:rFonts w:ascii="Times New Roman" w:hAnsi="Times New Roman"/>
          <w:b/>
          <w:bCs/>
          <w:snapToGrid w:val="0"/>
        </w:rPr>
        <w:t>Київський національний університет технологій та дизайну»</w:t>
      </w:r>
      <w:r w:rsidRPr="00903871">
        <w:rPr>
          <w:rFonts w:ascii="Times New Roman" w:hAnsi="Times New Roman"/>
          <w:snapToGrid w:val="0"/>
        </w:rPr>
        <w:t xml:space="preserve"> (надалі іменується </w:t>
      </w:r>
      <w:r w:rsidRPr="00903871">
        <w:rPr>
          <w:rFonts w:ascii="Times New Roman" w:hAnsi="Times New Roman"/>
        </w:rPr>
        <w:t>«</w:t>
      </w:r>
      <w:r w:rsidRPr="00903871">
        <w:rPr>
          <w:rFonts w:ascii="Times New Roman" w:hAnsi="Times New Roman"/>
          <w:snapToGrid w:val="0"/>
        </w:rPr>
        <w:t>Замовник</w:t>
      </w:r>
      <w:r w:rsidRPr="00903871">
        <w:rPr>
          <w:rFonts w:ascii="Times New Roman" w:hAnsi="Times New Roman"/>
        </w:rPr>
        <w:t>»</w:t>
      </w:r>
      <w:r w:rsidRPr="00903871">
        <w:rPr>
          <w:rFonts w:ascii="Times New Roman" w:hAnsi="Times New Roman"/>
          <w:snapToGrid w:val="0"/>
        </w:rPr>
        <w:t xml:space="preserve">) в особі ректора </w:t>
      </w:r>
      <w:r w:rsidRPr="00903871">
        <w:rPr>
          <w:rFonts w:ascii="Times New Roman" w:hAnsi="Times New Roman"/>
          <w:b/>
          <w:snapToGrid w:val="0"/>
        </w:rPr>
        <w:t>Грищенка Івана Михайловича</w:t>
      </w:r>
      <w:r w:rsidRPr="00903871">
        <w:rPr>
          <w:rFonts w:ascii="Times New Roman" w:hAnsi="Times New Roman"/>
          <w:snapToGrid w:val="0"/>
        </w:rPr>
        <w:t xml:space="preserve">, що діє на підставі Статуту, з іншої сторони, </w:t>
      </w:r>
      <w:r w:rsidRPr="00903871">
        <w:rPr>
          <w:rFonts w:ascii="Times New Roman" w:hAnsi="Times New Roman"/>
        </w:rPr>
        <w:t xml:space="preserve">(в подальшому разом іменуються «Сторони», а кожна окремо – «Сторона») уклали цей Договір про надання забезпечення пропозиції конкурсних торгів (надалі іменується «Договір») у відповідності  із п. 3 Розділу ІІІ  документації конкурсних торгів та </w:t>
      </w:r>
      <w:r w:rsidRPr="00903871">
        <w:rPr>
          <w:rFonts w:ascii="Times New Roman" w:hAnsi="Times New Roman"/>
          <w:snapToGrid w:val="0"/>
        </w:rPr>
        <w:t xml:space="preserve">з метою підтвердження забезпечення пропозиції конкурсних торгів на </w:t>
      </w:r>
      <w:r>
        <w:rPr>
          <w:rFonts w:ascii="Times New Roman" w:hAnsi="Times New Roman"/>
          <w:snapToGrid w:val="0"/>
        </w:rPr>
        <w:t>поставку товару</w:t>
      </w:r>
      <w:r w:rsidRPr="00903871">
        <w:rPr>
          <w:rFonts w:ascii="Times New Roman" w:hAnsi="Times New Roman"/>
          <w:snapToGrid w:val="0"/>
        </w:rPr>
        <w:t>:</w:t>
      </w:r>
      <w:r w:rsidRPr="00903871">
        <w:rPr>
          <w:rFonts w:ascii="Times New Roman" w:hAnsi="Times New Roman"/>
          <w:b/>
          <w:bCs/>
        </w:rPr>
        <w:t xml:space="preserve"> </w:t>
      </w:r>
      <w:r w:rsidRPr="00F15227">
        <w:rPr>
          <w:rFonts w:ascii="Times New Roman" w:hAnsi="Times New Roman"/>
          <w:b/>
        </w:rPr>
        <w:t xml:space="preserve">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проектування взуття) </w:t>
      </w:r>
      <w:r w:rsidRPr="00903871">
        <w:rPr>
          <w:rFonts w:ascii="Times New Roman" w:hAnsi="Times New Roman"/>
          <w:snapToGrid w:val="0"/>
        </w:rPr>
        <w:t>(надалі іменується «Пропозиція») та на забезпечення її виконання, про наступне:</w:t>
      </w:r>
    </w:p>
    <w:p w:rsidR="007B6C2D" w:rsidRPr="00903871" w:rsidRDefault="007B6C2D" w:rsidP="00903871">
      <w:pPr>
        <w:pStyle w:val="Oaeno"/>
        <w:spacing w:line="240" w:lineRule="exact"/>
        <w:ind w:firstLine="0"/>
        <w:rPr>
          <w:color w:val="auto"/>
          <w:sz w:val="22"/>
          <w:szCs w:val="22"/>
          <w:lang w:val="uk-UA"/>
        </w:rPr>
      </w:pPr>
      <w:r w:rsidRPr="00903871">
        <w:rPr>
          <w:color w:val="auto"/>
          <w:sz w:val="22"/>
          <w:szCs w:val="22"/>
          <w:lang w:val="uk-UA"/>
        </w:rPr>
        <w:t xml:space="preserve">1.Сторони дійшли згоди в тому, що грошова сума у розмірі </w:t>
      </w:r>
      <w:r>
        <w:rPr>
          <w:b/>
          <w:bCs/>
          <w:color w:val="auto"/>
          <w:sz w:val="22"/>
          <w:szCs w:val="22"/>
          <w:lang w:val="uk-UA"/>
        </w:rPr>
        <w:t>2</w:t>
      </w:r>
      <w:r w:rsidRPr="00891130">
        <w:rPr>
          <w:b/>
          <w:bCs/>
          <w:color w:val="auto"/>
          <w:sz w:val="22"/>
          <w:szCs w:val="22"/>
          <w:lang w:val="uk-UA"/>
        </w:rPr>
        <w:t xml:space="preserve">0 000,00 </w:t>
      </w:r>
      <w:r w:rsidRPr="00891130">
        <w:rPr>
          <w:color w:val="auto"/>
          <w:sz w:val="22"/>
          <w:szCs w:val="22"/>
          <w:lang w:val="uk-UA"/>
        </w:rPr>
        <w:t>грн.</w:t>
      </w:r>
      <w:r w:rsidRPr="00903871">
        <w:rPr>
          <w:color w:val="auto"/>
          <w:sz w:val="22"/>
          <w:szCs w:val="22"/>
          <w:lang w:val="uk-UA"/>
        </w:rPr>
        <w:t xml:space="preserve"> (надалі - Завдаток), буде сплачена Учасником за цим Договором для участі, до моменту розкриття пропозицій конкурсних торгів (відповідно до ст.. 24 Закону України «Про здійснення державних закупівель»</w:t>
      </w:r>
      <w:r w:rsidRPr="00903871">
        <w:rPr>
          <w:color w:val="auto"/>
          <w:sz w:val="22"/>
          <w:szCs w:val="22"/>
        </w:rPr>
        <w:t>)</w:t>
      </w:r>
      <w:r w:rsidRPr="00903871">
        <w:rPr>
          <w:color w:val="auto"/>
          <w:sz w:val="22"/>
          <w:szCs w:val="22"/>
          <w:lang w:val="uk-UA"/>
        </w:rPr>
        <w:t>.</w:t>
      </w:r>
    </w:p>
    <w:p w:rsidR="007B6C2D" w:rsidRPr="00903871" w:rsidRDefault="007B6C2D" w:rsidP="00903871">
      <w:pPr>
        <w:spacing w:after="0" w:line="240" w:lineRule="exact"/>
        <w:jc w:val="both"/>
        <w:rPr>
          <w:rFonts w:ascii="Times New Roman" w:hAnsi="Times New Roman"/>
          <w:lang w:eastAsia="ru-RU"/>
        </w:rPr>
      </w:pPr>
      <w:r w:rsidRPr="00903871">
        <w:rPr>
          <w:rFonts w:ascii="Times New Roman" w:hAnsi="Times New Roman"/>
          <w:lang w:eastAsia="ru-RU"/>
        </w:rPr>
        <w:t>У разі, якщо Учасником процедури закупівлі є нерезидент, такий учасник може перерахувати суму забезпечення пропозиції конкурсних торгів відповідно Договору у доларах США або Євро за офіційним курсом  гривні до долара США або Євро, встановленим Національним банком України на дату укладання Договору.</w:t>
      </w:r>
    </w:p>
    <w:p w:rsidR="007B6C2D" w:rsidRPr="00903871" w:rsidRDefault="007B6C2D" w:rsidP="00903871">
      <w:pPr>
        <w:pStyle w:val="Oaeno"/>
        <w:spacing w:line="240" w:lineRule="exact"/>
        <w:ind w:firstLine="0"/>
        <w:rPr>
          <w:color w:val="auto"/>
          <w:sz w:val="22"/>
          <w:szCs w:val="22"/>
          <w:lang w:val="uk-UA"/>
        </w:rPr>
      </w:pPr>
      <w:r w:rsidRPr="00903871">
        <w:rPr>
          <w:color w:val="auto"/>
          <w:sz w:val="22"/>
          <w:szCs w:val="22"/>
          <w:lang w:val="uk-UA"/>
        </w:rPr>
        <w:t>2. Завдаток не повертається Учаснику у разі:</w:t>
      </w:r>
    </w:p>
    <w:p w:rsidR="007B6C2D" w:rsidRPr="00903871" w:rsidRDefault="007B6C2D" w:rsidP="00903871">
      <w:pPr>
        <w:pStyle w:val="Oaeno"/>
        <w:spacing w:line="240" w:lineRule="exact"/>
        <w:ind w:firstLine="0"/>
        <w:rPr>
          <w:color w:val="auto"/>
          <w:sz w:val="22"/>
          <w:szCs w:val="22"/>
          <w:lang w:val="uk-UA"/>
        </w:rPr>
      </w:pPr>
      <w:r w:rsidRPr="00903871">
        <w:rPr>
          <w:color w:val="auto"/>
          <w:sz w:val="22"/>
          <w:szCs w:val="22"/>
          <w:lang w:val="uk-UA"/>
        </w:rPr>
        <w:t>- Відкликання Пропозиції конкурсних торгів учасником після закінчення строку її подання;</w:t>
      </w:r>
    </w:p>
    <w:p w:rsidR="007B6C2D" w:rsidRPr="00903871" w:rsidRDefault="007B6C2D" w:rsidP="00903871">
      <w:pPr>
        <w:pStyle w:val="Oaeno"/>
        <w:spacing w:line="240" w:lineRule="exact"/>
        <w:ind w:firstLine="0"/>
        <w:rPr>
          <w:color w:val="auto"/>
          <w:sz w:val="22"/>
          <w:szCs w:val="22"/>
          <w:lang w:val="uk-UA"/>
        </w:rPr>
      </w:pPr>
      <w:r w:rsidRPr="00903871">
        <w:rPr>
          <w:color w:val="auto"/>
          <w:sz w:val="22"/>
          <w:szCs w:val="22"/>
          <w:lang w:val="uk-UA"/>
        </w:rPr>
        <w:t>- Не підписанням Учасником, який став переможцем процедури закупівлі, договору про закупівлю;</w:t>
      </w:r>
    </w:p>
    <w:p w:rsidR="007B6C2D" w:rsidRPr="00903871" w:rsidRDefault="007B6C2D" w:rsidP="00903871">
      <w:pPr>
        <w:pStyle w:val="Oaeno"/>
        <w:spacing w:line="240" w:lineRule="exact"/>
        <w:ind w:firstLine="0"/>
        <w:rPr>
          <w:color w:val="auto"/>
          <w:sz w:val="22"/>
          <w:szCs w:val="22"/>
          <w:lang w:val="uk-UA"/>
        </w:rPr>
      </w:pPr>
      <w:r w:rsidRPr="00903871">
        <w:rPr>
          <w:color w:val="auto"/>
          <w:sz w:val="22"/>
          <w:szCs w:val="22"/>
          <w:lang w:val="uk-UA"/>
        </w:rPr>
        <w:t>- Ненаданням Учасником, який став переможцем процедури закупівлі, забезпечення виконання договору про закупівлю.</w:t>
      </w:r>
    </w:p>
    <w:p w:rsidR="007B6C2D" w:rsidRPr="00903871" w:rsidRDefault="007B6C2D" w:rsidP="00903871">
      <w:pPr>
        <w:pStyle w:val="Oaeno0"/>
        <w:spacing w:line="240" w:lineRule="exact"/>
        <w:rPr>
          <w:sz w:val="22"/>
          <w:szCs w:val="22"/>
          <w:lang w:val="uk-UA"/>
        </w:rPr>
      </w:pPr>
      <w:r w:rsidRPr="00903871">
        <w:rPr>
          <w:sz w:val="22"/>
          <w:szCs w:val="22"/>
          <w:lang w:val="uk-UA"/>
        </w:rPr>
        <w:t>3. 3.1. Завдаток повертається Учаснику протягом трьох банківських днів з дня настання підстави для повернення Завдатку у разі:</w:t>
      </w:r>
    </w:p>
    <w:p w:rsidR="007B6C2D" w:rsidRPr="00903871" w:rsidRDefault="007B6C2D" w:rsidP="00903871">
      <w:pPr>
        <w:pStyle w:val="Oaeno0"/>
        <w:spacing w:line="240" w:lineRule="exact"/>
        <w:rPr>
          <w:sz w:val="22"/>
          <w:szCs w:val="22"/>
          <w:lang w:val="uk-UA"/>
        </w:rPr>
      </w:pPr>
      <w:r w:rsidRPr="00903871">
        <w:rPr>
          <w:sz w:val="22"/>
          <w:szCs w:val="22"/>
          <w:lang w:val="uk-UA"/>
        </w:rPr>
        <w:t>- Закінчення строку дії Пропозиції, зазначеного у документації конкурсних торгів;</w:t>
      </w:r>
    </w:p>
    <w:p w:rsidR="007B6C2D" w:rsidRPr="00903871" w:rsidRDefault="007B6C2D" w:rsidP="00903871">
      <w:pPr>
        <w:pStyle w:val="Oaeno0"/>
        <w:spacing w:line="240" w:lineRule="exact"/>
        <w:rPr>
          <w:sz w:val="22"/>
          <w:szCs w:val="22"/>
          <w:lang w:val="uk-UA"/>
        </w:rPr>
      </w:pPr>
      <w:r w:rsidRPr="00903871">
        <w:rPr>
          <w:sz w:val="22"/>
          <w:szCs w:val="22"/>
          <w:lang w:val="uk-UA"/>
        </w:rPr>
        <w:t>- Укладання договору про закупівлю з Учасником, який став переможцем процедури закупівлі;</w:t>
      </w:r>
    </w:p>
    <w:p w:rsidR="007B6C2D" w:rsidRPr="00903871" w:rsidRDefault="007B6C2D" w:rsidP="00903871">
      <w:pPr>
        <w:pStyle w:val="Oaeno0"/>
        <w:spacing w:line="240" w:lineRule="exact"/>
        <w:rPr>
          <w:sz w:val="22"/>
          <w:szCs w:val="22"/>
          <w:lang w:val="uk-UA"/>
        </w:rPr>
      </w:pPr>
      <w:r w:rsidRPr="00903871">
        <w:rPr>
          <w:sz w:val="22"/>
          <w:szCs w:val="22"/>
          <w:lang w:val="uk-UA"/>
        </w:rPr>
        <w:t>- Закінчення процедури закупівлі у разі не укладання договору про закупівлю з жодним Учасником, що подали Пропозиції.</w:t>
      </w:r>
    </w:p>
    <w:p w:rsidR="007B6C2D" w:rsidRPr="00903871" w:rsidRDefault="007B6C2D" w:rsidP="00903871">
      <w:pPr>
        <w:pStyle w:val="Oaeno0"/>
        <w:spacing w:line="240" w:lineRule="exact"/>
        <w:rPr>
          <w:sz w:val="22"/>
          <w:szCs w:val="22"/>
          <w:lang w:val="uk-UA"/>
        </w:rPr>
      </w:pPr>
      <w:r w:rsidRPr="00903871">
        <w:rPr>
          <w:sz w:val="22"/>
          <w:szCs w:val="22"/>
          <w:lang w:val="uk-UA"/>
        </w:rPr>
        <w:t xml:space="preserve">3.2. Замовник забезпечує протягом трьох банківських днів з настання підстави  підготовити та супроводити документальне оформлення всіх необхідних фінансових документів для повернення Завдатку та подає їх до органів Державної казначейської служби України. </w:t>
      </w:r>
    </w:p>
    <w:p w:rsidR="007B6C2D" w:rsidRPr="00903871" w:rsidRDefault="007B6C2D" w:rsidP="00903871">
      <w:pPr>
        <w:pStyle w:val="Oaeno0"/>
        <w:spacing w:line="240" w:lineRule="exact"/>
        <w:rPr>
          <w:sz w:val="22"/>
          <w:szCs w:val="22"/>
          <w:lang w:val="uk-UA"/>
        </w:rPr>
      </w:pPr>
      <w:r w:rsidRPr="00903871">
        <w:rPr>
          <w:sz w:val="22"/>
          <w:szCs w:val="22"/>
          <w:lang w:val="uk-UA"/>
        </w:rPr>
        <w:t xml:space="preserve">Замовник несе </w:t>
      </w:r>
      <w:r w:rsidRPr="00903871">
        <w:rPr>
          <w:sz w:val="22"/>
          <w:szCs w:val="22"/>
        </w:rPr>
        <w:t xml:space="preserve">відповідальність за збільшення термінів </w:t>
      </w:r>
      <w:r w:rsidRPr="00903871">
        <w:rPr>
          <w:sz w:val="22"/>
          <w:szCs w:val="22"/>
          <w:lang w:val="uk-UA"/>
        </w:rPr>
        <w:t>повернення</w:t>
      </w:r>
      <w:r w:rsidRPr="00903871">
        <w:rPr>
          <w:sz w:val="22"/>
          <w:szCs w:val="22"/>
        </w:rPr>
        <w:t xml:space="preserve"> </w:t>
      </w:r>
      <w:r w:rsidRPr="00903871">
        <w:rPr>
          <w:sz w:val="22"/>
          <w:szCs w:val="22"/>
          <w:lang w:val="uk-UA"/>
        </w:rPr>
        <w:t>забезпечення</w:t>
      </w:r>
      <w:r w:rsidRPr="00903871">
        <w:rPr>
          <w:sz w:val="22"/>
          <w:szCs w:val="22"/>
        </w:rPr>
        <w:t xml:space="preserve"> Учасник</w:t>
      </w:r>
      <w:r w:rsidRPr="00903871">
        <w:rPr>
          <w:sz w:val="22"/>
          <w:szCs w:val="22"/>
          <w:lang w:val="uk-UA"/>
        </w:rPr>
        <w:t>у</w:t>
      </w:r>
      <w:r w:rsidRPr="00903871">
        <w:rPr>
          <w:sz w:val="22"/>
          <w:szCs w:val="22"/>
        </w:rPr>
        <w:t xml:space="preserve"> у разі виникнення обставин, що не залежать від нього.</w:t>
      </w:r>
    </w:p>
    <w:p w:rsidR="007B6C2D" w:rsidRPr="00903871" w:rsidRDefault="007B6C2D" w:rsidP="00903871">
      <w:pPr>
        <w:spacing w:after="0" w:line="240" w:lineRule="exact"/>
        <w:jc w:val="both"/>
        <w:rPr>
          <w:rFonts w:ascii="Times New Roman" w:hAnsi="Times New Roman"/>
        </w:rPr>
      </w:pPr>
      <w:r w:rsidRPr="00903871">
        <w:rPr>
          <w:rFonts w:ascii="Times New Roman" w:hAnsi="Times New Roman"/>
        </w:rPr>
        <w:t xml:space="preserve">4. Усі спори, що виникають з цього Договору про забезпечення пропозиції конкурсних торгів або пов'язані із ним, вирішуються шляхом переговорів між Сторонами. </w:t>
      </w:r>
    </w:p>
    <w:p w:rsidR="007B6C2D" w:rsidRPr="00903871" w:rsidRDefault="007B6C2D" w:rsidP="00903871">
      <w:pPr>
        <w:spacing w:after="0" w:line="240" w:lineRule="exact"/>
        <w:jc w:val="both"/>
        <w:rPr>
          <w:rFonts w:ascii="Times New Roman" w:hAnsi="Times New Roman"/>
        </w:rPr>
      </w:pPr>
      <w:r w:rsidRPr="00903871">
        <w:rPr>
          <w:rFonts w:ascii="Times New Roman" w:hAnsi="Times New Roman"/>
        </w:rPr>
        <w:t xml:space="preserve">5. Якщо відповідний спір не можливо вирішити шляхом переговорів, Сторони  вирішують в встановленому законом України порядку. </w:t>
      </w:r>
    </w:p>
    <w:p w:rsidR="007B6C2D" w:rsidRPr="00903871" w:rsidRDefault="007B6C2D" w:rsidP="00903871">
      <w:pPr>
        <w:spacing w:after="0" w:line="240" w:lineRule="exact"/>
        <w:jc w:val="both"/>
        <w:rPr>
          <w:rFonts w:ascii="Times New Roman" w:hAnsi="Times New Roman"/>
        </w:rPr>
      </w:pPr>
      <w:r w:rsidRPr="00903871">
        <w:rPr>
          <w:rFonts w:ascii="Times New Roman" w:hAnsi="Times New Roman"/>
        </w:rPr>
        <w:t xml:space="preserve">6. Цей Договір укладеним та набирає чинності з моменту його підписання Сторонами та діє до 31. 12.2015 р. </w:t>
      </w:r>
    </w:p>
    <w:p w:rsidR="007B6C2D" w:rsidRPr="00903871" w:rsidRDefault="007B6C2D" w:rsidP="00903871">
      <w:pPr>
        <w:pStyle w:val="Oaeno0"/>
        <w:spacing w:line="240" w:lineRule="exact"/>
        <w:rPr>
          <w:sz w:val="22"/>
          <w:szCs w:val="22"/>
          <w:lang w:val="uk-UA"/>
        </w:rPr>
      </w:pPr>
      <w:r w:rsidRPr="00903871">
        <w:rPr>
          <w:sz w:val="22"/>
          <w:szCs w:val="22"/>
          <w:lang w:val="uk-UA"/>
        </w:rPr>
        <w:t xml:space="preserve">7. Строк цього Договору про забезпечення пропозиції конкурсних торгів починає свій перебіг у момент, визначений у п. 6 цього Договору про забезпечення пропозиції конкурсних торгів та триває протягом часу достатнього для належного виконання Сторонами цього Договору про забезпечення пропозиції конкурсних торгів.  </w:t>
      </w:r>
    </w:p>
    <w:tbl>
      <w:tblPr>
        <w:tblpPr w:leftFromText="180" w:rightFromText="180" w:vertAnchor="text" w:horzAnchor="margin" w:tblpY="1012"/>
        <w:tblW w:w="10458" w:type="dxa"/>
        <w:tblLayout w:type="fixed"/>
        <w:tblLook w:val="0000" w:firstRow="0" w:lastRow="0" w:firstColumn="0" w:lastColumn="0" w:noHBand="0" w:noVBand="0"/>
      </w:tblPr>
      <w:tblGrid>
        <w:gridCol w:w="5374"/>
        <w:gridCol w:w="5084"/>
      </w:tblGrid>
      <w:tr w:rsidR="007B6C2D" w:rsidRPr="00903871" w:rsidTr="00F073D3">
        <w:trPr>
          <w:trHeight w:val="2407"/>
        </w:trPr>
        <w:tc>
          <w:tcPr>
            <w:tcW w:w="5374" w:type="dxa"/>
          </w:tcPr>
          <w:p w:rsidR="007B6C2D" w:rsidRPr="001741DC" w:rsidRDefault="007B6C2D" w:rsidP="00903871">
            <w:pPr>
              <w:pStyle w:val="1"/>
              <w:spacing w:before="0" w:line="240" w:lineRule="exact"/>
              <w:jc w:val="center"/>
              <w:rPr>
                <w:rFonts w:ascii="Times New Roman" w:hAnsi="Times New Roman"/>
                <w:b w:val="0"/>
                <w:bCs w:val="0"/>
                <w:sz w:val="22"/>
                <w:szCs w:val="22"/>
              </w:rPr>
            </w:pPr>
            <w:r w:rsidRPr="001741DC">
              <w:rPr>
                <w:rFonts w:ascii="Times New Roman" w:hAnsi="Times New Roman"/>
                <w:b w:val="0"/>
                <w:bCs w:val="0"/>
                <w:sz w:val="22"/>
                <w:szCs w:val="22"/>
              </w:rPr>
              <w:t>УЧАСНИК</w:t>
            </w:r>
          </w:p>
          <w:p w:rsidR="007B6C2D" w:rsidRPr="00903871" w:rsidRDefault="007B6C2D" w:rsidP="00903871">
            <w:pPr>
              <w:spacing w:after="0" w:line="240" w:lineRule="exact"/>
              <w:rPr>
                <w:rFonts w:ascii="Times New Roman" w:hAnsi="Times New Roman"/>
                <w:b/>
                <w:bCs/>
                <w:i/>
                <w:iCs/>
              </w:rPr>
            </w:pPr>
          </w:p>
          <w:p w:rsidR="007B6C2D" w:rsidRPr="00903871" w:rsidRDefault="007B6C2D" w:rsidP="00903871">
            <w:pPr>
              <w:pStyle w:val="23"/>
              <w:spacing w:after="0" w:line="240" w:lineRule="exact"/>
              <w:rPr>
                <w:sz w:val="22"/>
                <w:szCs w:val="22"/>
                <w:lang w:val="uk-UA"/>
              </w:rPr>
            </w:pPr>
          </w:p>
          <w:p w:rsidR="007B6C2D" w:rsidRPr="00903871" w:rsidRDefault="007B6C2D" w:rsidP="00903871">
            <w:pPr>
              <w:pStyle w:val="23"/>
              <w:spacing w:after="0" w:line="240" w:lineRule="exact"/>
              <w:rPr>
                <w:sz w:val="22"/>
                <w:szCs w:val="22"/>
                <w:lang w:val="uk-UA"/>
              </w:rPr>
            </w:pPr>
          </w:p>
          <w:p w:rsidR="007B6C2D" w:rsidRPr="00903871" w:rsidRDefault="007B6C2D" w:rsidP="00903871">
            <w:pPr>
              <w:pStyle w:val="23"/>
              <w:spacing w:after="0" w:line="240" w:lineRule="exact"/>
              <w:rPr>
                <w:sz w:val="22"/>
                <w:szCs w:val="22"/>
                <w:lang w:val="uk-UA"/>
              </w:rPr>
            </w:pPr>
          </w:p>
          <w:p w:rsidR="007B6C2D" w:rsidRPr="00903871" w:rsidRDefault="007B6C2D" w:rsidP="00903871">
            <w:pPr>
              <w:pStyle w:val="23"/>
              <w:spacing w:after="0" w:line="240" w:lineRule="exact"/>
              <w:rPr>
                <w:sz w:val="22"/>
                <w:szCs w:val="22"/>
                <w:lang w:val="uk-UA"/>
              </w:rPr>
            </w:pPr>
          </w:p>
          <w:p w:rsidR="007B6C2D" w:rsidRPr="00903871" w:rsidRDefault="007B6C2D" w:rsidP="00903871">
            <w:pPr>
              <w:pStyle w:val="23"/>
              <w:spacing w:after="0" w:line="240" w:lineRule="exact"/>
              <w:rPr>
                <w:sz w:val="22"/>
                <w:szCs w:val="22"/>
                <w:lang w:val="uk-UA"/>
              </w:rPr>
            </w:pPr>
          </w:p>
          <w:p w:rsidR="007B6C2D" w:rsidRPr="00903871" w:rsidRDefault="007B6C2D" w:rsidP="00903871">
            <w:pPr>
              <w:pStyle w:val="23"/>
              <w:spacing w:after="0" w:line="240" w:lineRule="exact"/>
              <w:rPr>
                <w:sz w:val="22"/>
                <w:szCs w:val="22"/>
                <w:lang w:val="uk-UA"/>
              </w:rPr>
            </w:pPr>
          </w:p>
          <w:p w:rsidR="007B6C2D" w:rsidRDefault="007B6C2D" w:rsidP="00903871">
            <w:pPr>
              <w:pStyle w:val="23"/>
              <w:spacing w:after="0" w:line="240" w:lineRule="exact"/>
              <w:rPr>
                <w:sz w:val="22"/>
                <w:szCs w:val="22"/>
                <w:lang w:val="uk-UA"/>
              </w:rPr>
            </w:pPr>
            <w:r w:rsidRPr="00903871">
              <w:rPr>
                <w:sz w:val="22"/>
                <w:szCs w:val="22"/>
                <w:lang w:val="uk-UA"/>
              </w:rPr>
              <w:t>___________</w:t>
            </w:r>
            <w:r>
              <w:rPr>
                <w:sz w:val="22"/>
                <w:szCs w:val="22"/>
                <w:lang w:val="uk-UA"/>
              </w:rPr>
              <w:t>_______________/______________/</w:t>
            </w:r>
          </w:p>
          <w:p w:rsidR="007B6C2D" w:rsidRPr="00903871" w:rsidRDefault="007B6C2D" w:rsidP="00903871">
            <w:pPr>
              <w:pStyle w:val="23"/>
              <w:spacing w:after="0" w:line="240" w:lineRule="exact"/>
              <w:rPr>
                <w:sz w:val="22"/>
                <w:szCs w:val="22"/>
                <w:lang w:val="uk-UA"/>
              </w:rPr>
            </w:pPr>
            <w:r w:rsidRPr="00903871">
              <w:rPr>
                <w:sz w:val="22"/>
                <w:szCs w:val="22"/>
              </w:rPr>
              <w:t>м. п.</w:t>
            </w:r>
          </w:p>
        </w:tc>
        <w:tc>
          <w:tcPr>
            <w:tcW w:w="5084" w:type="dxa"/>
          </w:tcPr>
          <w:p w:rsidR="007B6C2D" w:rsidRPr="001741DC" w:rsidRDefault="007B6C2D" w:rsidP="00903871">
            <w:pPr>
              <w:pStyle w:val="1"/>
              <w:spacing w:before="0" w:line="240" w:lineRule="exact"/>
              <w:jc w:val="center"/>
              <w:rPr>
                <w:rFonts w:ascii="Times New Roman" w:hAnsi="Times New Roman"/>
                <w:b w:val="0"/>
                <w:bCs w:val="0"/>
                <w:sz w:val="22"/>
                <w:szCs w:val="22"/>
              </w:rPr>
            </w:pPr>
            <w:r w:rsidRPr="001741DC">
              <w:rPr>
                <w:rFonts w:ascii="Times New Roman" w:hAnsi="Times New Roman"/>
                <w:b w:val="0"/>
                <w:bCs w:val="0"/>
                <w:sz w:val="22"/>
                <w:szCs w:val="22"/>
              </w:rPr>
              <w:t>ЗАМОВНИК</w:t>
            </w:r>
          </w:p>
          <w:p w:rsidR="007B6C2D" w:rsidRPr="00903871" w:rsidRDefault="007B6C2D" w:rsidP="00903871">
            <w:pPr>
              <w:spacing w:after="0" w:line="240" w:lineRule="exact"/>
              <w:jc w:val="both"/>
              <w:rPr>
                <w:rFonts w:ascii="Times New Roman" w:hAnsi="Times New Roman"/>
              </w:rPr>
            </w:pPr>
            <w:r w:rsidRPr="00903871">
              <w:rPr>
                <w:rFonts w:ascii="Times New Roman" w:hAnsi="Times New Roman"/>
              </w:rPr>
              <w:t>Київський національний університет технологій та дизйну</w:t>
            </w:r>
          </w:p>
          <w:p w:rsidR="007B6C2D" w:rsidRPr="00903871" w:rsidRDefault="007B6C2D" w:rsidP="00903871">
            <w:pPr>
              <w:spacing w:after="0" w:line="240" w:lineRule="exact"/>
              <w:rPr>
                <w:rFonts w:ascii="Times New Roman" w:hAnsi="Times New Roman"/>
              </w:rPr>
            </w:pPr>
            <w:r w:rsidRPr="00903871">
              <w:rPr>
                <w:rFonts w:ascii="Times New Roman" w:hAnsi="Times New Roman"/>
              </w:rPr>
              <w:t xml:space="preserve">01011, м. Київ, вул. Немировича – Данченка,2 </w:t>
            </w:r>
          </w:p>
          <w:p w:rsidR="007B6C2D" w:rsidRPr="00903871" w:rsidRDefault="007B6C2D" w:rsidP="00903871">
            <w:pPr>
              <w:spacing w:after="0" w:line="240" w:lineRule="exact"/>
              <w:rPr>
                <w:rFonts w:ascii="Times New Roman" w:hAnsi="Times New Roman"/>
              </w:rPr>
            </w:pPr>
            <w:r w:rsidRPr="00903871">
              <w:rPr>
                <w:rFonts w:ascii="Times New Roman" w:hAnsi="Times New Roman"/>
              </w:rPr>
              <w:t>р/р _____________________________________</w:t>
            </w:r>
          </w:p>
          <w:p w:rsidR="007B6C2D" w:rsidRPr="00903871" w:rsidRDefault="007B6C2D" w:rsidP="00903871">
            <w:pPr>
              <w:spacing w:after="0" w:line="240" w:lineRule="exact"/>
              <w:rPr>
                <w:rFonts w:ascii="Times New Roman" w:hAnsi="Times New Roman"/>
              </w:rPr>
            </w:pPr>
            <w:r w:rsidRPr="00903871">
              <w:rPr>
                <w:rFonts w:ascii="Times New Roman" w:hAnsi="Times New Roman"/>
              </w:rPr>
              <w:t>в УДКСУ ГУДКСУ м. Києва</w:t>
            </w:r>
          </w:p>
          <w:p w:rsidR="007B6C2D" w:rsidRPr="00903871" w:rsidRDefault="007B6C2D" w:rsidP="00903871">
            <w:pPr>
              <w:spacing w:after="0" w:line="240" w:lineRule="exact"/>
              <w:rPr>
                <w:rFonts w:ascii="Times New Roman" w:hAnsi="Times New Roman"/>
              </w:rPr>
            </w:pPr>
            <w:r w:rsidRPr="00903871">
              <w:rPr>
                <w:rFonts w:ascii="Times New Roman" w:hAnsi="Times New Roman"/>
              </w:rPr>
              <w:t>МФО 820019</w:t>
            </w:r>
          </w:p>
          <w:p w:rsidR="007B6C2D" w:rsidRPr="00903871" w:rsidRDefault="007B6C2D" w:rsidP="00903871">
            <w:pPr>
              <w:spacing w:after="0" w:line="240" w:lineRule="exact"/>
              <w:rPr>
                <w:rFonts w:ascii="Times New Roman" w:hAnsi="Times New Roman"/>
              </w:rPr>
            </w:pPr>
            <w:r w:rsidRPr="00903871">
              <w:rPr>
                <w:rFonts w:ascii="Times New Roman" w:hAnsi="Times New Roman"/>
              </w:rPr>
              <w:t>ЄДРПОУ 02070890</w:t>
            </w:r>
          </w:p>
          <w:p w:rsidR="007B6C2D" w:rsidRPr="001741DC" w:rsidRDefault="007B6C2D" w:rsidP="00903871">
            <w:pPr>
              <w:pStyle w:val="2"/>
              <w:spacing w:before="0" w:line="240" w:lineRule="exact"/>
              <w:rPr>
                <w:rFonts w:ascii="Times New Roman" w:hAnsi="Times New Roman"/>
                <w:sz w:val="22"/>
                <w:szCs w:val="22"/>
              </w:rPr>
            </w:pPr>
            <w:r w:rsidRPr="001741DC">
              <w:rPr>
                <w:rFonts w:ascii="Times New Roman" w:hAnsi="Times New Roman"/>
                <w:sz w:val="22"/>
                <w:szCs w:val="22"/>
              </w:rPr>
              <w:t>Ректор   ____________/І М. Грищенко/</w:t>
            </w:r>
          </w:p>
          <w:p w:rsidR="007B6C2D" w:rsidRPr="00903871" w:rsidRDefault="007B6C2D" w:rsidP="00903871">
            <w:pPr>
              <w:spacing w:after="0" w:line="240" w:lineRule="exact"/>
              <w:jc w:val="both"/>
              <w:rPr>
                <w:rFonts w:ascii="Times New Roman" w:hAnsi="Times New Roman"/>
                <w:b/>
                <w:bCs/>
              </w:rPr>
            </w:pPr>
            <w:r w:rsidRPr="00903871">
              <w:rPr>
                <w:rFonts w:ascii="Times New Roman" w:hAnsi="Times New Roman"/>
              </w:rPr>
              <w:t>м. п.</w:t>
            </w:r>
          </w:p>
        </w:tc>
      </w:tr>
    </w:tbl>
    <w:p w:rsidR="007B6C2D" w:rsidRPr="00F073D3" w:rsidRDefault="007B6C2D" w:rsidP="00F073D3">
      <w:pPr>
        <w:spacing w:after="0" w:line="240" w:lineRule="exact"/>
        <w:jc w:val="both"/>
        <w:rPr>
          <w:rFonts w:ascii="Times New Roman" w:hAnsi="Times New Roman"/>
        </w:rPr>
      </w:pPr>
      <w:r w:rsidRPr="00903871">
        <w:rPr>
          <w:rFonts w:ascii="Times New Roman" w:hAnsi="Times New Roman"/>
        </w:rPr>
        <w:t xml:space="preserve">8. Цей Договір про забезпечення пропозиції конкурсних торгів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7B6C2D" w:rsidRDefault="007B6C2D" w:rsidP="00F15227">
      <w:pPr>
        <w:spacing w:after="0" w:line="240" w:lineRule="auto"/>
        <w:rPr>
          <w:rFonts w:ascii="Times New Roman" w:hAnsi="Times New Roman"/>
          <w:b/>
        </w:rPr>
      </w:pPr>
    </w:p>
    <w:p w:rsidR="007B6C2D" w:rsidRPr="00C96ECF" w:rsidRDefault="007B6C2D" w:rsidP="00C96ECF">
      <w:pPr>
        <w:spacing w:after="0" w:line="240" w:lineRule="auto"/>
        <w:jc w:val="right"/>
        <w:rPr>
          <w:rFonts w:ascii="Times New Roman" w:hAnsi="Times New Roman"/>
          <w:b/>
        </w:rPr>
      </w:pPr>
      <w:r w:rsidRPr="00531C65">
        <w:rPr>
          <w:rFonts w:ascii="Times New Roman" w:hAnsi="Times New Roman"/>
          <w:b/>
        </w:rPr>
        <w:lastRenderedPageBreak/>
        <w:t>Додаток 4</w:t>
      </w:r>
    </w:p>
    <w:p w:rsidR="007B6C2D" w:rsidRPr="00C96ECF" w:rsidRDefault="007B6C2D" w:rsidP="00C96ECF">
      <w:pPr>
        <w:spacing w:after="0" w:line="240" w:lineRule="auto"/>
        <w:jc w:val="center"/>
        <w:rPr>
          <w:rFonts w:ascii="Times New Roman" w:hAnsi="Times New Roman"/>
          <w:b/>
        </w:rPr>
      </w:pPr>
      <w:r w:rsidRPr="00C96ECF">
        <w:rPr>
          <w:rFonts w:ascii="Times New Roman" w:hAnsi="Times New Roman"/>
          <w:b/>
        </w:rPr>
        <w:t>Перелік документів, які підтверджують відсутність підстав для відмови учасникові в участі у процедурі закупівлі відповідно до ст. 17 Закону</w:t>
      </w:r>
    </w:p>
    <w:tbl>
      <w:tblPr>
        <w:tblW w:w="10456" w:type="dxa"/>
        <w:tblInd w:w="480" w:type="dxa"/>
        <w:tblLayout w:type="fixed"/>
        <w:tblLook w:val="0000" w:firstRow="0" w:lastRow="0" w:firstColumn="0" w:lastColumn="0" w:noHBand="0" w:noVBand="0"/>
      </w:tblPr>
      <w:tblGrid>
        <w:gridCol w:w="3292"/>
        <w:gridCol w:w="7164"/>
      </w:tblGrid>
      <w:tr w:rsidR="007B6C2D" w:rsidRPr="00C96ECF" w:rsidTr="009F5AD7">
        <w:trPr>
          <w:trHeight w:val="295"/>
        </w:trPr>
        <w:tc>
          <w:tcPr>
            <w:tcW w:w="3292" w:type="dxa"/>
            <w:tcBorders>
              <w:top w:val="single" w:sz="4" w:space="0" w:color="000000"/>
              <w:left w:val="single" w:sz="4" w:space="0" w:color="000000"/>
              <w:bottom w:val="single" w:sz="4" w:space="0" w:color="000000"/>
              <w:right w:val="nil"/>
            </w:tcBorders>
          </w:tcPr>
          <w:p w:rsidR="007B6C2D" w:rsidRPr="00C96ECF" w:rsidRDefault="007B6C2D" w:rsidP="00C96ECF">
            <w:pPr>
              <w:snapToGrid w:val="0"/>
              <w:spacing w:after="0" w:line="240" w:lineRule="auto"/>
              <w:jc w:val="center"/>
              <w:rPr>
                <w:rFonts w:ascii="Times New Roman" w:hAnsi="Times New Roman"/>
                <w:b/>
                <w:bCs/>
                <w:kern w:val="2"/>
                <w:lang w:eastAsia="he-IL" w:bidi="he-IL"/>
              </w:rPr>
            </w:pPr>
            <w:r w:rsidRPr="00C96ECF">
              <w:rPr>
                <w:rFonts w:ascii="Times New Roman" w:hAnsi="Times New Roman"/>
                <w:b/>
                <w:bCs/>
                <w:lang w:eastAsia="he-IL" w:bidi="he-IL"/>
              </w:rPr>
              <w:t>Вимога (ст. 17)</w:t>
            </w:r>
          </w:p>
        </w:tc>
        <w:tc>
          <w:tcPr>
            <w:tcW w:w="7164" w:type="dxa"/>
            <w:tcBorders>
              <w:top w:val="single" w:sz="4" w:space="0" w:color="000000"/>
              <w:left w:val="single" w:sz="4" w:space="0" w:color="000000"/>
              <w:bottom w:val="single" w:sz="4" w:space="0" w:color="000000"/>
              <w:right w:val="single" w:sz="4" w:space="0" w:color="000000"/>
            </w:tcBorders>
          </w:tcPr>
          <w:p w:rsidR="007B6C2D" w:rsidRPr="00C96ECF" w:rsidRDefault="007B6C2D" w:rsidP="00C96ECF">
            <w:pPr>
              <w:snapToGrid w:val="0"/>
              <w:spacing w:after="0" w:line="240" w:lineRule="auto"/>
              <w:jc w:val="center"/>
              <w:rPr>
                <w:rFonts w:ascii="Times New Roman" w:hAnsi="Times New Roman"/>
                <w:b/>
                <w:bCs/>
                <w:kern w:val="2"/>
                <w:lang w:eastAsia="he-IL" w:bidi="he-IL"/>
              </w:rPr>
            </w:pPr>
            <w:r w:rsidRPr="00C96ECF">
              <w:rPr>
                <w:rFonts w:ascii="Times New Roman" w:hAnsi="Times New Roman"/>
                <w:b/>
                <w:bCs/>
                <w:lang w:eastAsia="he-IL" w:bidi="he-IL"/>
              </w:rPr>
              <w:t xml:space="preserve">Документальне підтвердження </w:t>
            </w:r>
          </w:p>
        </w:tc>
      </w:tr>
      <w:tr w:rsidR="007B6C2D" w:rsidRPr="00C96ECF" w:rsidTr="009F5AD7">
        <w:trPr>
          <w:trHeight w:val="1195"/>
        </w:trPr>
        <w:tc>
          <w:tcPr>
            <w:tcW w:w="3292" w:type="dxa"/>
            <w:tcBorders>
              <w:top w:val="nil"/>
              <w:left w:val="single" w:sz="4" w:space="0" w:color="000000"/>
              <w:bottom w:val="single" w:sz="4" w:space="0" w:color="000000"/>
              <w:right w:val="nil"/>
            </w:tcBorders>
          </w:tcPr>
          <w:p w:rsidR="007B6C2D" w:rsidRPr="00C96ECF" w:rsidRDefault="007B6C2D" w:rsidP="00C96ECF">
            <w:pPr>
              <w:snapToGrid w:val="0"/>
              <w:spacing w:after="0" w:line="240" w:lineRule="auto"/>
              <w:rPr>
                <w:rFonts w:ascii="Times New Roman" w:hAnsi="Times New Roman"/>
                <w:kern w:val="2"/>
              </w:rPr>
            </w:pPr>
            <w:r w:rsidRPr="00C96ECF">
              <w:rPr>
                <w:rFonts w:ascii="Times New Roman" w:hAnsi="Times New Roman"/>
              </w:rPr>
              <w:t>1) п. 1 ч1. Цінова пропозиція подана учасником процедури закупівлі, який не є пов'язаною особою з іншими учасниками процедури закупівлі</w:t>
            </w:r>
          </w:p>
        </w:tc>
        <w:tc>
          <w:tcPr>
            <w:tcW w:w="7164" w:type="dxa"/>
            <w:tcBorders>
              <w:top w:val="nil"/>
              <w:left w:val="single" w:sz="4" w:space="0" w:color="000000"/>
              <w:bottom w:val="single" w:sz="4" w:space="0" w:color="000000"/>
              <w:right w:val="single" w:sz="4" w:space="0" w:color="000000"/>
            </w:tcBorders>
          </w:tcPr>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1.1. Довідка у довільній формі щодо засновників (П.І.Б.), їх частки у статутному капіталі Учасника.</w:t>
            </w:r>
          </w:p>
          <w:p w:rsidR="007B6C2D" w:rsidRPr="00C96ECF" w:rsidRDefault="007B6C2D" w:rsidP="00C96ECF">
            <w:pPr>
              <w:snapToGrid w:val="0"/>
              <w:spacing w:after="0" w:line="240" w:lineRule="auto"/>
              <w:rPr>
                <w:rFonts w:ascii="Times New Roman" w:hAnsi="Times New Roman"/>
                <w:kern w:val="2"/>
              </w:rPr>
            </w:pPr>
          </w:p>
        </w:tc>
      </w:tr>
      <w:tr w:rsidR="007B6C2D" w:rsidRPr="00C96ECF" w:rsidTr="009F5AD7">
        <w:trPr>
          <w:trHeight w:val="1195"/>
        </w:trPr>
        <w:tc>
          <w:tcPr>
            <w:tcW w:w="3292" w:type="dxa"/>
            <w:tcBorders>
              <w:top w:val="nil"/>
              <w:left w:val="single" w:sz="4" w:space="0" w:color="000000"/>
              <w:bottom w:val="single" w:sz="4" w:space="0" w:color="000000"/>
              <w:right w:val="nil"/>
            </w:tcBorders>
          </w:tcPr>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п1.ч.2, 4 та 5  Уповноважена службова (посадова) особа чи фізична особа, яка представляє інтереси під час проведення закупівлі не була притягнута до відповідальності за вчинення у сфері державних закупівель корупційного правопорушення.</w:t>
            </w:r>
          </w:p>
        </w:tc>
        <w:tc>
          <w:tcPr>
            <w:tcW w:w="7164" w:type="dxa"/>
            <w:tcBorders>
              <w:top w:val="nil"/>
              <w:left w:val="single" w:sz="4" w:space="0" w:color="000000"/>
              <w:bottom w:val="single" w:sz="4" w:space="0" w:color="000000"/>
              <w:right w:val="single" w:sz="4" w:space="0" w:color="000000"/>
            </w:tcBorders>
          </w:tcPr>
          <w:p w:rsidR="007B6C2D" w:rsidRPr="00C96ECF" w:rsidRDefault="007B6C2D" w:rsidP="00C96ECF">
            <w:pPr>
              <w:snapToGrid w:val="0"/>
              <w:spacing w:after="0" w:line="240" w:lineRule="auto"/>
              <w:jc w:val="both"/>
              <w:rPr>
                <w:rFonts w:ascii="Times New Roman" w:hAnsi="Times New Roman"/>
              </w:rPr>
            </w:pPr>
            <w:r w:rsidRPr="00C96ECF">
              <w:rPr>
                <w:rFonts w:ascii="Times New Roman" w:hAnsi="Times New Roman"/>
              </w:rPr>
              <w:t>1.2. Оригінал довідки Учасника в довільній формі, що підтверджує про те що, службова (посадова) особа, яку уповноважено Учасником представляти інтереси його інтереси під час проведення процедури закупівлі чи  фізичну особу не було притягнуто згідно із законом до відповідності за вчинення у сфері державних закупівель корупційного правопорушення.</w:t>
            </w:r>
          </w:p>
          <w:p w:rsidR="007B6C2D" w:rsidRDefault="007B6C2D" w:rsidP="00C96ECF">
            <w:pPr>
              <w:snapToGrid w:val="0"/>
              <w:spacing w:after="0" w:line="240" w:lineRule="auto"/>
              <w:jc w:val="both"/>
              <w:rPr>
                <w:rFonts w:ascii="Times New Roman" w:hAnsi="Times New Roman"/>
              </w:rPr>
            </w:pPr>
            <w:r w:rsidRPr="00C96ECF">
              <w:rPr>
                <w:rFonts w:ascii="Times New Roman" w:hAnsi="Times New Roman"/>
              </w:rPr>
              <w:t xml:space="preserve">1.3. Оригінал довідки Учасника в довільній формі, що підтверджує про те що, службова (посадова) особа, яку уповноважено Учасником представляти його інтереси під час проведення процедури закупівлі чи фізична особа, яка є учасником не була засуджена за злочин, вчинений з корисливих мотивів, судимість з якої не знято або не погашено у встановленому порядку. </w:t>
            </w:r>
          </w:p>
          <w:p w:rsidR="007B6C2D" w:rsidRDefault="007B6C2D" w:rsidP="00C709E6">
            <w:pPr>
              <w:snapToGrid w:val="0"/>
              <w:spacing w:after="0" w:line="240" w:lineRule="auto"/>
              <w:jc w:val="both"/>
              <w:rPr>
                <w:rFonts w:ascii="Times New Roman" w:hAnsi="Times New Roman"/>
              </w:rPr>
            </w:pPr>
            <w:r>
              <w:rPr>
                <w:rFonts w:ascii="Times New Roman" w:hAnsi="Times New Roman"/>
              </w:rPr>
              <w:t>1.4. Інформаційну довідку видану Уповноваженим органом (оригінал або завірена копія), яка підтверджує, що Учасника не внесено до Єдиного державного реєстру осіб, які вчинили корупційні або пов’язані з корупцією правопорушення;</w:t>
            </w:r>
          </w:p>
          <w:p w:rsidR="007B6C2D" w:rsidRDefault="007B6C2D" w:rsidP="00C709E6">
            <w:pPr>
              <w:snapToGrid w:val="0"/>
              <w:spacing w:after="0" w:line="240" w:lineRule="auto"/>
              <w:jc w:val="both"/>
              <w:rPr>
                <w:rFonts w:ascii="Times New Roman" w:hAnsi="Times New Roman"/>
              </w:rPr>
            </w:pPr>
            <w:r>
              <w:rPr>
                <w:rFonts w:ascii="Times New Roman" w:hAnsi="Times New Roman"/>
              </w:rPr>
              <w:t xml:space="preserve">1.5. Копію антикорупційної програми Учасника або копію наказу про затвердження антикорупційної програми </w:t>
            </w:r>
            <w:r w:rsidRPr="00777A90">
              <w:rPr>
                <w:rFonts w:ascii="Times New Roman" w:hAnsi="Times New Roman"/>
                <w:lang w:val="ru-RU"/>
              </w:rPr>
              <w:t>(</w:t>
            </w:r>
            <w:r w:rsidRPr="00777A90">
              <w:rPr>
                <w:rFonts w:ascii="Times New Roman" w:hAnsi="Times New Roman"/>
                <w:b/>
              </w:rPr>
              <w:t>Учасникам визначеним частиною другою статті 62 Закону України «Про запобігання корупції»)</w:t>
            </w:r>
            <w:r>
              <w:rPr>
                <w:rFonts w:ascii="Times New Roman" w:hAnsi="Times New Roman"/>
              </w:rPr>
              <w:t>;</w:t>
            </w:r>
          </w:p>
          <w:p w:rsidR="007B6C2D" w:rsidRPr="00C96ECF" w:rsidRDefault="007B6C2D" w:rsidP="00C709E6">
            <w:pPr>
              <w:snapToGrid w:val="0"/>
              <w:spacing w:after="0" w:line="240" w:lineRule="auto"/>
              <w:jc w:val="both"/>
              <w:rPr>
                <w:rFonts w:ascii="Times New Roman" w:hAnsi="Times New Roman"/>
              </w:rPr>
            </w:pPr>
            <w:r>
              <w:rPr>
                <w:rFonts w:ascii="Times New Roman" w:hAnsi="Times New Roman"/>
              </w:rPr>
              <w:t>1.6. Копію документа Учасника, в якому зазначено, що певна особа визначена уповноваженою з антикорупційної програми учасника (</w:t>
            </w:r>
            <w:r w:rsidRPr="00777A90">
              <w:rPr>
                <w:rFonts w:ascii="Times New Roman" w:hAnsi="Times New Roman"/>
                <w:b/>
              </w:rPr>
              <w:t>Учасникам визначеним частиною другою статті 62 Закону України «Про запобігання корупції»</w:t>
            </w:r>
            <w:r>
              <w:rPr>
                <w:rFonts w:ascii="Times New Roman" w:hAnsi="Times New Roman"/>
                <w:b/>
              </w:rPr>
              <w:t>)</w:t>
            </w:r>
            <w:r>
              <w:rPr>
                <w:rFonts w:ascii="Times New Roman" w:hAnsi="Times New Roman"/>
              </w:rPr>
              <w:t xml:space="preserve">.  </w:t>
            </w:r>
          </w:p>
        </w:tc>
      </w:tr>
      <w:tr w:rsidR="007B6C2D" w:rsidRPr="00C96ECF" w:rsidTr="009F5AD7">
        <w:trPr>
          <w:trHeight w:val="1195"/>
        </w:trPr>
        <w:tc>
          <w:tcPr>
            <w:tcW w:w="3292" w:type="dxa"/>
            <w:tcBorders>
              <w:top w:val="nil"/>
              <w:left w:val="single" w:sz="4" w:space="0" w:color="000000"/>
              <w:bottom w:val="single" w:sz="4" w:space="0" w:color="000000"/>
              <w:right w:val="nil"/>
            </w:tcBorders>
          </w:tcPr>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2) П. 2. ч.3 Підтвердження того що Учасник не зареєстрований в офшорних зонах.</w:t>
            </w:r>
          </w:p>
        </w:tc>
        <w:tc>
          <w:tcPr>
            <w:tcW w:w="7164" w:type="dxa"/>
            <w:tcBorders>
              <w:top w:val="nil"/>
              <w:left w:val="single" w:sz="4" w:space="0" w:color="000000"/>
              <w:bottom w:val="single" w:sz="4" w:space="0" w:color="000000"/>
              <w:right w:val="single" w:sz="4" w:space="0" w:color="000000"/>
            </w:tcBorders>
          </w:tcPr>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2.1. Довідка в довільній формі на фірмовому бланку Учасника з підписом Уповноваженої особи про те що, Учасник незареєстрований в офшорних зонах з посиланням на Перелік офшорних зон встановлених Кабінетом Міністрів України.</w:t>
            </w:r>
          </w:p>
        </w:tc>
      </w:tr>
      <w:tr w:rsidR="007B6C2D" w:rsidRPr="00C96ECF" w:rsidTr="009F5AD7">
        <w:trPr>
          <w:trHeight w:val="1801"/>
        </w:trPr>
        <w:tc>
          <w:tcPr>
            <w:tcW w:w="3292" w:type="dxa"/>
            <w:tcBorders>
              <w:top w:val="single" w:sz="4" w:space="0" w:color="000000"/>
              <w:left w:val="single" w:sz="4" w:space="0" w:color="000000"/>
              <w:bottom w:val="single" w:sz="4" w:space="0" w:color="000000"/>
              <w:right w:val="nil"/>
            </w:tcBorders>
          </w:tcPr>
          <w:p w:rsidR="007B6C2D" w:rsidRPr="00C96ECF" w:rsidRDefault="007B6C2D" w:rsidP="00C96ECF">
            <w:pPr>
              <w:snapToGrid w:val="0"/>
              <w:spacing w:after="0" w:line="240" w:lineRule="auto"/>
              <w:rPr>
                <w:rFonts w:ascii="Times New Roman" w:hAnsi="Times New Roman"/>
                <w:kern w:val="2"/>
              </w:rPr>
            </w:pPr>
            <w:r w:rsidRPr="00C96ECF">
              <w:rPr>
                <w:rFonts w:ascii="Times New Roman" w:hAnsi="Times New Roman"/>
              </w:rPr>
              <w:t>3). Учасником надані документи, що підтверджують правомочність на укладення договору про закупівлю</w:t>
            </w:r>
          </w:p>
        </w:tc>
        <w:tc>
          <w:tcPr>
            <w:tcW w:w="7164" w:type="dxa"/>
            <w:tcBorders>
              <w:top w:val="single" w:sz="4" w:space="0" w:color="000000"/>
              <w:left w:val="single" w:sz="4" w:space="0" w:color="000000"/>
              <w:bottom w:val="single" w:sz="4" w:space="0" w:color="000000"/>
              <w:right w:val="single" w:sz="4" w:space="0" w:color="000000"/>
            </w:tcBorders>
          </w:tcPr>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3.1. Копія довідки про взяття на облік платника податку Учасника (у разі наявності).</w:t>
            </w:r>
          </w:p>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3.2. Копія свідоцтва про сплату єдиного податку (у разі наявності).</w:t>
            </w:r>
          </w:p>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3.3. Копія свідоцтва платника податку на додатну вартість Учасника (у разі наявності).</w:t>
            </w:r>
          </w:p>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3.4. Копія свідоцтва або витягу або виписки про державну реєстрацію Учасника.</w:t>
            </w:r>
          </w:p>
          <w:p w:rsidR="007B6C2D" w:rsidRPr="00C96ECF" w:rsidRDefault="007B6C2D" w:rsidP="0076644C">
            <w:pPr>
              <w:snapToGrid w:val="0"/>
              <w:spacing w:after="0" w:line="240" w:lineRule="auto"/>
              <w:jc w:val="both"/>
              <w:rPr>
                <w:rFonts w:ascii="Times New Roman" w:hAnsi="Times New Roman"/>
              </w:rPr>
            </w:pPr>
            <w:r w:rsidRPr="00C96ECF">
              <w:rPr>
                <w:rFonts w:ascii="Times New Roman" w:hAnsi="Times New Roman"/>
              </w:rPr>
              <w:t>3.5. Оригінал або копія довідки яка підтверджує, що Учасник не визнаний у встановленому порядку Банкрутом та відносно нього не відкрита ліквідаційна справа (дійсною на дату розкриття).</w:t>
            </w:r>
          </w:p>
          <w:p w:rsidR="007B6C2D" w:rsidRPr="00C96ECF" w:rsidRDefault="007B6C2D" w:rsidP="0076644C">
            <w:pPr>
              <w:snapToGrid w:val="0"/>
              <w:spacing w:after="0" w:line="240" w:lineRule="auto"/>
              <w:jc w:val="both"/>
              <w:rPr>
                <w:rFonts w:ascii="Times New Roman" w:hAnsi="Times New Roman"/>
              </w:rPr>
            </w:pPr>
            <w:r w:rsidRPr="00C96ECF">
              <w:rPr>
                <w:rFonts w:ascii="Times New Roman" w:hAnsi="Times New Roman"/>
              </w:rPr>
              <w:t>3.6. Оригінал або копія довідки ДПІ про відсутність у Учасника заборгованості по сплаті податків і зборів (дійсною на дату розкриття).</w:t>
            </w:r>
          </w:p>
        </w:tc>
      </w:tr>
      <w:tr w:rsidR="007B6C2D" w:rsidRPr="00C96ECF" w:rsidTr="001A23C2">
        <w:trPr>
          <w:trHeight w:val="1449"/>
        </w:trPr>
        <w:tc>
          <w:tcPr>
            <w:tcW w:w="3292" w:type="dxa"/>
            <w:tcBorders>
              <w:top w:val="single" w:sz="4" w:space="0" w:color="000000"/>
              <w:left w:val="single" w:sz="4" w:space="0" w:color="000000"/>
              <w:bottom w:val="single" w:sz="4" w:space="0" w:color="000000"/>
              <w:right w:val="nil"/>
            </w:tcBorders>
          </w:tcPr>
          <w:p w:rsidR="007B6C2D" w:rsidRPr="00C96ECF" w:rsidRDefault="007B6C2D" w:rsidP="00C96ECF">
            <w:pPr>
              <w:snapToGrid w:val="0"/>
              <w:spacing w:after="0" w:line="240" w:lineRule="auto"/>
              <w:rPr>
                <w:rFonts w:ascii="Times New Roman" w:hAnsi="Times New Roman"/>
                <w:kern w:val="2"/>
              </w:rPr>
            </w:pPr>
            <w:r w:rsidRPr="00C96ECF">
              <w:rPr>
                <w:rFonts w:ascii="Times New Roman" w:hAnsi="Times New Roman"/>
              </w:rPr>
              <w:t>4) Учасник провадить господарську діяльність відповідно до положень його статуту</w:t>
            </w:r>
          </w:p>
        </w:tc>
        <w:tc>
          <w:tcPr>
            <w:tcW w:w="7164" w:type="dxa"/>
            <w:tcBorders>
              <w:top w:val="single" w:sz="4" w:space="0" w:color="000000"/>
              <w:left w:val="single" w:sz="4" w:space="0" w:color="000000"/>
              <w:bottom w:val="single" w:sz="4" w:space="0" w:color="000000"/>
              <w:right w:val="single" w:sz="4" w:space="0" w:color="000000"/>
            </w:tcBorders>
          </w:tcPr>
          <w:p w:rsidR="007B6C2D" w:rsidRPr="00C96ECF" w:rsidRDefault="007B6C2D" w:rsidP="00C96ECF">
            <w:pPr>
              <w:snapToGrid w:val="0"/>
              <w:spacing w:after="0" w:line="240" w:lineRule="auto"/>
              <w:rPr>
                <w:rFonts w:ascii="Times New Roman" w:hAnsi="Times New Roman"/>
                <w:lang w:eastAsia="he-IL" w:bidi="he-IL"/>
              </w:rPr>
            </w:pPr>
            <w:r w:rsidRPr="00C96ECF">
              <w:rPr>
                <w:rFonts w:ascii="Times New Roman" w:hAnsi="Times New Roman"/>
                <w:lang w:eastAsia="he-IL" w:bidi="he-IL"/>
              </w:rPr>
              <w:t>4.1. Копія Статуту Учасника або іншого установчого документа</w:t>
            </w:r>
            <w:r w:rsidRPr="00C96ECF">
              <w:rPr>
                <w:rFonts w:ascii="Times New Roman" w:hAnsi="Times New Roman"/>
                <w:color w:val="000000"/>
              </w:rPr>
              <w:t xml:space="preserve"> із змінами (у разі їх наявності).</w:t>
            </w:r>
            <w:r w:rsidRPr="00C96ECF">
              <w:rPr>
                <w:rFonts w:ascii="Times New Roman" w:hAnsi="Times New Roman"/>
                <w:lang w:eastAsia="he-IL" w:bidi="he-IL"/>
              </w:rPr>
              <w:t xml:space="preserve"> В</w:t>
            </w:r>
            <w:r w:rsidRPr="00C96ECF">
              <w:rPr>
                <w:rFonts w:ascii="Times New Roman" w:hAnsi="Times New Roman"/>
                <w:color w:val="000000"/>
              </w:rPr>
              <w:t>имога встановлюється для Учасників торгів – юридичних осіб</w:t>
            </w:r>
            <w:r w:rsidRPr="00C96ECF">
              <w:rPr>
                <w:rFonts w:ascii="Times New Roman" w:hAnsi="Times New Roman"/>
                <w:lang w:eastAsia="he-IL" w:bidi="he-IL"/>
              </w:rPr>
              <w:t>.</w:t>
            </w:r>
          </w:p>
          <w:p w:rsidR="007B6C2D" w:rsidRPr="001A23C2" w:rsidRDefault="007B6C2D" w:rsidP="001A23C2">
            <w:pPr>
              <w:snapToGrid w:val="0"/>
              <w:spacing w:after="0" w:line="240" w:lineRule="auto"/>
              <w:jc w:val="both"/>
              <w:rPr>
                <w:rFonts w:ascii="Times New Roman" w:hAnsi="Times New Roman"/>
                <w:kern w:val="2"/>
                <w:lang w:eastAsia="he-IL" w:bidi="he-IL"/>
              </w:rPr>
            </w:pPr>
            <w:r w:rsidRPr="00C96ECF">
              <w:rPr>
                <w:rFonts w:ascii="Times New Roman" w:hAnsi="Times New Roman"/>
                <w:lang w:eastAsia="he-IL" w:bidi="he-IL"/>
              </w:rPr>
              <w:t xml:space="preserve">4.2. Лист у довільній формі з посиланням на відповідний розділ або пункт установчих документів, в яких зазначено, що учасник веде господарську діяльність щодо предмета закупівлі. </w:t>
            </w:r>
          </w:p>
        </w:tc>
      </w:tr>
    </w:tbl>
    <w:p w:rsidR="007B6C2D" w:rsidRDefault="007B6C2D" w:rsidP="00C96ECF">
      <w:pPr>
        <w:spacing w:after="0" w:line="240" w:lineRule="auto"/>
        <w:jc w:val="right"/>
        <w:rPr>
          <w:rFonts w:ascii="Times New Roman" w:hAnsi="Times New Roman"/>
          <w:b/>
        </w:rPr>
      </w:pPr>
    </w:p>
    <w:p w:rsidR="007B6C2D" w:rsidRDefault="007B6C2D" w:rsidP="00C96ECF">
      <w:pPr>
        <w:spacing w:after="0" w:line="240" w:lineRule="auto"/>
        <w:jc w:val="right"/>
        <w:rPr>
          <w:rFonts w:ascii="Times New Roman" w:hAnsi="Times New Roman"/>
          <w:b/>
        </w:rPr>
      </w:pPr>
    </w:p>
    <w:p w:rsidR="005A186C" w:rsidRDefault="005A186C" w:rsidP="005A186C">
      <w:pPr>
        <w:spacing w:after="0" w:line="240" w:lineRule="auto"/>
        <w:rPr>
          <w:rFonts w:ascii="Times New Roman" w:hAnsi="Times New Roman"/>
          <w:b/>
        </w:rPr>
      </w:pPr>
    </w:p>
    <w:p w:rsidR="007B6C2D" w:rsidRPr="00C96ECF" w:rsidRDefault="007B6C2D" w:rsidP="005A186C">
      <w:pPr>
        <w:spacing w:after="0" w:line="240" w:lineRule="auto"/>
        <w:jc w:val="right"/>
        <w:rPr>
          <w:rFonts w:ascii="Times New Roman" w:hAnsi="Times New Roman"/>
          <w:lang w:val="ru-RU"/>
        </w:rPr>
      </w:pPr>
      <w:r w:rsidRPr="005A186C">
        <w:rPr>
          <w:rFonts w:ascii="Times New Roman" w:hAnsi="Times New Roman"/>
          <w:b/>
        </w:rPr>
        <w:lastRenderedPageBreak/>
        <w:t xml:space="preserve">Додаток </w:t>
      </w:r>
      <w:r w:rsidRPr="005A186C">
        <w:rPr>
          <w:rFonts w:ascii="Times New Roman" w:hAnsi="Times New Roman"/>
          <w:b/>
          <w:lang w:val="ru-RU"/>
        </w:rPr>
        <w:t>5</w:t>
      </w:r>
    </w:p>
    <w:p w:rsidR="007B6C2D" w:rsidRPr="00C96ECF" w:rsidRDefault="007B6C2D" w:rsidP="00C96ECF">
      <w:pPr>
        <w:shd w:val="clear" w:color="auto" w:fill="FFFFFF"/>
        <w:spacing w:after="0" w:line="240" w:lineRule="auto"/>
        <w:ind w:firstLine="567"/>
        <w:jc w:val="both"/>
        <w:rPr>
          <w:rFonts w:ascii="Times New Roman" w:hAnsi="Times New Roman"/>
          <w:lang w:val="ru-RU"/>
        </w:rPr>
      </w:pPr>
    </w:p>
    <w:p w:rsidR="005A186C" w:rsidRPr="005A186C" w:rsidRDefault="005A186C" w:rsidP="005A186C">
      <w:pPr>
        <w:spacing w:after="0" w:line="240" w:lineRule="auto"/>
        <w:jc w:val="center"/>
        <w:rPr>
          <w:rStyle w:val="af2"/>
          <w:rFonts w:ascii="Times New Roman" w:hAnsi="Times New Roman"/>
        </w:rPr>
      </w:pPr>
      <w:r w:rsidRPr="005A186C">
        <w:rPr>
          <w:rStyle w:val="af2"/>
          <w:rFonts w:ascii="Times New Roman" w:hAnsi="Times New Roman"/>
        </w:rPr>
        <w:t>ДОГОВІР</w:t>
      </w:r>
      <w:r w:rsidRPr="005A186C">
        <w:rPr>
          <w:rStyle w:val="af2"/>
          <w:rFonts w:ascii="Times New Roman" w:hAnsi="Times New Roman"/>
        </w:rPr>
        <w:t xml:space="preserve"> </w:t>
      </w:r>
    </w:p>
    <w:p w:rsidR="005A186C" w:rsidRPr="005A186C" w:rsidRDefault="005A186C" w:rsidP="005A186C">
      <w:pPr>
        <w:spacing w:after="0" w:line="240" w:lineRule="auto"/>
        <w:jc w:val="center"/>
        <w:rPr>
          <w:rFonts w:ascii="Times New Roman" w:hAnsi="Times New Roman"/>
          <w:b/>
          <w:bCs/>
        </w:rPr>
      </w:pPr>
      <w:r w:rsidRPr="005A186C">
        <w:rPr>
          <w:rStyle w:val="af2"/>
          <w:rFonts w:ascii="Times New Roman" w:hAnsi="Times New Roman"/>
        </w:rPr>
        <w:t xml:space="preserve">ПОСТАЧАННЯ ТОВАРУ ЗА ДЕРЖАВНІ КОШТИ </w:t>
      </w:r>
    </w:p>
    <w:p w:rsidR="005A186C" w:rsidRPr="005A186C" w:rsidRDefault="005A186C" w:rsidP="005A186C">
      <w:pPr>
        <w:spacing w:after="0" w:line="240" w:lineRule="auto"/>
        <w:jc w:val="center"/>
        <w:rPr>
          <w:rFonts w:ascii="Times New Roman" w:hAnsi="Times New Roman"/>
        </w:rPr>
      </w:pPr>
    </w:p>
    <w:p w:rsidR="005A186C" w:rsidRPr="005A186C" w:rsidRDefault="005A186C" w:rsidP="005A186C">
      <w:pPr>
        <w:spacing w:after="0" w:line="240" w:lineRule="auto"/>
        <w:jc w:val="center"/>
        <w:rPr>
          <w:rFonts w:ascii="Times New Roman" w:hAnsi="Times New Roman"/>
          <w:b/>
        </w:rPr>
      </w:pPr>
      <w:r w:rsidRPr="005A186C">
        <w:rPr>
          <w:rFonts w:ascii="Times New Roman" w:hAnsi="Times New Roman"/>
          <w:b/>
        </w:rPr>
        <w:t>м. Київ</w:t>
      </w:r>
      <w:r w:rsidRPr="005A186C">
        <w:rPr>
          <w:rFonts w:ascii="Times New Roman" w:hAnsi="Times New Roman"/>
          <w:b/>
        </w:rPr>
        <w:tab/>
      </w:r>
      <w:r w:rsidRPr="005A186C">
        <w:rPr>
          <w:rFonts w:ascii="Times New Roman" w:hAnsi="Times New Roman"/>
          <w:b/>
        </w:rPr>
        <w:tab/>
      </w:r>
      <w:r w:rsidRPr="005A186C">
        <w:rPr>
          <w:rFonts w:ascii="Times New Roman" w:hAnsi="Times New Roman"/>
          <w:b/>
        </w:rPr>
        <w:tab/>
        <w:t xml:space="preserve">                    </w:t>
      </w:r>
      <w:r w:rsidRPr="005A186C">
        <w:rPr>
          <w:rFonts w:ascii="Times New Roman" w:hAnsi="Times New Roman"/>
          <w:b/>
        </w:rPr>
        <w:tab/>
      </w:r>
      <w:r w:rsidRPr="005A186C">
        <w:rPr>
          <w:rFonts w:ascii="Times New Roman" w:hAnsi="Times New Roman"/>
          <w:b/>
        </w:rPr>
        <w:tab/>
        <w:t xml:space="preserve">                               </w:t>
      </w:r>
      <w:r>
        <w:rPr>
          <w:rFonts w:ascii="Times New Roman" w:hAnsi="Times New Roman"/>
          <w:b/>
        </w:rPr>
        <w:t xml:space="preserve">                </w:t>
      </w:r>
      <w:r w:rsidRPr="005A186C">
        <w:rPr>
          <w:rFonts w:ascii="Times New Roman" w:hAnsi="Times New Roman"/>
          <w:b/>
        </w:rPr>
        <w:t xml:space="preserve"> «___» _________ 2015 року</w:t>
      </w:r>
    </w:p>
    <w:p w:rsidR="005A186C" w:rsidRPr="005A186C" w:rsidRDefault="005A186C" w:rsidP="005A186C">
      <w:pPr>
        <w:spacing w:after="0" w:line="240" w:lineRule="auto"/>
        <w:jc w:val="center"/>
        <w:rPr>
          <w:rFonts w:ascii="Times New Roman" w:hAnsi="Times New Roman"/>
          <w:b/>
          <w:bCs/>
        </w:rPr>
      </w:pPr>
    </w:p>
    <w:p w:rsidR="005A186C" w:rsidRPr="005A186C" w:rsidRDefault="005A186C" w:rsidP="005A186C">
      <w:pPr>
        <w:spacing w:after="0" w:line="240" w:lineRule="auto"/>
        <w:ind w:firstLine="709"/>
        <w:jc w:val="both"/>
        <w:rPr>
          <w:rFonts w:ascii="Times New Roman" w:hAnsi="Times New Roman"/>
          <w:color w:val="000000"/>
        </w:rPr>
      </w:pPr>
      <w:r w:rsidRPr="005A186C">
        <w:rPr>
          <w:rFonts w:ascii="Times New Roman" w:hAnsi="Times New Roman"/>
          <w:b/>
          <w:bCs/>
        </w:rPr>
        <w:t>Київський національний університет технологій та дизайну,</w:t>
      </w:r>
      <w:r w:rsidRPr="005A186C">
        <w:rPr>
          <w:rFonts w:ascii="Times New Roman" w:hAnsi="Times New Roman"/>
        </w:rPr>
        <w:t xml:space="preserve"> </w:t>
      </w:r>
      <w:r w:rsidRPr="005A186C">
        <w:rPr>
          <w:rFonts w:ascii="Times New Roman" w:hAnsi="Times New Roman"/>
          <w:color w:val="000000"/>
        </w:rPr>
        <w:t xml:space="preserve">в особі ректора Грищенка Івана Михайловича, що діє на підставі Статуту (далі – Замовник), з однієї сторони, та </w:t>
      </w:r>
      <w:r w:rsidRPr="005A186C">
        <w:rPr>
          <w:rFonts w:ascii="Times New Roman" w:hAnsi="Times New Roman"/>
          <w:b/>
          <w:bCs/>
        </w:rPr>
        <w:t>______________________________________________________________________________</w:t>
      </w:r>
      <w:r w:rsidRPr="005A186C">
        <w:rPr>
          <w:rFonts w:ascii="Times New Roman" w:hAnsi="Times New Roman"/>
          <w:b/>
          <w:color w:val="000000"/>
        </w:rPr>
        <w:t>,</w:t>
      </w:r>
      <w:r w:rsidRPr="005A186C">
        <w:rPr>
          <w:rFonts w:ascii="Times New Roman" w:hAnsi="Times New Roman"/>
        </w:rPr>
        <w:t xml:space="preserve"> </w:t>
      </w:r>
      <w:r w:rsidRPr="005A186C">
        <w:rPr>
          <w:rFonts w:ascii="Times New Roman" w:hAnsi="Times New Roman"/>
          <w:color w:val="000000"/>
        </w:rPr>
        <w:t xml:space="preserve">в особі __________________________________________________, що діє на підставі _____________________ (далі – Постачальник), з іншої сторони, разом – Сторони, </w:t>
      </w:r>
      <w:r>
        <w:rPr>
          <w:rFonts w:ascii="Times New Roman" w:hAnsi="Times New Roman"/>
          <w:color w:val="000000"/>
        </w:rPr>
        <w:t xml:space="preserve">уклали цей Договір про таке:   </w:t>
      </w:r>
    </w:p>
    <w:p w:rsidR="005A186C" w:rsidRDefault="005A186C" w:rsidP="005A186C">
      <w:pPr>
        <w:spacing w:after="0" w:line="240" w:lineRule="auto"/>
        <w:jc w:val="center"/>
        <w:rPr>
          <w:rFonts w:ascii="Times New Roman" w:hAnsi="Times New Roman"/>
          <w:b/>
        </w:rPr>
      </w:pPr>
    </w:p>
    <w:p w:rsidR="005A186C" w:rsidRPr="005A186C" w:rsidRDefault="005A186C" w:rsidP="005A186C">
      <w:pPr>
        <w:spacing w:after="0" w:line="240" w:lineRule="auto"/>
        <w:jc w:val="center"/>
        <w:rPr>
          <w:rFonts w:ascii="Times New Roman" w:hAnsi="Times New Roman"/>
          <w:b/>
        </w:rPr>
      </w:pPr>
      <w:r w:rsidRPr="005A186C">
        <w:rPr>
          <w:rFonts w:ascii="Times New Roman" w:hAnsi="Times New Roman"/>
          <w:b/>
        </w:rPr>
        <w:t>1. ПРЕДМЕТ ДОГОВОРУ</w:t>
      </w:r>
    </w:p>
    <w:p w:rsidR="005A186C" w:rsidRPr="005A186C" w:rsidRDefault="005A186C" w:rsidP="005A186C">
      <w:pPr>
        <w:spacing w:after="0" w:line="240" w:lineRule="auto"/>
        <w:ind w:firstLine="720"/>
        <w:jc w:val="both"/>
        <w:rPr>
          <w:rFonts w:ascii="Times New Roman" w:hAnsi="Times New Roman"/>
          <w:color w:val="000000"/>
        </w:rPr>
      </w:pPr>
      <w:r w:rsidRPr="005A186C">
        <w:rPr>
          <w:rFonts w:ascii="Times New Roman" w:hAnsi="Times New Roman"/>
          <w:color w:val="000000"/>
        </w:rPr>
        <w:t xml:space="preserve">1.1. </w:t>
      </w:r>
      <w:r w:rsidRPr="005A186C">
        <w:rPr>
          <w:rFonts w:ascii="Times New Roman" w:hAnsi="Times New Roman"/>
        </w:rPr>
        <w:t>Постачальник</w:t>
      </w:r>
      <w:r w:rsidRPr="005A186C">
        <w:rPr>
          <w:rFonts w:ascii="Times New Roman" w:hAnsi="Times New Roman"/>
          <w:color w:val="000000"/>
        </w:rPr>
        <w:t xml:space="preserve"> зобов'язується поставити Замовникові </w:t>
      </w:r>
      <w:r w:rsidRPr="005A186C">
        <w:rPr>
          <w:rFonts w:ascii="Times New Roman" w:hAnsi="Times New Roman"/>
          <w:b/>
          <w:lang w:eastAsia="uk-UA"/>
        </w:rPr>
        <w:t>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проектування взуття)</w:t>
      </w:r>
      <w:r w:rsidRPr="005A186C">
        <w:rPr>
          <w:rFonts w:ascii="Times New Roman" w:hAnsi="Times New Roman"/>
          <w:b/>
          <w:lang w:eastAsia="uk-UA"/>
        </w:rPr>
        <w:t>,</w:t>
      </w:r>
      <w:r w:rsidRPr="005A186C">
        <w:rPr>
          <w:rFonts w:ascii="Times New Roman" w:hAnsi="Times New Roman"/>
          <w:color w:val="000000"/>
        </w:rPr>
        <w:t xml:space="preserve"> відповідно до Специфікації (Додаток № 1), що </w:t>
      </w:r>
      <w:r w:rsidRPr="005A186C">
        <w:rPr>
          <w:rFonts w:ascii="Times New Roman" w:hAnsi="Times New Roman"/>
        </w:rPr>
        <w:t>є невід’ємною частиною цього Договору</w:t>
      </w:r>
      <w:r w:rsidRPr="005A186C">
        <w:rPr>
          <w:rFonts w:ascii="Times New Roman" w:hAnsi="Times New Roman"/>
          <w:color w:val="000000"/>
        </w:rPr>
        <w:t xml:space="preserve">, а Замовник – прийняти і оплатити такі товари.  </w:t>
      </w:r>
    </w:p>
    <w:p w:rsidR="005A186C" w:rsidRPr="005A186C" w:rsidRDefault="005A186C" w:rsidP="005A186C">
      <w:pPr>
        <w:spacing w:after="0" w:line="240" w:lineRule="auto"/>
        <w:ind w:firstLine="720"/>
        <w:jc w:val="both"/>
        <w:rPr>
          <w:rFonts w:ascii="Times New Roman" w:hAnsi="Times New Roman"/>
          <w:color w:val="000000"/>
        </w:rPr>
      </w:pPr>
      <w:r w:rsidRPr="005A186C">
        <w:rPr>
          <w:rFonts w:ascii="Times New Roman" w:hAnsi="Times New Roman"/>
          <w:color w:val="000000"/>
        </w:rPr>
        <w:t xml:space="preserve">1.2. Кількість товару: </w:t>
      </w:r>
      <w:r w:rsidRPr="005A186C">
        <w:rPr>
          <w:rFonts w:ascii="Times New Roman" w:hAnsi="Times New Roman"/>
          <w:b/>
          <w:color w:val="000000"/>
        </w:rPr>
        <w:t>1 од. (комплект)</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1.3</w:t>
      </w:r>
      <w:r w:rsidRPr="005A186C">
        <w:rPr>
          <w:rFonts w:ascii="Times New Roman" w:hAnsi="Times New Roman"/>
        </w:rPr>
        <w:t xml:space="preserve">. Обсяги закупівлі товарів можуть бути зменшені залежно від реального фінансування видатків.    </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2</w:t>
      </w:r>
      <w:r w:rsidRPr="005A186C">
        <w:rPr>
          <w:rFonts w:ascii="Times New Roman" w:hAnsi="Times New Roman" w:cs="Times New Roman"/>
          <w:b/>
          <w:sz w:val="22"/>
          <w:szCs w:val="22"/>
        </w:rPr>
        <w:t>.</w:t>
      </w:r>
      <w:r w:rsidRPr="005A186C">
        <w:rPr>
          <w:rFonts w:ascii="Times New Roman" w:hAnsi="Times New Roman" w:cs="Times New Roman"/>
          <w:b/>
          <w:sz w:val="22"/>
          <w:szCs w:val="22"/>
          <w:lang w:val="uk-UA"/>
        </w:rPr>
        <w:t xml:space="preserve"> ЯКІСТЬ ТОВАРІВ </w:t>
      </w:r>
    </w:p>
    <w:p w:rsidR="005A186C" w:rsidRPr="005A186C" w:rsidRDefault="005A186C" w:rsidP="005A186C">
      <w:pPr>
        <w:pStyle w:val="HTML"/>
        <w:ind w:firstLine="720"/>
        <w:jc w:val="both"/>
        <w:rPr>
          <w:rFonts w:ascii="Times New Roman" w:hAnsi="Times New Roman" w:cs="Times New Roman"/>
          <w:color w:val="000000"/>
          <w:sz w:val="22"/>
          <w:szCs w:val="22"/>
          <w:lang w:val="uk-UA"/>
        </w:rPr>
      </w:pPr>
      <w:r w:rsidRPr="005A186C">
        <w:rPr>
          <w:rFonts w:ascii="Times New Roman" w:hAnsi="Times New Roman" w:cs="Times New Roman"/>
          <w:color w:val="000000"/>
          <w:sz w:val="22"/>
          <w:szCs w:val="22"/>
          <w:lang w:val="uk-UA"/>
        </w:rPr>
        <w:t xml:space="preserve">2.1. </w:t>
      </w:r>
      <w:r w:rsidRPr="005A186C">
        <w:rPr>
          <w:rFonts w:ascii="Times New Roman" w:hAnsi="Times New Roman" w:cs="Times New Roman"/>
          <w:sz w:val="22"/>
          <w:szCs w:val="22"/>
          <w:lang w:val="uk-UA"/>
        </w:rPr>
        <w:t>Постачальник</w:t>
      </w:r>
      <w:r w:rsidRPr="005A186C">
        <w:rPr>
          <w:rFonts w:ascii="Times New Roman" w:hAnsi="Times New Roman" w:cs="Times New Roman"/>
          <w:color w:val="000000"/>
          <w:sz w:val="22"/>
          <w:szCs w:val="22"/>
        </w:rPr>
        <w:t xml:space="preserve"> повинен</w:t>
      </w:r>
      <w:r w:rsidRPr="005A186C">
        <w:rPr>
          <w:rFonts w:ascii="Times New Roman" w:hAnsi="Times New Roman" w:cs="Times New Roman"/>
          <w:color w:val="000000"/>
          <w:sz w:val="22"/>
          <w:szCs w:val="22"/>
          <w:lang w:val="uk-UA"/>
        </w:rPr>
        <w:t xml:space="preserve"> поставити Замовникові товари</w:t>
      </w:r>
      <w:r w:rsidRPr="005A186C">
        <w:rPr>
          <w:rFonts w:ascii="Times New Roman" w:hAnsi="Times New Roman" w:cs="Times New Roman"/>
          <w:color w:val="000000"/>
          <w:sz w:val="22"/>
          <w:szCs w:val="22"/>
        </w:rPr>
        <w:t>,</w:t>
      </w:r>
      <w:r w:rsidRPr="005A186C">
        <w:rPr>
          <w:rFonts w:ascii="Times New Roman" w:hAnsi="Times New Roman" w:cs="Times New Roman"/>
          <w:color w:val="000000"/>
          <w:sz w:val="22"/>
          <w:szCs w:val="22"/>
          <w:lang w:val="uk-UA"/>
        </w:rPr>
        <w:t xml:space="preserve"> якість яких визначається з урахуванням вимог чинного законодавства виходячи із специфіки товарів.</w:t>
      </w:r>
    </w:p>
    <w:p w:rsidR="005A186C" w:rsidRPr="005A186C" w:rsidRDefault="005A186C" w:rsidP="005A186C">
      <w:pPr>
        <w:pStyle w:val="HTML"/>
        <w:ind w:firstLine="720"/>
        <w:jc w:val="both"/>
        <w:rPr>
          <w:rFonts w:ascii="Times New Roman" w:hAnsi="Times New Roman" w:cs="Times New Roman"/>
          <w:color w:val="000000"/>
          <w:sz w:val="22"/>
          <w:szCs w:val="22"/>
          <w:lang w:val="uk-UA"/>
        </w:rPr>
      </w:pPr>
      <w:r w:rsidRPr="005A186C">
        <w:rPr>
          <w:rFonts w:ascii="Times New Roman" w:hAnsi="Times New Roman" w:cs="Times New Roman"/>
          <w:color w:val="000000"/>
          <w:sz w:val="22"/>
          <w:szCs w:val="22"/>
          <w:lang w:val="uk-UA"/>
        </w:rPr>
        <w:t>2.2. Замовник має право при поставці неякісного чи не комплектованого товару, що не відповідає нормам якості,вимагати від Постачальника заміни цього товару якісним або відшкодування суми цього товару з його повернення Замовник. Дана вимога пред’являється Постачальнику Замовником протягом 14 (чотир</w:t>
      </w:r>
      <w:r>
        <w:rPr>
          <w:rFonts w:ascii="Times New Roman" w:hAnsi="Times New Roman" w:cs="Times New Roman"/>
          <w:color w:val="000000"/>
          <w:sz w:val="22"/>
          <w:szCs w:val="22"/>
          <w:lang w:val="uk-UA"/>
        </w:rPr>
        <w:t xml:space="preserve">надцяти) днів з дати продажу.  </w:t>
      </w: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3</w:t>
      </w:r>
      <w:r w:rsidRPr="005A186C">
        <w:rPr>
          <w:rFonts w:ascii="Times New Roman" w:hAnsi="Times New Roman" w:cs="Times New Roman"/>
          <w:b/>
          <w:sz w:val="22"/>
          <w:szCs w:val="22"/>
        </w:rPr>
        <w:t>.</w:t>
      </w:r>
      <w:r w:rsidRPr="005A186C">
        <w:rPr>
          <w:rFonts w:ascii="Times New Roman" w:hAnsi="Times New Roman" w:cs="Times New Roman"/>
          <w:b/>
          <w:sz w:val="22"/>
          <w:szCs w:val="22"/>
          <w:lang w:val="uk-UA"/>
        </w:rPr>
        <w:t xml:space="preserve"> ЦІНА ДОГОВОРУ</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 xml:space="preserve">3.1. Ціна цього Договору ___________________________________________________, ______________________________________________________, </w:t>
      </w:r>
      <w:r w:rsidRPr="005A186C">
        <w:rPr>
          <w:rFonts w:ascii="Times New Roman" w:hAnsi="Times New Roman"/>
          <w:color w:val="000000"/>
        </w:rPr>
        <w:t xml:space="preserve">відповідно до Специфікації.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3.2.</w:t>
      </w:r>
      <w:r w:rsidRPr="005A186C">
        <w:rPr>
          <w:rFonts w:ascii="Times New Roman" w:hAnsi="Times New Roman" w:cs="Times New Roman"/>
          <w:sz w:val="22"/>
          <w:szCs w:val="22"/>
          <w:lang w:val="uk-UA"/>
        </w:rPr>
        <w:t xml:space="preserve"> Ціна цього Д</w:t>
      </w:r>
      <w:r w:rsidRPr="005A186C">
        <w:rPr>
          <w:rFonts w:ascii="Times New Roman" w:hAnsi="Times New Roman" w:cs="Times New Roman"/>
          <w:sz w:val="22"/>
          <w:szCs w:val="22"/>
        </w:rPr>
        <w:t>оговору</w:t>
      </w:r>
      <w:r w:rsidRPr="005A186C">
        <w:rPr>
          <w:rFonts w:ascii="Times New Roman" w:hAnsi="Times New Roman" w:cs="Times New Roman"/>
          <w:sz w:val="22"/>
          <w:szCs w:val="22"/>
          <w:lang w:val="uk-UA"/>
        </w:rPr>
        <w:t xml:space="preserve"> може </w:t>
      </w:r>
      <w:r w:rsidRPr="005A186C">
        <w:rPr>
          <w:rFonts w:ascii="Times New Roman" w:hAnsi="Times New Roman" w:cs="Times New Roman"/>
          <w:sz w:val="22"/>
          <w:szCs w:val="22"/>
        </w:rPr>
        <w:t>бути</w:t>
      </w:r>
      <w:r w:rsidRPr="005A186C">
        <w:rPr>
          <w:rFonts w:ascii="Times New Roman" w:hAnsi="Times New Roman" w:cs="Times New Roman"/>
          <w:sz w:val="22"/>
          <w:szCs w:val="22"/>
          <w:lang w:val="uk-UA"/>
        </w:rPr>
        <w:t xml:space="preserve"> зменшена </w:t>
      </w:r>
      <w:r w:rsidRPr="005A186C">
        <w:rPr>
          <w:rFonts w:ascii="Times New Roman" w:hAnsi="Times New Roman" w:cs="Times New Roman"/>
          <w:sz w:val="22"/>
          <w:szCs w:val="22"/>
        </w:rPr>
        <w:t>за</w:t>
      </w:r>
      <w:r w:rsidRPr="005A186C">
        <w:rPr>
          <w:rFonts w:ascii="Times New Roman" w:hAnsi="Times New Roman" w:cs="Times New Roman"/>
          <w:sz w:val="22"/>
          <w:szCs w:val="22"/>
          <w:lang w:val="uk-UA"/>
        </w:rPr>
        <w:t xml:space="preserve"> взаємною згодою Сторін</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 xml:space="preserve">4. ПОРЯДОК ЗДІЙСНЕННЯ ОПЛАТИ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4.1. Розрахунки проводяться шляхом:</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4.1.1.  Перерахування Замовником коштів на реєстраційний рахунок Постачальника протягом п’яти банківських днів після отримання товару на підставі видаткових накладних.</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4.2. Замовник</w:t>
      </w:r>
      <w:r w:rsidRPr="005A186C">
        <w:rPr>
          <w:rFonts w:ascii="Times New Roman" w:hAnsi="Times New Roman"/>
          <w:b/>
        </w:rPr>
        <w:t xml:space="preserve"> </w:t>
      </w:r>
      <w:r w:rsidRPr="005A186C">
        <w:rPr>
          <w:rFonts w:ascii="Times New Roman" w:hAnsi="Times New Roman"/>
        </w:rPr>
        <w:t>має право на відстрочку платежу у разі відсутності бюджетного фінансування.</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4.3. Замовник підтверджує, що товар сплачується за рахунок бюджетних коштів з рахунків КНУТД, що зареєстровані в органі Державно</w:t>
      </w:r>
      <w:r w:rsidRPr="005A186C">
        <w:rPr>
          <w:rFonts w:ascii="Times New Roman" w:hAnsi="Times New Roman"/>
        </w:rPr>
        <w:t>ї казначейської служби України.</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5</w:t>
      </w:r>
      <w:r w:rsidRPr="005A186C">
        <w:rPr>
          <w:rFonts w:ascii="Times New Roman" w:hAnsi="Times New Roman" w:cs="Times New Roman"/>
          <w:b/>
          <w:sz w:val="22"/>
          <w:szCs w:val="22"/>
        </w:rPr>
        <w:t xml:space="preserve">. </w:t>
      </w:r>
      <w:r w:rsidRPr="005A186C">
        <w:rPr>
          <w:rFonts w:ascii="Times New Roman" w:hAnsi="Times New Roman" w:cs="Times New Roman"/>
          <w:b/>
          <w:sz w:val="22"/>
          <w:szCs w:val="22"/>
          <w:lang w:val="uk-UA"/>
        </w:rPr>
        <w:t xml:space="preserve">ПОСТАВКА ТОВАРІВ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color w:val="000000"/>
          <w:sz w:val="22"/>
          <w:szCs w:val="22"/>
        </w:rPr>
        <w:t>5.1. Строк</w:t>
      </w:r>
      <w:r w:rsidRPr="005A186C">
        <w:rPr>
          <w:rFonts w:ascii="Times New Roman" w:hAnsi="Times New Roman" w:cs="Times New Roman"/>
          <w:color w:val="000000"/>
          <w:sz w:val="22"/>
          <w:szCs w:val="22"/>
          <w:lang w:val="uk-UA"/>
        </w:rPr>
        <w:t xml:space="preserve"> </w:t>
      </w:r>
      <w:r w:rsidRPr="005A186C">
        <w:rPr>
          <w:rFonts w:ascii="Times New Roman" w:hAnsi="Times New Roman" w:cs="Times New Roman"/>
          <w:color w:val="000000"/>
          <w:sz w:val="22"/>
          <w:szCs w:val="22"/>
        </w:rPr>
        <w:t>поставки</w:t>
      </w:r>
      <w:r w:rsidRPr="005A186C">
        <w:rPr>
          <w:rFonts w:ascii="Times New Roman" w:hAnsi="Times New Roman" w:cs="Times New Roman"/>
          <w:color w:val="000000"/>
          <w:sz w:val="22"/>
          <w:szCs w:val="22"/>
          <w:lang w:val="uk-UA"/>
        </w:rPr>
        <w:t xml:space="preserve"> товарі</w:t>
      </w:r>
      <w:proofErr w:type="gramStart"/>
      <w:r w:rsidRPr="005A186C">
        <w:rPr>
          <w:rFonts w:ascii="Times New Roman" w:hAnsi="Times New Roman" w:cs="Times New Roman"/>
          <w:color w:val="000000"/>
          <w:sz w:val="22"/>
          <w:szCs w:val="22"/>
          <w:lang w:val="uk-UA"/>
        </w:rPr>
        <w:t>в</w:t>
      </w:r>
      <w:proofErr w:type="gramEnd"/>
      <w:r w:rsidRPr="005A186C">
        <w:rPr>
          <w:rFonts w:ascii="Times New Roman" w:hAnsi="Times New Roman" w:cs="Times New Roman"/>
          <w:color w:val="000000"/>
          <w:sz w:val="22"/>
          <w:szCs w:val="22"/>
          <w:lang w:val="uk-UA"/>
        </w:rPr>
        <w:t xml:space="preserve"> </w:t>
      </w:r>
      <w:r w:rsidRPr="005A186C">
        <w:rPr>
          <w:rFonts w:ascii="Times New Roman" w:hAnsi="Times New Roman" w:cs="Times New Roman"/>
          <w:sz w:val="22"/>
          <w:szCs w:val="22"/>
        </w:rPr>
        <w:t>становить</w:t>
      </w:r>
      <w:r w:rsidRPr="005A186C">
        <w:rPr>
          <w:rFonts w:ascii="Times New Roman" w:hAnsi="Times New Roman" w:cs="Times New Roman"/>
          <w:sz w:val="22"/>
          <w:szCs w:val="22"/>
          <w:lang w:val="uk-UA"/>
        </w:rPr>
        <w:t>:</w:t>
      </w:r>
      <w:r w:rsidRPr="005A186C">
        <w:rPr>
          <w:rFonts w:ascii="Times New Roman" w:hAnsi="Times New Roman" w:cs="Times New Roman"/>
          <w:sz w:val="22"/>
          <w:szCs w:val="22"/>
          <w:lang w:val="uk-UA"/>
        </w:rPr>
        <w:t xml:space="preserve"> </w:t>
      </w:r>
      <w:r w:rsidRPr="005A186C">
        <w:rPr>
          <w:rFonts w:ascii="Times New Roman" w:hAnsi="Times New Roman" w:cs="Times New Roman"/>
          <w:sz w:val="22"/>
          <w:szCs w:val="22"/>
          <w:lang w:val="uk-UA"/>
        </w:rPr>
        <w:t>вересень-жовтень 2015 р.</w:t>
      </w:r>
      <w:r w:rsidRPr="005A186C">
        <w:rPr>
          <w:rFonts w:ascii="Times New Roman" w:hAnsi="Times New Roman" w:cs="Times New Roman"/>
          <w:sz w:val="22"/>
          <w:szCs w:val="22"/>
        </w:rPr>
        <w:t xml:space="preserve"> (___________)</w:t>
      </w:r>
      <w:r w:rsidRPr="005A186C">
        <w:rPr>
          <w:rFonts w:ascii="Times New Roman" w:hAnsi="Times New Roman" w:cs="Times New Roman"/>
          <w:color w:val="FF0000"/>
          <w:sz w:val="22"/>
          <w:szCs w:val="22"/>
        </w:rPr>
        <w:t xml:space="preserve"> </w:t>
      </w:r>
      <w:r w:rsidRPr="005A186C">
        <w:rPr>
          <w:rFonts w:ascii="Times New Roman" w:hAnsi="Times New Roman" w:cs="Times New Roman"/>
          <w:sz w:val="22"/>
          <w:szCs w:val="22"/>
          <w:lang w:val="uk-UA"/>
        </w:rPr>
        <w:t xml:space="preserve">днів з моменту </w:t>
      </w:r>
      <w:r w:rsidRPr="005A186C">
        <w:rPr>
          <w:rFonts w:ascii="Times New Roman" w:hAnsi="Times New Roman" w:cs="Times New Roman"/>
          <w:sz w:val="22"/>
          <w:szCs w:val="22"/>
          <w:lang w:val="uk-UA" w:eastAsia="uk-UA"/>
        </w:rPr>
        <w:t>укладення</w:t>
      </w:r>
      <w:r w:rsidRPr="005A186C">
        <w:rPr>
          <w:rFonts w:ascii="Times New Roman" w:hAnsi="Times New Roman" w:cs="Times New Roman"/>
          <w:sz w:val="22"/>
          <w:szCs w:val="22"/>
          <w:lang w:val="uk-UA"/>
        </w:rPr>
        <w:t xml:space="preserve"> цього Договору. </w:t>
      </w:r>
    </w:p>
    <w:p w:rsidR="005A186C" w:rsidRPr="005A186C" w:rsidRDefault="005A186C" w:rsidP="005A186C">
      <w:pPr>
        <w:spacing w:after="0" w:line="240" w:lineRule="auto"/>
        <w:ind w:firstLine="720"/>
        <w:jc w:val="both"/>
        <w:rPr>
          <w:rFonts w:ascii="Times New Roman" w:hAnsi="Times New Roman"/>
          <w:b/>
          <w:color w:val="000000"/>
        </w:rPr>
      </w:pPr>
      <w:r w:rsidRPr="005A186C">
        <w:rPr>
          <w:rFonts w:ascii="Times New Roman" w:hAnsi="Times New Roman"/>
        </w:rPr>
        <w:t>5.2. Місце поставки товарів – склад Замовника за адресою:</w:t>
      </w:r>
      <w:r w:rsidRPr="005A186C">
        <w:rPr>
          <w:rFonts w:ascii="Times New Roman" w:hAnsi="Times New Roman"/>
          <w:color w:val="000000"/>
        </w:rPr>
        <w:t xml:space="preserve"> </w:t>
      </w:r>
      <w:r w:rsidRPr="005A186C">
        <w:rPr>
          <w:rFonts w:ascii="Times New Roman" w:hAnsi="Times New Roman"/>
          <w:b/>
          <w:color w:val="000000"/>
        </w:rPr>
        <w:t>м. Київ, вул.. Немировича-Данченка, 2</w:t>
      </w:r>
    </w:p>
    <w:p w:rsidR="005A186C" w:rsidRPr="005A186C" w:rsidRDefault="005A186C" w:rsidP="005A186C">
      <w:pPr>
        <w:spacing w:after="0" w:line="240" w:lineRule="auto"/>
        <w:ind w:firstLine="720"/>
        <w:jc w:val="both"/>
        <w:rPr>
          <w:rFonts w:ascii="Times New Roman" w:hAnsi="Times New Roman"/>
          <w:color w:val="000000"/>
        </w:rPr>
      </w:pPr>
      <w:r w:rsidRPr="005A186C">
        <w:rPr>
          <w:rFonts w:ascii="Times New Roman" w:hAnsi="Times New Roman"/>
        </w:rPr>
        <w:t xml:space="preserve">5.3. Поставка товарів здійснюється силами і засобами Постачальника.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lang w:val="uk-UA"/>
        </w:rPr>
        <w:t xml:space="preserve">5.4. Кількість поставлених товарів підтверджується видатковою накладною. </w:t>
      </w:r>
    </w:p>
    <w:p w:rsidR="005A186C" w:rsidRPr="005A186C" w:rsidRDefault="005A186C" w:rsidP="005A186C">
      <w:pPr>
        <w:tabs>
          <w:tab w:val="left" w:pos="6555"/>
        </w:tabs>
        <w:spacing w:after="0" w:line="240" w:lineRule="auto"/>
        <w:ind w:firstLine="720"/>
        <w:jc w:val="both"/>
        <w:rPr>
          <w:rFonts w:ascii="Times New Roman" w:hAnsi="Times New Roman"/>
        </w:rPr>
      </w:pPr>
      <w:r w:rsidRPr="005A186C">
        <w:rPr>
          <w:rFonts w:ascii="Times New Roman" w:hAnsi="Times New Roman"/>
        </w:rPr>
        <w:t xml:space="preserve">5.5. Датою поставки товарів вважається дата фактичної передачі товарів, відповідно до видаткових накладних.   </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6</w:t>
      </w:r>
      <w:r w:rsidRPr="005A186C">
        <w:rPr>
          <w:rFonts w:ascii="Times New Roman" w:hAnsi="Times New Roman" w:cs="Times New Roman"/>
          <w:b/>
          <w:sz w:val="22"/>
          <w:szCs w:val="22"/>
        </w:rPr>
        <w:t xml:space="preserve">. </w:t>
      </w:r>
      <w:r w:rsidRPr="005A186C">
        <w:rPr>
          <w:rFonts w:ascii="Times New Roman" w:hAnsi="Times New Roman" w:cs="Times New Roman"/>
          <w:b/>
          <w:sz w:val="22"/>
          <w:szCs w:val="22"/>
          <w:lang w:val="uk-UA"/>
        </w:rPr>
        <w:t xml:space="preserve">ПРАВА ТА ОБОВЯЗКИ СТОРІН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Замовник має </w:t>
      </w:r>
      <w:r w:rsidRPr="005A186C">
        <w:rPr>
          <w:rFonts w:ascii="Times New Roman" w:hAnsi="Times New Roman" w:cs="Times New Roman"/>
          <w:sz w:val="22"/>
          <w:szCs w:val="22"/>
        </w:rPr>
        <w:t>право:</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Контролювати </w:t>
      </w:r>
      <w:r w:rsidRPr="005A186C">
        <w:rPr>
          <w:rFonts w:ascii="Times New Roman" w:hAnsi="Times New Roman" w:cs="Times New Roman"/>
          <w:sz w:val="22"/>
          <w:szCs w:val="22"/>
        </w:rPr>
        <w:t>поставку</w:t>
      </w:r>
      <w:r w:rsidRPr="005A186C">
        <w:rPr>
          <w:rFonts w:ascii="Times New Roman" w:hAnsi="Times New Roman" w:cs="Times New Roman"/>
          <w:sz w:val="22"/>
          <w:szCs w:val="22"/>
          <w:lang w:val="uk-UA"/>
        </w:rPr>
        <w:t xml:space="preserve"> товарів </w:t>
      </w:r>
      <w:r w:rsidRPr="005A186C">
        <w:rPr>
          <w:rFonts w:ascii="Times New Roman" w:hAnsi="Times New Roman" w:cs="Times New Roman"/>
          <w:sz w:val="22"/>
          <w:szCs w:val="22"/>
        </w:rPr>
        <w:t>у</w:t>
      </w:r>
      <w:r w:rsidRPr="005A186C">
        <w:rPr>
          <w:rFonts w:ascii="Times New Roman" w:hAnsi="Times New Roman" w:cs="Times New Roman"/>
          <w:sz w:val="22"/>
          <w:szCs w:val="22"/>
          <w:lang w:val="uk-UA"/>
        </w:rPr>
        <w:t xml:space="preserve"> </w:t>
      </w:r>
      <w:r w:rsidRPr="005A186C">
        <w:rPr>
          <w:rFonts w:ascii="Times New Roman" w:hAnsi="Times New Roman" w:cs="Times New Roman"/>
          <w:sz w:val="22"/>
          <w:szCs w:val="22"/>
        </w:rPr>
        <w:t>строки,</w:t>
      </w:r>
      <w:r w:rsidRPr="005A186C">
        <w:rPr>
          <w:rFonts w:ascii="Times New Roman" w:hAnsi="Times New Roman" w:cs="Times New Roman"/>
          <w:sz w:val="22"/>
          <w:szCs w:val="22"/>
          <w:lang w:val="uk-UA"/>
        </w:rPr>
        <w:t xml:space="preserve"> встановлені цим Д</w:t>
      </w:r>
      <w:r w:rsidRPr="005A186C">
        <w:rPr>
          <w:rFonts w:ascii="Times New Roman" w:hAnsi="Times New Roman" w:cs="Times New Roman"/>
          <w:sz w:val="22"/>
          <w:szCs w:val="22"/>
        </w:rPr>
        <w:t>оговором</w:t>
      </w:r>
      <w:r w:rsidRPr="005A186C">
        <w:rPr>
          <w:rFonts w:ascii="Times New Roman" w:hAnsi="Times New Roman" w:cs="Times New Roman"/>
          <w:sz w:val="22"/>
          <w:szCs w:val="22"/>
          <w:lang w:val="uk-UA"/>
        </w:rPr>
        <w:t>.</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2</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Повернути Постачальнику рахунок-фактуру та видаткову накладну без здійснення оплати у разі неналежного їх оформлення (відсутність печатки, підписів тощо).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3</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Зменшувати обсяг закупівлі товарів </w:t>
      </w:r>
      <w:r w:rsidRPr="005A186C">
        <w:rPr>
          <w:rFonts w:ascii="Times New Roman" w:hAnsi="Times New Roman" w:cs="Times New Roman"/>
          <w:sz w:val="22"/>
          <w:szCs w:val="22"/>
        </w:rPr>
        <w:t>та</w:t>
      </w:r>
      <w:r w:rsidRPr="005A186C">
        <w:rPr>
          <w:rFonts w:ascii="Times New Roman" w:hAnsi="Times New Roman" w:cs="Times New Roman"/>
          <w:sz w:val="22"/>
          <w:szCs w:val="22"/>
          <w:lang w:val="uk-UA"/>
        </w:rPr>
        <w:t xml:space="preserve"> загальну вартість цього Д</w:t>
      </w:r>
      <w:r w:rsidRPr="005A186C">
        <w:rPr>
          <w:rFonts w:ascii="Times New Roman" w:hAnsi="Times New Roman" w:cs="Times New Roman"/>
          <w:sz w:val="22"/>
          <w:szCs w:val="22"/>
        </w:rPr>
        <w:t>оговору</w:t>
      </w:r>
      <w:r w:rsidRPr="005A186C">
        <w:rPr>
          <w:rFonts w:ascii="Times New Roman" w:hAnsi="Times New Roman" w:cs="Times New Roman"/>
          <w:sz w:val="22"/>
          <w:szCs w:val="22"/>
          <w:lang w:val="uk-UA"/>
        </w:rPr>
        <w:t xml:space="preserve"> залежно від </w:t>
      </w:r>
      <w:r w:rsidRPr="005A186C">
        <w:rPr>
          <w:rFonts w:ascii="Times New Roman" w:hAnsi="Times New Roman" w:cs="Times New Roman"/>
          <w:sz w:val="22"/>
          <w:szCs w:val="22"/>
        </w:rPr>
        <w:t>реального</w:t>
      </w:r>
      <w:r w:rsidRPr="005A186C">
        <w:rPr>
          <w:rFonts w:ascii="Times New Roman" w:hAnsi="Times New Roman" w:cs="Times New Roman"/>
          <w:sz w:val="22"/>
          <w:szCs w:val="22"/>
          <w:lang w:val="uk-UA"/>
        </w:rPr>
        <w:t xml:space="preserve"> фінансування видатків</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w:t>
      </w:r>
      <w:proofErr w:type="gramStart"/>
      <w:r w:rsidRPr="005A186C">
        <w:rPr>
          <w:rFonts w:ascii="Times New Roman" w:hAnsi="Times New Roman" w:cs="Times New Roman"/>
          <w:sz w:val="22"/>
          <w:szCs w:val="22"/>
        </w:rPr>
        <w:t>У</w:t>
      </w:r>
      <w:proofErr w:type="gramEnd"/>
      <w:r w:rsidRPr="005A186C">
        <w:rPr>
          <w:rFonts w:ascii="Times New Roman" w:hAnsi="Times New Roman" w:cs="Times New Roman"/>
          <w:sz w:val="22"/>
          <w:szCs w:val="22"/>
        </w:rPr>
        <w:t xml:space="preserve"> такому</w:t>
      </w:r>
      <w:r w:rsidRPr="005A186C">
        <w:rPr>
          <w:rFonts w:ascii="Times New Roman" w:hAnsi="Times New Roman" w:cs="Times New Roman"/>
          <w:sz w:val="22"/>
          <w:szCs w:val="22"/>
          <w:lang w:val="uk-UA"/>
        </w:rPr>
        <w:t xml:space="preserve"> разі Сторони вносять відповідні зміни</w:t>
      </w:r>
      <w:r w:rsidRPr="005A186C">
        <w:rPr>
          <w:rFonts w:ascii="Times New Roman" w:hAnsi="Times New Roman" w:cs="Times New Roman"/>
          <w:sz w:val="22"/>
          <w:szCs w:val="22"/>
        </w:rPr>
        <w:t xml:space="preserve"> до</w:t>
      </w:r>
      <w:r w:rsidRPr="005A186C">
        <w:rPr>
          <w:rFonts w:ascii="Times New Roman" w:hAnsi="Times New Roman" w:cs="Times New Roman"/>
          <w:sz w:val="22"/>
          <w:szCs w:val="22"/>
          <w:lang w:val="uk-UA"/>
        </w:rPr>
        <w:t xml:space="preserve"> цього Д</w:t>
      </w:r>
      <w:r w:rsidRPr="005A186C">
        <w:rPr>
          <w:rFonts w:ascii="Times New Roman" w:hAnsi="Times New Roman" w:cs="Times New Roman"/>
          <w:sz w:val="22"/>
          <w:szCs w:val="22"/>
        </w:rPr>
        <w:t>оговору</w:t>
      </w:r>
      <w:r w:rsidRPr="005A186C">
        <w:rPr>
          <w:rFonts w:ascii="Times New Roman" w:hAnsi="Times New Roman" w:cs="Times New Roman"/>
          <w:sz w:val="22"/>
          <w:szCs w:val="22"/>
          <w:lang w:val="uk-UA"/>
        </w:rPr>
        <w:t xml:space="preserve">.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lastRenderedPageBreak/>
        <w:t>6.</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4</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Достроково припинити (розірвати)</w:t>
      </w:r>
      <w:r w:rsidRPr="005A186C">
        <w:rPr>
          <w:rFonts w:ascii="Times New Roman" w:hAnsi="Times New Roman" w:cs="Times New Roman"/>
          <w:sz w:val="22"/>
          <w:szCs w:val="22"/>
        </w:rPr>
        <w:t xml:space="preserve"> </w:t>
      </w:r>
      <w:r w:rsidRPr="005A186C">
        <w:rPr>
          <w:rFonts w:ascii="Times New Roman" w:hAnsi="Times New Roman" w:cs="Times New Roman"/>
          <w:sz w:val="22"/>
          <w:szCs w:val="22"/>
          <w:lang w:val="uk-UA"/>
        </w:rPr>
        <w:t xml:space="preserve">цей Договір </w:t>
      </w:r>
      <w:r w:rsidRPr="005A186C">
        <w:rPr>
          <w:rFonts w:ascii="Times New Roman" w:hAnsi="Times New Roman" w:cs="Times New Roman"/>
          <w:sz w:val="22"/>
          <w:szCs w:val="22"/>
        </w:rPr>
        <w:t>у</w:t>
      </w:r>
      <w:r w:rsidRPr="005A186C">
        <w:rPr>
          <w:rFonts w:ascii="Times New Roman" w:hAnsi="Times New Roman" w:cs="Times New Roman"/>
          <w:sz w:val="22"/>
          <w:szCs w:val="22"/>
          <w:lang w:val="uk-UA"/>
        </w:rPr>
        <w:t xml:space="preserve"> разі невиконання зобов'язань Постачальником</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повідомивши </w:t>
      </w:r>
      <w:r w:rsidRPr="005A186C">
        <w:rPr>
          <w:rFonts w:ascii="Times New Roman" w:hAnsi="Times New Roman" w:cs="Times New Roman"/>
          <w:sz w:val="22"/>
          <w:szCs w:val="22"/>
        </w:rPr>
        <w:t>про</w:t>
      </w:r>
      <w:r w:rsidRPr="005A186C">
        <w:rPr>
          <w:rFonts w:ascii="Times New Roman" w:hAnsi="Times New Roman" w:cs="Times New Roman"/>
          <w:sz w:val="22"/>
          <w:szCs w:val="22"/>
          <w:lang w:val="uk-UA"/>
        </w:rPr>
        <w:t xml:space="preserve"> це його за п’ять днів до дати припинення (розірвання) цього Договору.</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2</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Замовник зобов'язаний</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w:t>
      </w:r>
    </w:p>
    <w:p w:rsidR="005A186C" w:rsidRPr="005A186C" w:rsidRDefault="005A186C" w:rsidP="005A186C">
      <w:pPr>
        <w:pStyle w:val="HTML"/>
        <w:ind w:firstLine="720"/>
        <w:jc w:val="both"/>
        <w:rPr>
          <w:rFonts w:ascii="Times New Roman" w:hAnsi="Times New Roman" w:cs="Times New Roman"/>
          <w:sz w:val="22"/>
          <w:szCs w:val="22"/>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2</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2</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Приймати поставлені товари, відповідно до видаткових накладних.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2</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3</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Своєчасно</w:t>
      </w:r>
      <w:r w:rsidRPr="005A186C">
        <w:rPr>
          <w:rFonts w:ascii="Times New Roman" w:hAnsi="Times New Roman" w:cs="Times New Roman"/>
          <w:sz w:val="22"/>
          <w:szCs w:val="22"/>
        </w:rPr>
        <w:t xml:space="preserve"> та в</w:t>
      </w:r>
      <w:r w:rsidRPr="005A186C">
        <w:rPr>
          <w:rFonts w:ascii="Times New Roman" w:hAnsi="Times New Roman" w:cs="Times New Roman"/>
          <w:sz w:val="22"/>
          <w:szCs w:val="22"/>
          <w:lang w:val="uk-UA"/>
        </w:rPr>
        <w:t xml:space="preserve"> повному обсязі сплачувати</w:t>
      </w:r>
      <w:r w:rsidRPr="005A186C">
        <w:rPr>
          <w:rFonts w:ascii="Times New Roman" w:hAnsi="Times New Roman" w:cs="Times New Roman"/>
          <w:sz w:val="22"/>
          <w:szCs w:val="22"/>
        </w:rPr>
        <w:t xml:space="preserve"> за</w:t>
      </w:r>
      <w:r w:rsidRPr="005A186C">
        <w:rPr>
          <w:rFonts w:ascii="Times New Roman" w:hAnsi="Times New Roman" w:cs="Times New Roman"/>
          <w:sz w:val="22"/>
          <w:szCs w:val="22"/>
          <w:lang w:val="uk-UA"/>
        </w:rPr>
        <w:t xml:space="preserve"> поставлені товари.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3</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Постачальник має</w:t>
      </w:r>
      <w:r w:rsidRPr="005A186C">
        <w:rPr>
          <w:rFonts w:ascii="Times New Roman" w:hAnsi="Times New Roman" w:cs="Times New Roman"/>
          <w:sz w:val="22"/>
          <w:szCs w:val="22"/>
        </w:rPr>
        <w:t xml:space="preserve"> право:</w:t>
      </w:r>
      <w:r w:rsidRPr="005A186C">
        <w:rPr>
          <w:rFonts w:ascii="Times New Roman" w:hAnsi="Times New Roman" w:cs="Times New Roman"/>
          <w:sz w:val="22"/>
          <w:szCs w:val="22"/>
          <w:lang w:val="uk-UA"/>
        </w:rPr>
        <w:t xml:space="preserve">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3</w:t>
      </w:r>
      <w:r w:rsidRPr="005A186C">
        <w:rPr>
          <w:rFonts w:ascii="Times New Roman" w:hAnsi="Times New Roman" w:cs="Times New Roman"/>
          <w:sz w:val="22"/>
          <w:szCs w:val="22"/>
        </w:rPr>
        <w:t>.1.</w:t>
      </w:r>
      <w:r w:rsidRPr="005A186C">
        <w:rPr>
          <w:rFonts w:ascii="Times New Roman" w:hAnsi="Times New Roman" w:cs="Times New Roman"/>
          <w:sz w:val="22"/>
          <w:szCs w:val="22"/>
          <w:lang w:val="uk-UA"/>
        </w:rPr>
        <w:t xml:space="preserve"> Своєчасно </w:t>
      </w:r>
      <w:r w:rsidRPr="005A186C">
        <w:rPr>
          <w:rFonts w:ascii="Times New Roman" w:hAnsi="Times New Roman" w:cs="Times New Roman"/>
          <w:sz w:val="22"/>
          <w:szCs w:val="22"/>
        </w:rPr>
        <w:t>та в</w:t>
      </w:r>
      <w:r w:rsidRPr="005A186C">
        <w:rPr>
          <w:rFonts w:ascii="Times New Roman" w:hAnsi="Times New Roman" w:cs="Times New Roman"/>
          <w:sz w:val="22"/>
          <w:szCs w:val="22"/>
          <w:lang w:val="uk-UA"/>
        </w:rPr>
        <w:t xml:space="preserve"> повному обсязі отримувати </w:t>
      </w:r>
      <w:r w:rsidRPr="005A186C">
        <w:rPr>
          <w:rFonts w:ascii="Times New Roman" w:hAnsi="Times New Roman" w:cs="Times New Roman"/>
          <w:sz w:val="22"/>
          <w:szCs w:val="22"/>
        </w:rPr>
        <w:t>плату</w:t>
      </w:r>
      <w:r w:rsidRPr="005A186C">
        <w:rPr>
          <w:rFonts w:ascii="Times New Roman" w:hAnsi="Times New Roman" w:cs="Times New Roman"/>
          <w:sz w:val="22"/>
          <w:szCs w:val="22"/>
          <w:lang w:val="uk-UA"/>
        </w:rPr>
        <w:t xml:space="preserve"> </w:t>
      </w:r>
      <w:r w:rsidRPr="005A186C">
        <w:rPr>
          <w:rFonts w:ascii="Times New Roman" w:hAnsi="Times New Roman" w:cs="Times New Roman"/>
          <w:sz w:val="22"/>
          <w:szCs w:val="22"/>
        </w:rPr>
        <w:t>за</w:t>
      </w:r>
      <w:r w:rsidRPr="005A186C">
        <w:rPr>
          <w:rFonts w:ascii="Times New Roman" w:hAnsi="Times New Roman" w:cs="Times New Roman"/>
          <w:sz w:val="22"/>
          <w:szCs w:val="22"/>
          <w:lang w:val="uk-UA"/>
        </w:rPr>
        <w:t xml:space="preserve"> поставлені товари.</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3</w:t>
      </w:r>
      <w:r w:rsidRPr="005A186C">
        <w:rPr>
          <w:rFonts w:ascii="Times New Roman" w:hAnsi="Times New Roman" w:cs="Times New Roman"/>
          <w:sz w:val="22"/>
          <w:szCs w:val="22"/>
        </w:rPr>
        <w:t>.2. На</w:t>
      </w:r>
      <w:r w:rsidRPr="005A186C">
        <w:rPr>
          <w:rFonts w:ascii="Times New Roman" w:hAnsi="Times New Roman" w:cs="Times New Roman"/>
          <w:sz w:val="22"/>
          <w:szCs w:val="22"/>
          <w:lang w:val="uk-UA"/>
        </w:rPr>
        <w:t xml:space="preserve"> дострокову </w:t>
      </w:r>
      <w:r w:rsidRPr="005A186C">
        <w:rPr>
          <w:rFonts w:ascii="Times New Roman" w:hAnsi="Times New Roman" w:cs="Times New Roman"/>
          <w:sz w:val="22"/>
          <w:szCs w:val="22"/>
        </w:rPr>
        <w:t>поставку</w:t>
      </w:r>
      <w:r w:rsidRPr="005A186C">
        <w:rPr>
          <w:rFonts w:ascii="Times New Roman" w:hAnsi="Times New Roman" w:cs="Times New Roman"/>
          <w:sz w:val="22"/>
          <w:szCs w:val="22"/>
          <w:lang w:val="uk-UA"/>
        </w:rPr>
        <w:t xml:space="preserve"> товарі</w:t>
      </w:r>
      <w:proofErr w:type="gramStart"/>
      <w:r w:rsidRPr="005A186C">
        <w:rPr>
          <w:rFonts w:ascii="Times New Roman" w:hAnsi="Times New Roman" w:cs="Times New Roman"/>
          <w:sz w:val="22"/>
          <w:szCs w:val="22"/>
          <w:lang w:val="uk-UA"/>
        </w:rPr>
        <w:t>в</w:t>
      </w:r>
      <w:proofErr w:type="gramEnd"/>
      <w:r w:rsidRPr="005A186C">
        <w:rPr>
          <w:rFonts w:ascii="Times New Roman" w:hAnsi="Times New Roman" w:cs="Times New Roman"/>
          <w:sz w:val="22"/>
          <w:szCs w:val="22"/>
          <w:lang w:val="uk-UA"/>
        </w:rPr>
        <w:t>.</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4</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Постачальник</w:t>
      </w:r>
      <w:r w:rsidRPr="005A186C">
        <w:rPr>
          <w:rFonts w:ascii="Times New Roman" w:hAnsi="Times New Roman" w:cs="Times New Roman"/>
          <w:sz w:val="22"/>
          <w:szCs w:val="22"/>
        </w:rPr>
        <w:t xml:space="preserve"> зобов'язаний:</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4</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Забезпечити </w:t>
      </w:r>
      <w:r w:rsidRPr="005A186C">
        <w:rPr>
          <w:rFonts w:ascii="Times New Roman" w:hAnsi="Times New Roman" w:cs="Times New Roman"/>
          <w:sz w:val="22"/>
          <w:szCs w:val="22"/>
        </w:rPr>
        <w:t>поставку</w:t>
      </w:r>
      <w:r w:rsidRPr="005A186C">
        <w:rPr>
          <w:rFonts w:ascii="Times New Roman" w:hAnsi="Times New Roman" w:cs="Times New Roman"/>
          <w:sz w:val="22"/>
          <w:szCs w:val="22"/>
          <w:lang w:val="uk-UA"/>
        </w:rPr>
        <w:t xml:space="preserve"> товарів </w:t>
      </w:r>
      <w:r w:rsidRPr="005A186C">
        <w:rPr>
          <w:rFonts w:ascii="Times New Roman" w:hAnsi="Times New Roman" w:cs="Times New Roman"/>
          <w:sz w:val="22"/>
          <w:szCs w:val="22"/>
        </w:rPr>
        <w:t>у строки,</w:t>
      </w:r>
      <w:r w:rsidRPr="005A186C">
        <w:rPr>
          <w:rFonts w:ascii="Times New Roman" w:hAnsi="Times New Roman" w:cs="Times New Roman"/>
          <w:sz w:val="22"/>
          <w:szCs w:val="22"/>
          <w:lang w:val="uk-UA"/>
        </w:rPr>
        <w:t xml:space="preserve"> встановлені цим Д</w:t>
      </w:r>
      <w:r w:rsidRPr="005A186C">
        <w:rPr>
          <w:rFonts w:ascii="Times New Roman" w:hAnsi="Times New Roman" w:cs="Times New Roman"/>
          <w:sz w:val="22"/>
          <w:szCs w:val="22"/>
        </w:rPr>
        <w:t>оговором</w:t>
      </w:r>
      <w:r w:rsidRPr="005A186C">
        <w:rPr>
          <w:rFonts w:ascii="Times New Roman" w:hAnsi="Times New Roman" w:cs="Times New Roman"/>
          <w:sz w:val="22"/>
          <w:szCs w:val="22"/>
          <w:lang w:val="uk-UA"/>
        </w:rPr>
        <w:t>.</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4</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2</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Забезпечити </w:t>
      </w:r>
      <w:r w:rsidRPr="005A186C">
        <w:rPr>
          <w:rFonts w:ascii="Times New Roman" w:hAnsi="Times New Roman" w:cs="Times New Roman"/>
          <w:sz w:val="22"/>
          <w:szCs w:val="22"/>
        </w:rPr>
        <w:t>поставку</w:t>
      </w:r>
      <w:r w:rsidRPr="005A186C">
        <w:rPr>
          <w:rFonts w:ascii="Times New Roman" w:hAnsi="Times New Roman" w:cs="Times New Roman"/>
          <w:sz w:val="22"/>
          <w:szCs w:val="22"/>
          <w:lang w:val="uk-UA"/>
        </w:rPr>
        <w:t xml:space="preserve"> якісного товару</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відповідно до умов цього Д</w:t>
      </w:r>
      <w:r w:rsidRPr="005A186C">
        <w:rPr>
          <w:rFonts w:ascii="Times New Roman" w:hAnsi="Times New Roman" w:cs="Times New Roman"/>
          <w:sz w:val="22"/>
          <w:szCs w:val="22"/>
        </w:rPr>
        <w:t>оговору</w:t>
      </w:r>
      <w:r w:rsidRPr="005A186C">
        <w:rPr>
          <w:rFonts w:ascii="Times New Roman" w:hAnsi="Times New Roman" w:cs="Times New Roman"/>
          <w:sz w:val="22"/>
          <w:szCs w:val="22"/>
          <w:lang w:val="uk-UA"/>
        </w:rPr>
        <w:t xml:space="preserve">.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lang w:val="uk-UA"/>
        </w:rPr>
        <w:t>6.4.3. Забезпечити гарантійне обслуговування або заміну товару протягом гарантійного терміну, що становить _____ місяців</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7</w:t>
      </w:r>
      <w:r w:rsidRPr="005A186C">
        <w:rPr>
          <w:rFonts w:ascii="Times New Roman" w:hAnsi="Times New Roman" w:cs="Times New Roman"/>
          <w:b/>
          <w:sz w:val="22"/>
          <w:szCs w:val="22"/>
        </w:rPr>
        <w:t>.</w:t>
      </w:r>
      <w:r w:rsidRPr="005A186C">
        <w:rPr>
          <w:rFonts w:ascii="Times New Roman" w:hAnsi="Times New Roman" w:cs="Times New Roman"/>
          <w:b/>
          <w:sz w:val="22"/>
          <w:szCs w:val="22"/>
          <w:lang w:val="uk-UA"/>
        </w:rPr>
        <w:t xml:space="preserve"> ВІДПОВІДАЛЬНІСТЬ СТОРІН</w:t>
      </w:r>
    </w:p>
    <w:p w:rsidR="005A186C" w:rsidRPr="005A186C" w:rsidRDefault="005A186C" w:rsidP="005A186C">
      <w:pPr>
        <w:pStyle w:val="HTML"/>
        <w:ind w:firstLine="720"/>
        <w:jc w:val="both"/>
        <w:rPr>
          <w:rFonts w:ascii="Times New Roman" w:hAnsi="Times New Roman" w:cs="Times New Roman"/>
          <w:b/>
          <w:sz w:val="22"/>
          <w:szCs w:val="22"/>
          <w:lang w:val="x-none"/>
        </w:rPr>
      </w:pPr>
      <w:r w:rsidRPr="005A186C">
        <w:rPr>
          <w:rFonts w:ascii="Times New Roman" w:hAnsi="Times New Roman" w:cs="Times New Roman"/>
          <w:sz w:val="22"/>
          <w:szCs w:val="22"/>
        </w:rPr>
        <w:t xml:space="preserve">7.1. </w:t>
      </w:r>
      <w:proofErr w:type="gramStart"/>
      <w:r w:rsidRPr="005A186C">
        <w:rPr>
          <w:rFonts w:ascii="Times New Roman" w:hAnsi="Times New Roman" w:cs="Times New Roman"/>
          <w:sz w:val="22"/>
          <w:szCs w:val="22"/>
        </w:rPr>
        <w:t>У</w:t>
      </w:r>
      <w:proofErr w:type="gramEnd"/>
      <w:r w:rsidRPr="005A186C">
        <w:rPr>
          <w:rFonts w:ascii="Times New Roman" w:hAnsi="Times New Roman" w:cs="Times New Roman"/>
          <w:sz w:val="22"/>
          <w:szCs w:val="22"/>
          <w:lang w:val="uk-UA"/>
        </w:rPr>
        <w:t xml:space="preserve"> </w:t>
      </w:r>
      <w:proofErr w:type="gramStart"/>
      <w:r w:rsidRPr="005A186C">
        <w:rPr>
          <w:rFonts w:ascii="Times New Roman" w:hAnsi="Times New Roman" w:cs="Times New Roman"/>
          <w:sz w:val="22"/>
          <w:szCs w:val="22"/>
          <w:lang w:val="uk-UA"/>
        </w:rPr>
        <w:t>раз</w:t>
      </w:r>
      <w:proofErr w:type="gramEnd"/>
      <w:r w:rsidRPr="005A186C">
        <w:rPr>
          <w:rFonts w:ascii="Times New Roman" w:hAnsi="Times New Roman" w:cs="Times New Roman"/>
          <w:sz w:val="22"/>
          <w:szCs w:val="22"/>
          <w:lang w:val="uk-UA"/>
        </w:rPr>
        <w:t xml:space="preserve">і невиконання або неналежного виконання своїх зобов'язань </w:t>
      </w:r>
      <w:r w:rsidRPr="005A186C">
        <w:rPr>
          <w:rFonts w:ascii="Times New Roman" w:hAnsi="Times New Roman" w:cs="Times New Roman"/>
          <w:sz w:val="22"/>
          <w:szCs w:val="22"/>
        </w:rPr>
        <w:t>за</w:t>
      </w:r>
      <w:r w:rsidRPr="005A186C">
        <w:rPr>
          <w:rFonts w:ascii="Times New Roman" w:hAnsi="Times New Roman" w:cs="Times New Roman"/>
          <w:sz w:val="22"/>
          <w:szCs w:val="22"/>
          <w:lang w:val="uk-UA"/>
        </w:rPr>
        <w:t xml:space="preserve"> Д</w:t>
      </w:r>
      <w:r w:rsidRPr="005A186C">
        <w:rPr>
          <w:rFonts w:ascii="Times New Roman" w:hAnsi="Times New Roman" w:cs="Times New Roman"/>
          <w:sz w:val="22"/>
          <w:szCs w:val="22"/>
        </w:rPr>
        <w:t>оговором</w:t>
      </w:r>
      <w:r w:rsidRPr="005A186C">
        <w:rPr>
          <w:rFonts w:ascii="Times New Roman" w:hAnsi="Times New Roman" w:cs="Times New Roman"/>
          <w:sz w:val="22"/>
          <w:szCs w:val="22"/>
          <w:lang w:val="uk-UA"/>
        </w:rPr>
        <w:t xml:space="preserve"> Сторони несуть відповідальність</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передбачену цим Д</w:t>
      </w:r>
      <w:r w:rsidRPr="005A186C">
        <w:rPr>
          <w:rFonts w:ascii="Times New Roman" w:hAnsi="Times New Roman" w:cs="Times New Roman"/>
          <w:sz w:val="22"/>
          <w:szCs w:val="22"/>
        </w:rPr>
        <w:t>оговором</w:t>
      </w:r>
      <w:r w:rsidRPr="005A186C">
        <w:rPr>
          <w:rFonts w:ascii="Times New Roman" w:hAnsi="Times New Roman" w:cs="Times New Roman"/>
          <w:sz w:val="22"/>
          <w:szCs w:val="22"/>
          <w:lang w:val="uk-UA"/>
        </w:rPr>
        <w:t xml:space="preserve"> та чинним законодавством</w:t>
      </w:r>
      <w:r w:rsidRPr="005A186C">
        <w:rPr>
          <w:rFonts w:ascii="Times New Roman" w:hAnsi="Times New Roman" w:cs="Times New Roman"/>
          <w:sz w:val="22"/>
          <w:szCs w:val="22"/>
        </w:rPr>
        <w:t xml:space="preserve">. </w:t>
      </w:r>
    </w:p>
    <w:p w:rsidR="005A186C" w:rsidRPr="005A186C" w:rsidRDefault="005A186C" w:rsidP="005A186C">
      <w:pPr>
        <w:pStyle w:val="Just"/>
        <w:spacing w:before="0" w:after="0"/>
        <w:ind w:firstLine="720"/>
        <w:rPr>
          <w:noProof/>
          <w:sz w:val="22"/>
          <w:szCs w:val="22"/>
          <w:lang w:val="uk-UA"/>
        </w:rPr>
      </w:pPr>
      <w:r w:rsidRPr="005A186C">
        <w:rPr>
          <w:noProof/>
          <w:sz w:val="22"/>
          <w:szCs w:val="22"/>
          <w:lang w:val="uk-UA"/>
        </w:rPr>
        <w:t xml:space="preserve">7.2. За порушення умов зобов’язання щодо якості (комплектності) товарів </w:t>
      </w:r>
      <w:r w:rsidRPr="005A186C">
        <w:rPr>
          <w:sz w:val="22"/>
          <w:szCs w:val="22"/>
          <w:lang w:val="uk-UA"/>
        </w:rPr>
        <w:t>Постачальник сплачує Замовнику</w:t>
      </w:r>
      <w:r w:rsidRPr="005A186C">
        <w:rPr>
          <w:noProof/>
          <w:sz w:val="22"/>
          <w:szCs w:val="22"/>
          <w:lang w:val="uk-UA"/>
        </w:rPr>
        <w:t xml:space="preserve"> штраф у розмірі двадцяти відсотків вартості неякісних (некомплектних) товарів. </w:t>
      </w:r>
    </w:p>
    <w:p w:rsidR="005A186C" w:rsidRPr="005A186C" w:rsidRDefault="005A186C" w:rsidP="005A186C">
      <w:pPr>
        <w:pStyle w:val="HTML"/>
        <w:ind w:firstLine="720"/>
        <w:jc w:val="both"/>
        <w:rPr>
          <w:rFonts w:ascii="Times New Roman" w:hAnsi="Times New Roman" w:cs="Times New Roman"/>
          <w:noProof/>
          <w:sz w:val="22"/>
          <w:szCs w:val="22"/>
          <w:lang w:val="uk-UA"/>
        </w:rPr>
      </w:pPr>
      <w:r w:rsidRPr="005A186C">
        <w:rPr>
          <w:rFonts w:ascii="Times New Roman" w:hAnsi="Times New Roman" w:cs="Times New Roman"/>
          <w:noProof/>
          <w:sz w:val="22"/>
          <w:szCs w:val="22"/>
          <w:lang w:val="uk-UA"/>
        </w:rPr>
        <w:t xml:space="preserve">7.3. За порушення строків виконання зобов’язання </w:t>
      </w:r>
      <w:r w:rsidRPr="005A186C">
        <w:rPr>
          <w:rFonts w:ascii="Times New Roman" w:hAnsi="Times New Roman" w:cs="Times New Roman"/>
          <w:sz w:val="22"/>
          <w:szCs w:val="22"/>
          <w:lang w:val="uk-UA"/>
        </w:rPr>
        <w:t>Постачальник сплачує Замовнику</w:t>
      </w:r>
      <w:r w:rsidRPr="005A186C">
        <w:rPr>
          <w:rFonts w:ascii="Times New Roman" w:hAnsi="Times New Roman" w:cs="Times New Roman"/>
          <w:noProof/>
          <w:sz w:val="22"/>
          <w:szCs w:val="22"/>
          <w:lang w:val="uk-UA"/>
        </w:rPr>
        <w:t xml:space="preserve">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 xml:space="preserve">8. ОБСТАВИНИ НЕПЕРЕБОРНОЇ СИЛИ </w:t>
      </w:r>
    </w:p>
    <w:p w:rsidR="005A186C" w:rsidRPr="005A186C" w:rsidRDefault="005A186C" w:rsidP="005A186C">
      <w:pPr>
        <w:pStyle w:val="HTML"/>
        <w:ind w:firstLine="720"/>
        <w:jc w:val="both"/>
        <w:rPr>
          <w:rFonts w:ascii="Times New Roman" w:hAnsi="Times New Roman" w:cs="Times New Roman"/>
          <w:b/>
          <w:sz w:val="22"/>
          <w:szCs w:val="22"/>
          <w:lang w:val="uk-UA"/>
        </w:rPr>
      </w:pPr>
      <w:r w:rsidRPr="005A186C">
        <w:rPr>
          <w:rFonts w:ascii="Times New Roman" w:hAnsi="Times New Roman" w:cs="Times New Roman"/>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lang w:val="uk-UA"/>
        </w:rPr>
        <w:t xml:space="preserve">8.2.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5A186C" w:rsidRPr="005A186C" w:rsidRDefault="005A186C" w:rsidP="005A186C">
      <w:pPr>
        <w:spacing w:after="0" w:line="240" w:lineRule="auto"/>
        <w:ind w:firstLine="720"/>
        <w:jc w:val="both"/>
        <w:rPr>
          <w:rFonts w:ascii="Times New Roman" w:hAnsi="Times New Roman"/>
          <w:lang w:val="ru-RU"/>
        </w:rPr>
      </w:pPr>
      <w:r w:rsidRPr="005A186C">
        <w:rPr>
          <w:rFonts w:ascii="Times New Roman" w:hAnsi="Times New Roman"/>
        </w:rPr>
        <w:t xml:space="preserve">8.3. Доказом виникнення обставин непереборної сили та строку їх дії є відповідні документи, що видані ТПП України або іншими державними органами уповноваженими видавати такі документи.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 xml:space="preserve">8.4. </w:t>
      </w:r>
      <w:proofErr w:type="gramStart"/>
      <w:r w:rsidRPr="005A186C">
        <w:rPr>
          <w:rFonts w:ascii="Times New Roman" w:hAnsi="Times New Roman" w:cs="Times New Roman"/>
          <w:sz w:val="22"/>
          <w:szCs w:val="22"/>
        </w:rPr>
        <w:t>У</w:t>
      </w:r>
      <w:proofErr w:type="gramEnd"/>
      <w:r w:rsidRPr="005A186C">
        <w:rPr>
          <w:rFonts w:ascii="Times New Roman" w:hAnsi="Times New Roman" w:cs="Times New Roman"/>
          <w:sz w:val="22"/>
          <w:szCs w:val="22"/>
          <w:lang w:val="uk-UA"/>
        </w:rPr>
        <w:t xml:space="preserve"> </w:t>
      </w:r>
      <w:proofErr w:type="gramStart"/>
      <w:r w:rsidRPr="005A186C">
        <w:rPr>
          <w:rFonts w:ascii="Times New Roman" w:hAnsi="Times New Roman" w:cs="Times New Roman"/>
          <w:sz w:val="22"/>
          <w:szCs w:val="22"/>
          <w:lang w:val="uk-UA"/>
        </w:rPr>
        <w:t>раз</w:t>
      </w:r>
      <w:proofErr w:type="gramEnd"/>
      <w:r w:rsidRPr="005A186C">
        <w:rPr>
          <w:rFonts w:ascii="Times New Roman" w:hAnsi="Times New Roman" w:cs="Times New Roman"/>
          <w:sz w:val="22"/>
          <w:szCs w:val="22"/>
          <w:lang w:val="uk-UA"/>
        </w:rPr>
        <w:t xml:space="preserve">і </w:t>
      </w:r>
      <w:r w:rsidRPr="005A186C">
        <w:rPr>
          <w:rFonts w:ascii="Times New Roman" w:hAnsi="Times New Roman" w:cs="Times New Roman"/>
          <w:sz w:val="22"/>
          <w:szCs w:val="22"/>
        </w:rPr>
        <w:t>коли</w:t>
      </w:r>
      <w:r w:rsidRPr="005A186C">
        <w:rPr>
          <w:rFonts w:ascii="Times New Roman" w:hAnsi="Times New Roman" w:cs="Times New Roman"/>
          <w:sz w:val="22"/>
          <w:szCs w:val="22"/>
          <w:lang w:val="uk-UA"/>
        </w:rPr>
        <w:t xml:space="preserve"> </w:t>
      </w:r>
      <w:r w:rsidRPr="005A186C">
        <w:rPr>
          <w:rFonts w:ascii="Times New Roman" w:hAnsi="Times New Roman" w:cs="Times New Roman"/>
          <w:sz w:val="22"/>
          <w:szCs w:val="22"/>
        </w:rPr>
        <w:t>строк</w:t>
      </w:r>
      <w:r w:rsidRPr="005A186C">
        <w:rPr>
          <w:rFonts w:ascii="Times New Roman" w:hAnsi="Times New Roman" w:cs="Times New Roman"/>
          <w:sz w:val="22"/>
          <w:szCs w:val="22"/>
          <w:lang w:val="uk-UA"/>
        </w:rPr>
        <w:t xml:space="preserve"> дії обставин непереборної сили продовжується більше ніж тридцять днів</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кожна із Сторін у встановленому </w:t>
      </w:r>
      <w:r w:rsidRPr="005A186C">
        <w:rPr>
          <w:rFonts w:ascii="Times New Roman" w:hAnsi="Times New Roman" w:cs="Times New Roman"/>
          <w:sz w:val="22"/>
          <w:szCs w:val="22"/>
        </w:rPr>
        <w:t>порядку</w:t>
      </w:r>
      <w:r w:rsidRPr="005A186C">
        <w:rPr>
          <w:rFonts w:ascii="Times New Roman" w:hAnsi="Times New Roman" w:cs="Times New Roman"/>
          <w:sz w:val="22"/>
          <w:szCs w:val="22"/>
          <w:lang w:val="uk-UA"/>
        </w:rPr>
        <w:t xml:space="preserve"> має</w:t>
      </w:r>
      <w:r w:rsidRPr="005A186C">
        <w:rPr>
          <w:rFonts w:ascii="Times New Roman" w:hAnsi="Times New Roman" w:cs="Times New Roman"/>
          <w:sz w:val="22"/>
          <w:szCs w:val="22"/>
        </w:rPr>
        <w:t xml:space="preserve"> право</w:t>
      </w:r>
      <w:r w:rsidRPr="005A186C">
        <w:rPr>
          <w:rFonts w:ascii="Times New Roman" w:hAnsi="Times New Roman" w:cs="Times New Roman"/>
          <w:sz w:val="22"/>
          <w:szCs w:val="22"/>
          <w:lang w:val="uk-UA"/>
        </w:rPr>
        <w:t xml:space="preserve"> розірвати цей Договір</w:t>
      </w:r>
      <w:r w:rsidRPr="005A186C">
        <w:rPr>
          <w:rFonts w:ascii="Times New Roman" w:hAnsi="Times New Roman" w:cs="Times New Roman"/>
          <w:sz w:val="22"/>
          <w:szCs w:val="22"/>
        </w:rPr>
        <w:t xml:space="preserve">. </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9. ВИРІШЕННЯ СПОРІВ</w:t>
      </w:r>
    </w:p>
    <w:p w:rsidR="005A186C" w:rsidRPr="005A186C" w:rsidRDefault="005A186C" w:rsidP="005A186C">
      <w:pPr>
        <w:pStyle w:val="HTML"/>
        <w:ind w:firstLine="720"/>
        <w:jc w:val="both"/>
        <w:rPr>
          <w:rFonts w:ascii="Times New Roman" w:hAnsi="Times New Roman" w:cs="Times New Roman"/>
          <w:sz w:val="22"/>
          <w:szCs w:val="22"/>
          <w:lang w:val="x-none"/>
        </w:rPr>
      </w:pPr>
      <w:r w:rsidRPr="005A186C">
        <w:rPr>
          <w:rFonts w:ascii="Times New Roman" w:hAnsi="Times New Roman" w:cs="Times New Roman"/>
          <w:sz w:val="22"/>
          <w:szCs w:val="22"/>
          <w:lang w:val="uk-UA"/>
        </w:rPr>
        <w:t xml:space="preserve">9.1. У випадку виникнення спорів Сторони зобов'язуються вирішувати їх шляхом взаємних  переговорів та консультацій. </w:t>
      </w:r>
    </w:p>
    <w:p w:rsidR="005A186C" w:rsidRPr="005A186C" w:rsidRDefault="005A186C" w:rsidP="005A186C">
      <w:pPr>
        <w:pStyle w:val="HTML"/>
        <w:ind w:firstLine="720"/>
        <w:jc w:val="both"/>
        <w:rPr>
          <w:rFonts w:ascii="Times New Roman" w:hAnsi="Times New Roman" w:cs="Times New Roman"/>
          <w:sz w:val="22"/>
          <w:szCs w:val="22"/>
        </w:rPr>
      </w:pPr>
      <w:r w:rsidRPr="005A186C">
        <w:rPr>
          <w:rFonts w:ascii="Times New Roman" w:hAnsi="Times New Roman" w:cs="Times New Roman"/>
          <w:sz w:val="22"/>
          <w:szCs w:val="22"/>
        </w:rPr>
        <w:t>9.2.</w:t>
      </w:r>
      <w:r w:rsidRPr="005A186C">
        <w:rPr>
          <w:rFonts w:ascii="Times New Roman" w:hAnsi="Times New Roman" w:cs="Times New Roman"/>
          <w:sz w:val="22"/>
          <w:szCs w:val="22"/>
          <w:lang w:val="uk-UA"/>
        </w:rPr>
        <w:t xml:space="preserve"> </w:t>
      </w:r>
      <w:proofErr w:type="gramStart"/>
      <w:r w:rsidRPr="005A186C">
        <w:rPr>
          <w:rFonts w:ascii="Times New Roman" w:hAnsi="Times New Roman" w:cs="Times New Roman"/>
          <w:sz w:val="22"/>
          <w:szCs w:val="22"/>
        </w:rPr>
        <w:t>У</w:t>
      </w:r>
      <w:r w:rsidRPr="005A186C">
        <w:rPr>
          <w:rFonts w:ascii="Times New Roman" w:hAnsi="Times New Roman" w:cs="Times New Roman"/>
          <w:sz w:val="22"/>
          <w:szCs w:val="22"/>
          <w:lang w:val="uk-UA"/>
        </w:rPr>
        <w:t xml:space="preserve"> разі недосягнення</w:t>
      </w:r>
      <w:r w:rsidRPr="005A186C">
        <w:rPr>
          <w:rFonts w:ascii="Times New Roman" w:hAnsi="Times New Roman" w:cs="Times New Roman"/>
          <w:sz w:val="22"/>
          <w:szCs w:val="22"/>
        </w:rPr>
        <w:t xml:space="preserve"> Сторонами</w:t>
      </w:r>
      <w:r w:rsidRPr="005A186C">
        <w:rPr>
          <w:rFonts w:ascii="Times New Roman" w:hAnsi="Times New Roman" w:cs="Times New Roman"/>
          <w:sz w:val="22"/>
          <w:szCs w:val="22"/>
          <w:lang w:val="uk-UA"/>
        </w:rPr>
        <w:t xml:space="preserve"> згоди</w:t>
      </w:r>
      <w:r w:rsidRPr="005A186C">
        <w:rPr>
          <w:rFonts w:ascii="Times New Roman" w:hAnsi="Times New Roman" w:cs="Times New Roman"/>
          <w:sz w:val="22"/>
          <w:szCs w:val="22"/>
        </w:rPr>
        <w:t xml:space="preserve"> спори</w:t>
      </w:r>
      <w:r w:rsidRPr="005A186C">
        <w:rPr>
          <w:rFonts w:ascii="Times New Roman" w:hAnsi="Times New Roman" w:cs="Times New Roman"/>
          <w:sz w:val="22"/>
          <w:szCs w:val="22"/>
          <w:lang w:val="uk-UA"/>
        </w:rPr>
        <w:t xml:space="preserve"> вирішуються</w:t>
      </w:r>
      <w:r w:rsidRPr="005A186C">
        <w:rPr>
          <w:rFonts w:ascii="Times New Roman" w:hAnsi="Times New Roman" w:cs="Times New Roman"/>
          <w:sz w:val="22"/>
          <w:szCs w:val="22"/>
        </w:rPr>
        <w:t xml:space="preserve"> у судовому порядку.</w:t>
      </w:r>
      <w:proofErr w:type="gramEnd"/>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10</w:t>
      </w:r>
      <w:r w:rsidRPr="005A186C">
        <w:rPr>
          <w:rFonts w:ascii="Times New Roman" w:hAnsi="Times New Roman" w:cs="Times New Roman"/>
          <w:b/>
          <w:sz w:val="22"/>
          <w:szCs w:val="22"/>
        </w:rPr>
        <w:t xml:space="preserve">. </w:t>
      </w:r>
      <w:r w:rsidRPr="005A186C">
        <w:rPr>
          <w:rFonts w:ascii="Times New Roman" w:hAnsi="Times New Roman" w:cs="Times New Roman"/>
          <w:b/>
          <w:sz w:val="22"/>
          <w:szCs w:val="22"/>
          <w:lang w:val="uk-UA"/>
        </w:rPr>
        <w:t xml:space="preserve">СТРОК ДІЇ ДОГОВОРУ  </w:t>
      </w:r>
    </w:p>
    <w:p w:rsidR="005A186C" w:rsidRPr="005A186C" w:rsidRDefault="005A186C" w:rsidP="005A186C">
      <w:pPr>
        <w:spacing w:after="0" w:line="240" w:lineRule="auto"/>
        <w:ind w:firstLine="724"/>
        <w:jc w:val="both"/>
        <w:rPr>
          <w:rFonts w:ascii="Times New Roman" w:hAnsi="Times New Roman"/>
        </w:rPr>
      </w:pPr>
      <w:r w:rsidRPr="005A186C">
        <w:rPr>
          <w:rFonts w:ascii="Times New Roman" w:hAnsi="Times New Roman"/>
        </w:rPr>
        <w:t xml:space="preserve">10.1. </w:t>
      </w:r>
      <w:bookmarkStart w:id="6" w:name="_Toc208802778"/>
      <w:r w:rsidRPr="005A186C">
        <w:rPr>
          <w:rFonts w:ascii="Times New Roman" w:hAnsi="Times New Roman"/>
        </w:rPr>
        <w:t xml:space="preserve">Цей Договір набирає чинності з моменту його підписання Сторонами і скріплення печатками Сторін та діє до </w:t>
      </w:r>
      <w:r w:rsidRPr="005A186C">
        <w:rPr>
          <w:rFonts w:ascii="Times New Roman" w:hAnsi="Times New Roman"/>
        </w:rPr>
        <w:t>31</w:t>
      </w:r>
      <w:r w:rsidRPr="005A186C">
        <w:rPr>
          <w:rFonts w:ascii="Times New Roman" w:hAnsi="Times New Roman"/>
        </w:rPr>
        <w:t xml:space="preserve"> </w:t>
      </w:r>
      <w:r w:rsidRPr="005A186C">
        <w:rPr>
          <w:rFonts w:ascii="Times New Roman" w:hAnsi="Times New Roman"/>
        </w:rPr>
        <w:t>грудня</w:t>
      </w:r>
      <w:r w:rsidRPr="005A186C">
        <w:rPr>
          <w:rFonts w:ascii="Times New Roman" w:hAnsi="Times New Roman"/>
        </w:rPr>
        <w:t xml:space="preserve"> 2015 року.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noProof/>
        </w:rPr>
        <w:t xml:space="preserve">10.2. Закінчення строку Договору не звільняє Сторін від відповідальності за його порушення, яке мало місце під час дії Договору. </w:t>
      </w:r>
      <w:r w:rsidRPr="005A186C">
        <w:rPr>
          <w:rFonts w:ascii="Times New Roman" w:hAnsi="Times New Roman"/>
          <w:i/>
          <w:iCs/>
          <w:noProof/>
        </w:rPr>
        <w:tab/>
      </w:r>
    </w:p>
    <w:bookmarkEnd w:id="6"/>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11</w:t>
      </w:r>
      <w:r w:rsidRPr="005A186C">
        <w:rPr>
          <w:rFonts w:ascii="Times New Roman" w:hAnsi="Times New Roman" w:cs="Times New Roman"/>
          <w:b/>
          <w:sz w:val="22"/>
          <w:szCs w:val="22"/>
        </w:rPr>
        <w:t xml:space="preserve">. </w:t>
      </w:r>
      <w:r w:rsidRPr="005A186C">
        <w:rPr>
          <w:rFonts w:ascii="Times New Roman" w:hAnsi="Times New Roman" w:cs="Times New Roman"/>
          <w:b/>
          <w:sz w:val="22"/>
          <w:szCs w:val="22"/>
          <w:lang w:val="uk-UA"/>
        </w:rPr>
        <w:t>ІНШІ УМОВИ ДОГОВОРУ</w:t>
      </w:r>
    </w:p>
    <w:p w:rsidR="005A186C" w:rsidRPr="005A186C" w:rsidRDefault="005A186C" w:rsidP="005A186C">
      <w:pPr>
        <w:spacing w:after="0" w:line="240" w:lineRule="auto"/>
        <w:ind w:firstLine="720"/>
        <w:jc w:val="both"/>
        <w:rPr>
          <w:rFonts w:ascii="Times New Roman" w:hAnsi="Times New Roman"/>
          <w:color w:val="000000"/>
        </w:rPr>
      </w:pPr>
      <w:r w:rsidRPr="005A186C">
        <w:rPr>
          <w:rFonts w:ascii="Times New Roman" w:hAnsi="Times New Roman"/>
          <w:color w:val="000000"/>
        </w:rPr>
        <w:t xml:space="preserve">11.1. Умови цього Договору можуть бути змінені за взаємною згодою Сторін з обов’язковим укладанням додаткової угоди до цього Договору.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11.2.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5A186C" w:rsidRPr="005A186C" w:rsidRDefault="005A186C" w:rsidP="005A186C">
      <w:pPr>
        <w:spacing w:after="0" w:line="240" w:lineRule="auto"/>
        <w:ind w:firstLine="720"/>
        <w:jc w:val="both"/>
        <w:rPr>
          <w:rFonts w:ascii="Times New Roman" w:hAnsi="Times New Roman"/>
          <w:lang w:val="ru-RU"/>
        </w:rPr>
      </w:pPr>
      <w:r w:rsidRPr="005A186C">
        <w:rPr>
          <w:rFonts w:ascii="Times New Roman" w:hAnsi="Times New Roman"/>
        </w:rPr>
        <w:t>11.3</w:t>
      </w:r>
      <w:r w:rsidRPr="005A186C">
        <w:rPr>
          <w:rFonts w:ascii="Times New Roman" w:hAnsi="Times New Roman"/>
          <w:color w:val="000000"/>
        </w:rPr>
        <w:t>. Додаткові</w:t>
      </w:r>
      <w:r w:rsidRPr="005A186C">
        <w:rPr>
          <w:rFonts w:ascii="Times New Roman" w:hAnsi="Times New Roman"/>
        </w:rPr>
        <w:t xml:space="preserve">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11.4.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 xml:space="preserve">11.5. Жодна із Сторін не має права передавати свої права та обов’язки по цьому Договору без письмового погодження з іншою Стороною.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lastRenderedPageBreak/>
        <w:t xml:space="preserve">11.6. У випадках, не передбачених цим Договором, Сторони керуються чинним законодавством.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 xml:space="preserve">11.7. Цей Договір укладено у двох примірниках, що мають однакову юридичну силу, по одному для кожної Сторони.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 xml:space="preserve">11.8. Замовник не є платником податку на прибуток.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 xml:space="preserve">11.9. Постачальник є платником податку на прибуток на загальних підставах. </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12</w:t>
      </w:r>
      <w:r w:rsidRPr="005A186C">
        <w:rPr>
          <w:rFonts w:ascii="Times New Roman" w:hAnsi="Times New Roman" w:cs="Times New Roman"/>
          <w:b/>
          <w:sz w:val="22"/>
          <w:szCs w:val="22"/>
        </w:rPr>
        <w:t>.</w:t>
      </w:r>
      <w:r w:rsidRPr="005A186C">
        <w:rPr>
          <w:rFonts w:ascii="Times New Roman" w:hAnsi="Times New Roman" w:cs="Times New Roman"/>
          <w:b/>
          <w:sz w:val="22"/>
          <w:szCs w:val="22"/>
          <w:lang w:val="uk-UA"/>
        </w:rPr>
        <w:t xml:space="preserve"> ДОДАТКИ ДО ДОГОВОРУ</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lang w:val="uk-UA"/>
        </w:rPr>
        <w:t xml:space="preserve">12.1.  Додаток № 1 – Специфікація на 1 арк. в 1 прим. </w:t>
      </w:r>
    </w:p>
    <w:p w:rsidR="005A186C" w:rsidRPr="005A186C" w:rsidRDefault="005A186C" w:rsidP="005A186C">
      <w:pPr>
        <w:pStyle w:val="HTML"/>
        <w:ind w:firstLine="720"/>
        <w:jc w:val="both"/>
        <w:rPr>
          <w:rFonts w:ascii="Times New Roman" w:hAnsi="Times New Roman" w:cs="Times New Roman"/>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13. МІСЦЕЗНАХОДЖЕННЯ ТА БАНКІВСЬКІ РЕКВІЗИТИ СТОРІН</w:t>
      </w:r>
    </w:p>
    <w:p w:rsidR="005A186C" w:rsidRPr="005A186C" w:rsidRDefault="005A186C" w:rsidP="005A186C">
      <w:pPr>
        <w:spacing w:after="0" w:line="240" w:lineRule="auto"/>
        <w:rPr>
          <w:rFonts w:ascii="Times New Roman" w:hAnsi="Times New Roman"/>
        </w:rPr>
      </w:pPr>
    </w:p>
    <w:tbl>
      <w:tblPr>
        <w:tblW w:w="9930" w:type="dxa"/>
        <w:tblInd w:w="108" w:type="dxa"/>
        <w:tblLayout w:type="fixed"/>
        <w:tblLook w:val="01E0" w:firstRow="1" w:lastRow="1" w:firstColumn="1" w:lastColumn="1" w:noHBand="0" w:noVBand="0"/>
      </w:tblPr>
      <w:tblGrid>
        <w:gridCol w:w="5107"/>
        <w:gridCol w:w="4823"/>
      </w:tblGrid>
      <w:tr w:rsidR="005A186C" w:rsidRPr="005A186C" w:rsidTr="005A186C">
        <w:tc>
          <w:tcPr>
            <w:tcW w:w="5103" w:type="dxa"/>
          </w:tcPr>
          <w:p w:rsidR="005A186C" w:rsidRPr="005A186C" w:rsidRDefault="005A186C" w:rsidP="005A186C">
            <w:pPr>
              <w:spacing w:after="0" w:line="240" w:lineRule="auto"/>
              <w:jc w:val="both"/>
              <w:rPr>
                <w:rFonts w:ascii="Times New Roman" w:hAnsi="Times New Roman"/>
                <w:b/>
                <w:bCs/>
              </w:rPr>
            </w:pPr>
            <w:r w:rsidRPr="005A186C">
              <w:rPr>
                <w:rFonts w:ascii="Times New Roman" w:hAnsi="Times New Roman"/>
                <w:b/>
                <w:bCs/>
              </w:rPr>
              <w:t>Замовник:</w:t>
            </w:r>
          </w:p>
          <w:p w:rsidR="005A186C" w:rsidRPr="005A186C" w:rsidRDefault="005A186C" w:rsidP="005A186C">
            <w:pPr>
              <w:spacing w:after="0" w:line="240" w:lineRule="auto"/>
              <w:rPr>
                <w:rFonts w:ascii="Times New Roman" w:hAnsi="Times New Roman"/>
                <w:b/>
                <w:bCs/>
              </w:rPr>
            </w:pPr>
            <w:r w:rsidRPr="005A186C">
              <w:rPr>
                <w:rFonts w:ascii="Times New Roman" w:hAnsi="Times New Roman"/>
                <w:b/>
                <w:bCs/>
              </w:rPr>
              <w:t xml:space="preserve">Київський національний університет технологій та дизайну </w:t>
            </w:r>
          </w:p>
          <w:p w:rsidR="005A186C" w:rsidRPr="005A186C" w:rsidRDefault="005A186C" w:rsidP="005A186C">
            <w:pPr>
              <w:pStyle w:val="af0"/>
              <w:rPr>
                <w:sz w:val="22"/>
                <w:szCs w:val="22"/>
                <w:lang w:val="uk-UA"/>
              </w:rPr>
            </w:pPr>
            <w:r w:rsidRPr="005A186C">
              <w:rPr>
                <w:sz w:val="22"/>
                <w:szCs w:val="22"/>
                <w:lang w:val="uk-UA"/>
              </w:rPr>
              <w:t xml:space="preserve">Місце знаходження, телефон: </w:t>
            </w:r>
          </w:p>
          <w:p w:rsidR="005A186C" w:rsidRPr="005A186C" w:rsidRDefault="005A186C" w:rsidP="005A186C">
            <w:pPr>
              <w:pStyle w:val="af0"/>
              <w:rPr>
                <w:sz w:val="22"/>
                <w:szCs w:val="22"/>
                <w:lang w:val="uk-UA"/>
              </w:rPr>
            </w:pPr>
            <w:r w:rsidRPr="005A186C">
              <w:rPr>
                <w:sz w:val="22"/>
                <w:szCs w:val="22"/>
                <w:lang w:val="uk-UA"/>
              </w:rPr>
              <w:t xml:space="preserve">01011,м. Київ, вул.. Немировича-Данченка,2, </w:t>
            </w:r>
          </w:p>
          <w:p w:rsidR="005A186C" w:rsidRPr="005A186C" w:rsidRDefault="005A186C" w:rsidP="005A186C">
            <w:pPr>
              <w:pStyle w:val="af0"/>
              <w:rPr>
                <w:sz w:val="22"/>
                <w:szCs w:val="22"/>
                <w:lang w:val="uk-UA"/>
              </w:rPr>
            </w:pPr>
            <w:r w:rsidRPr="005A186C">
              <w:rPr>
                <w:sz w:val="22"/>
                <w:szCs w:val="22"/>
                <w:lang w:val="uk-UA"/>
              </w:rPr>
              <w:t>тел.. (044)256-84-23</w:t>
            </w:r>
          </w:p>
          <w:p w:rsidR="005A186C" w:rsidRPr="005A186C" w:rsidRDefault="005A186C" w:rsidP="005A186C">
            <w:pPr>
              <w:spacing w:after="0" w:line="240" w:lineRule="auto"/>
              <w:rPr>
                <w:rFonts w:ascii="Times New Roman" w:hAnsi="Times New Roman"/>
                <w:lang w:val="ru-RU"/>
              </w:rPr>
            </w:pPr>
            <w:r w:rsidRPr="005A186C">
              <w:rPr>
                <w:rFonts w:ascii="Times New Roman" w:hAnsi="Times New Roman"/>
              </w:rPr>
              <w:t>код ЄДРПОУ 02070890</w:t>
            </w:r>
          </w:p>
          <w:p w:rsidR="005A186C" w:rsidRPr="005A186C" w:rsidRDefault="005A186C" w:rsidP="005A186C">
            <w:pPr>
              <w:spacing w:after="0" w:line="240" w:lineRule="auto"/>
              <w:jc w:val="both"/>
              <w:rPr>
                <w:rFonts w:ascii="Times New Roman" w:hAnsi="Times New Roman"/>
              </w:rPr>
            </w:pPr>
            <w:r w:rsidRPr="005A186C">
              <w:rPr>
                <w:rFonts w:ascii="Times New Roman" w:hAnsi="Times New Roman"/>
              </w:rPr>
              <w:t>р/р 35220201003551; 35215001003551;</w:t>
            </w:r>
          </w:p>
          <w:p w:rsidR="005A186C" w:rsidRPr="005A186C" w:rsidRDefault="005A186C" w:rsidP="005A186C">
            <w:pPr>
              <w:spacing w:after="0" w:line="240" w:lineRule="auto"/>
              <w:jc w:val="both"/>
              <w:rPr>
                <w:rFonts w:ascii="Times New Roman" w:hAnsi="Times New Roman"/>
              </w:rPr>
            </w:pPr>
            <w:r w:rsidRPr="005A186C">
              <w:rPr>
                <w:rFonts w:ascii="Times New Roman" w:hAnsi="Times New Roman"/>
              </w:rPr>
              <w:t>р/р 35229202003551; 35214002003551</w:t>
            </w:r>
          </w:p>
          <w:p w:rsidR="005A186C" w:rsidRPr="005A186C" w:rsidRDefault="005A186C" w:rsidP="005A186C">
            <w:pPr>
              <w:spacing w:after="0" w:line="240" w:lineRule="auto"/>
              <w:jc w:val="both"/>
              <w:rPr>
                <w:rFonts w:ascii="Times New Roman" w:hAnsi="Times New Roman"/>
              </w:rPr>
            </w:pPr>
            <w:r w:rsidRPr="005A186C">
              <w:rPr>
                <w:rFonts w:ascii="Times New Roman" w:hAnsi="Times New Roman"/>
              </w:rPr>
              <w:t>в УДСУ Печерського р-ну ГУДКСУ м. Києва</w:t>
            </w:r>
          </w:p>
          <w:p w:rsidR="005A186C" w:rsidRPr="005A186C" w:rsidRDefault="005A186C" w:rsidP="005A186C">
            <w:pPr>
              <w:spacing w:after="0" w:line="240" w:lineRule="auto"/>
              <w:rPr>
                <w:rFonts w:ascii="Times New Roman" w:hAnsi="Times New Roman"/>
              </w:rPr>
            </w:pPr>
            <w:r w:rsidRPr="005A186C">
              <w:rPr>
                <w:rFonts w:ascii="Times New Roman" w:hAnsi="Times New Roman"/>
              </w:rPr>
              <w:t>ІПН 02070890</w:t>
            </w:r>
          </w:p>
          <w:p w:rsidR="005A186C" w:rsidRPr="005A186C" w:rsidRDefault="005A186C" w:rsidP="005A186C">
            <w:pPr>
              <w:spacing w:after="0" w:line="240" w:lineRule="auto"/>
              <w:rPr>
                <w:rFonts w:ascii="Times New Roman" w:hAnsi="Times New Roman"/>
              </w:rPr>
            </w:pPr>
            <w:r w:rsidRPr="005A186C">
              <w:rPr>
                <w:rFonts w:ascii="Times New Roman" w:hAnsi="Times New Roman"/>
              </w:rPr>
              <w:t>Номер свідоцтва платника ПДВ _37577817</w:t>
            </w:r>
          </w:p>
          <w:p w:rsidR="005A186C" w:rsidRPr="005A186C" w:rsidRDefault="005A186C" w:rsidP="005A186C">
            <w:pPr>
              <w:spacing w:after="0" w:line="240" w:lineRule="auto"/>
              <w:rPr>
                <w:rFonts w:ascii="Times New Roman" w:hAnsi="Times New Roman"/>
              </w:rPr>
            </w:pPr>
            <w:r w:rsidRPr="005A186C">
              <w:rPr>
                <w:rFonts w:ascii="Times New Roman" w:hAnsi="Times New Roman"/>
              </w:rPr>
              <w:t>КНУТД є платником податку на загальних підставах у разі отримання прибутку від неосновної діяльності</w:t>
            </w:r>
          </w:p>
          <w:p w:rsidR="005A186C" w:rsidRPr="005A186C" w:rsidRDefault="005A186C" w:rsidP="005A186C">
            <w:pPr>
              <w:spacing w:after="0" w:line="240" w:lineRule="auto"/>
              <w:jc w:val="both"/>
              <w:rPr>
                <w:rFonts w:ascii="Times New Roman" w:hAnsi="Times New Roman"/>
                <w:b/>
                <w:bCs/>
              </w:rPr>
            </w:pPr>
          </w:p>
          <w:p w:rsidR="005A186C" w:rsidRPr="005A186C" w:rsidRDefault="005A186C" w:rsidP="005A186C">
            <w:pPr>
              <w:spacing w:after="0" w:line="240" w:lineRule="auto"/>
              <w:jc w:val="both"/>
              <w:rPr>
                <w:rFonts w:ascii="Times New Roman" w:hAnsi="Times New Roman"/>
                <w:b/>
                <w:bCs/>
              </w:rPr>
            </w:pPr>
            <w:r w:rsidRPr="005A186C">
              <w:rPr>
                <w:rFonts w:ascii="Times New Roman" w:hAnsi="Times New Roman"/>
                <w:b/>
                <w:bCs/>
              </w:rPr>
              <w:t xml:space="preserve">Ректор </w:t>
            </w:r>
          </w:p>
          <w:p w:rsidR="005A186C" w:rsidRPr="005A186C" w:rsidRDefault="005A186C" w:rsidP="005A186C">
            <w:pPr>
              <w:spacing w:after="0" w:line="240" w:lineRule="auto"/>
              <w:jc w:val="both"/>
              <w:rPr>
                <w:rFonts w:ascii="Times New Roman" w:hAnsi="Times New Roman"/>
                <w:b/>
                <w:bCs/>
              </w:rPr>
            </w:pPr>
          </w:p>
          <w:p w:rsidR="005A186C" w:rsidRPr="005A186C" w:rsidRDefault="005A186C" w:rsidP="005A186C">
            <w:pPr>
              <w:spacing w:after="0" w:line="240" w:lineRule="auto"/>
              <w:rPr>
                <w:rFonts w:ascii="Times New Roman" w:hAnsi="Times New Roman"/>
                <w:b/>
              </w:rPr>
            </w:pPr>
          </w:p>
          <w:p w:rsidR="005A186C" w:rsidRPr="005A186C" w:rsidRDefault="005A186C" w:rsidP="005A186C">
            <w:pPr>
              <w:spacing w:after="0" w:line="240" w:lineRule="auto"/>
              <w:jc w:val="both"/>
              <w:rPr>
                <w:rFonts w:ascii="Times New Roman" w:hAnsi="Times New Roman"/>
                <w:b/>
              </w:rPr>
            </w:pPr>
            <w:r w:rsidRPr="005A186C">
              <w:rPr>
                <w:rFonts w:ascii="Times New Roman" w:hAnsi="Times New Roman"/>
                <w:b/>
              </w:rPr>
              <w:t>_________________І. М. Грищенко</w:t>
            </w:r>
          </w:p>
          <w:p w:rsidR="005A186C" w:rsidRPr="005A186C" w:rsidRDefault="005A186C" w:rsidP="005A186C">
            <w:pPr>
              <w:spacing w:after="0" w:line="240" w:lineRule="auto"/>
              <w:rPr>
                <w:rFonts w:ascii="Times New Roman" w:hAnsi="Times New Roman"/>
                <w:bCs/>
              </w:rPr>
            </w:pPr>
            <w:r w:rsidRPr="005A186C">
              <w:rPr>
                <w:rFonts w:ascii="Times New Roman" w:hAnsi="Times New Roman"/>
                <w:bCs/>
              </w:rPr>
              <w:t xml:space="preserve">М.П. </w:t>
            </w:r>
          </w:p>
        </w:tc>
        <w:tc>
          <w:tcPr>
            <w:tcW w:w="4820" w:type="dxa"/>
          </w:tcPr>
          <w:p w:rsidR="005A186C" w:rsidRPr="005A186C" w:rsidRDefault="005A186C" w:rsidP="005A186C">
            <w:pPr>
              <w:spacing w:after="0" w:line="240" w:lineRule="auto"/>
              <w:jc w:val="both"/>
              <w:rPr>
                <w:rFonts w:ascii="Times New Roman" w:hAnsi="Times New Roman"/>
                <w:b/>
                <w:bCs/>
              </w:rPr>
            </w:pPr>
            <w:r w:rsidRPr="005A186C">
              <w:rPr>
                <w:rFonts w:ascii="Times New Roman" w:hAnsi="Times New Roman"/>
                <w:b/>
                <w:bCs/>
              </w:rPr>
              <w:t xml:space="preserve">Постачальник:  </w:t>
            </w:r>
          </w:p>
          <w:p w:rsidR="005A186C" w:rsidRPr="005A186C" w:rsidRDefault="005A186C" w:rsidP="005A186C">
            <w:pPr>
              <w:spacing w:after="0" w:line="240" w:lineRule="auto"/>
              <w:rPr>
                <w:rFonts w:ascii="Times New Roman" w:hAnsi="Times New Roman"/>
                <w:color w:val="000000"/>
              </w:rPr>
            </w:pPr>
          </w:p>
          <w:p w:rsidR="005A186C" w:rsidRPr="005A186C" w:rsidRDefault="005A186C" w:rsidP="005A186C">
            <w:pPr>
              <w:spacing w:after="0" w:line="240" w:lineRule="auto"/>
              <w:rPr>
                <w:rFonts w:ascii="Times New Roman" w:hAnsi="Times New Roman"/>
              </w:rPr>
            </w:pPr>
            <w:r w:rsidRPr="005A186C">
              <w:rPr>
                <w:rFonts w:ascii="Times New Roman" w:hAnsi="Times New Roman"/>
              </w:rPr>
              <w:t xml:space="preserve">Місце реєстрації: _________________ </w:t>
            </w:r>
          </w:p>
          <w:p w:rsidR="005A186C" w:rsidRPr="005A186C" w:rsidRDefault="005A186C" w:rsidP="005A186C">
            <w:pPr>
              <w:spacing w:after="0" w:line="240" w:lineRule="auto"/>
              <w:rPr>
                <w:rFonts w:ascii="Times New Roman" w:hAnsi="Times New Roman"/>
              </w:rPr>
            </w:pPr>
            <w:r w:rsidRPr="005A186C">
              <w:rPr>
                <w:rFonts w:ascii="Times New Roman" w:hAnsi="Times New Roman"/>
              </w:rPr>
              <w:t>________________________________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 xml:space="preserve">Місцезнаходження: </w:t>
            </w:r>
            <w:r w:rsidRPr="005A186C">
              <w:rPr>
                <w:rFonts w:ascii="Times New Roman" w:hAnsi="Times New Roman"/>
                <w:bCs/>
              </w:rPr>
              <w:t>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_________________________________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тел./факс: ________________________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код за ЄДРПОУ 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 xml:space="preserve">р/р ______________________________ </w:t>
            </w:r>
          </w:p>
          <w:p w:rsidR="005A186C" w:rsidRPr="005A186C" w:rsidRDefault="005A186C" w:rsidP="005A186C">
            <w:pPr>
              <w:spacing w:after="0" w:line="240" w:lineRule="auto"/>
              <w:rPr>
                <w:rFonts w:ascii="Times New Roman" w:hAnsi="Times New Roman"/>
              </w:rPr>
            </w:pPr>
            <w:r w:rsidRPr="005A186C">
              <w:rPr>
                <w:rFonts w:ascii="Times New Roman" w:hAnsi="Times New Roman"/>
              </w:rPr>
              <w:t>в ________________________________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МФО ____________________________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ІПН _____________________________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_________________________________</w:t>
            </w:r>
          </w:p>
          <w:p w:rsidR="005A186C" w:rsidRPr="005A186C" w:rsidRDefault="005A186C" w:rsidP="005A186C">
            <w:pPr>
              <w:spacing w:after="0" w:line="240" w:lineRule="auto"/>
              <w:rPr>
                <w:rFonts w:ascii="Times New Roman" w:hAnsi="Times New Roman"/>
                <w:b/>
                <w:bCs/>
              </w:rPr>
            </w:pPr>
          </w:p>
          <w:p w:rsidR="005A186C" w:rsidRPr="005A186C" w:rsidRDefault="005A186C" w:rsidP="005A186C">
            <w:pPr>
              <w:spacing w:after="0" w:line="240" w:lineRule="auto"/>
              <w:rPr>
                <w:rFonts w:ascii="Times New Roman" w:hAnsi="Times New Roman"/>
                <w:b/>
                <w:bCs/>
              </w:rPr>
            </w:pPr>
          </w:p>
          <w:p w:rsidR="005A186C" w:rsidRPr="005A186C" w:rsidRDefault="005A186C" w:rsidP="005A186C">
            <w:pPr>
              <w:spacing w:after="0" w:line="240" w:lineRule="auto"/>
              <w:rPr>
                <w:rFonts w:ascii="Times New Roman" w:hAnsi="Times New Roman"/>
                <w:b/>
                <w:bCs/>
              </w:rPr>
            </w:pPr>
          </w:p>
          <w:p w:rsidR="005A186C" w:rsidRPr="005A186C" w:rsidRDefault="005A186C" w:rsidP="005A186C">
            <w:pPr>
              <w:spacing w:after="0" w:line="240" w:lineRule="auto"/>
              <w:rPr>
                <w:rFonts w:ascii="Times New Roman" w:hAnsi="Times New Roman"/>
                <w:b/>
                <w:bCs/>
              </w:rPr>
            </w:pPr>
            <w:r w:rsidRPr="005A186C">
              <w:rPr>
                <w:rFonts w:ascii="Times New Roman" w:hAnsi="Times New Roman"/>
                <w:b/>
                <w:bCs/>
              </w:rPr>
              <w:t>Директор</w:t>
            </w:r>
          </w:p>
          <w:p w:rsidR="005A186C" w:rsidRPr="005A186C" w:rsidRDefault="005A186C" w:rsidP="005A186C">
            <w:pPr>
              <w:spacing w:after="0" w:line="240" w:lineRule="auto"/>
              <w:rPr>
                <w:rFonts w:ascii="Times New Roman" w:hAnsi="Times New Roman"/>
              </w:rPr>
            </w:pPr>
          </w:p>
          <w:p w:rsidR="005A186C" w:rsidRPr="005A186C" w:rsidRDefault="005A186C" w:rsidP="005A186C">
            <w:pPr>
              <w:spacing w:after="0" w:line="240" w:lineRule="auto"/>
              <w:rPr>
                <w:rFonts w:ascii="Times New Roman" w:hAnsi="Times New Roman"/>
              </w:rPr>
            </w:pPr>
          </w:p>
          <w:p w:rsidR="005A186C" w:rsidRPr="005A186C" w:rsidRDefault="005A186C" w:rsidP="005A186C">
            <w:pPr>
              <w:spacing w:after="0" w:line="240" w:lineRule="auto"/>
              <w:rPr>
                <w:rFonts w:ascii="Times New Roman" w:hAnsi="Times New Roman"/>
              </w:rPr>
            </w:pPr>
            <w:r w:rsidRPr="005A186C">
              <w:rPr>
                <w:rFonts w:ascii="Times New Roman" w:hAnsi="Times New Roman"/>
              </w:rPr>
              <w:t>_____________________</w:t>
            </w:r>
          </w:p>
          <w:p w:rsidR="005A186C" w:rsidRPr="005A186C" w:rsidRDefault="005A186C" w:rsidP="005A186C">
            <w:pPr>
              <w:spacing w:after="0" w:line="240" w:lineRule="auto"/>
              <w:rPr>
                <w:rFonts w:ascii="Times New Roman" w:hAnsi="Times New Roman"/>
                <w:bCs/>
              </w:rPr>
            </w:pPr>
            <w:r w:rsidRPr="005A186C">
              <w:rPr>
                <w:rFonts w:ascii="Times New Roman" w:hAnsi="Times New Roman"/>
                <w:bCs/>
              </w:rPr>
              <w:t>М.П.</w:t>
            </w:r>
          </w:p>
        </w:tc>
      </w:tr>
    </w:tbl>
    <w:p w:rsidR="005A186C" w:rsidRPr="005A186C" w:rsidRDefault="005A186C" w:rsidP="005A186C">
      <w:pPr>
        <w:pStyle w:val="Style6"/>
        <w:widowControl/>
        <w:spacing w:line="240" w:lineRule="auto"/>
        <w:jc w:val="right"/>
        <w:rPr>
          <w:rFonts w:ascii="Times New Roman" w:hAnsi="Times New Roman"/>
          <w:b/>
          <w:sz w:val="22"/>
          <w:szCs w:val="22"/>
          <w:lang w:val="uk-UA"/>
        </w:rPr>
      </w:pPr>
    </w:p>
    <w:p w:rsidR="005A186C" w:rsidRPr="005A186C" w:rsidRDefault="005A186C" w:rsidP="005A186C">
      <w:pPr>
        <w:pStyle w:val="Style6"/>
        <w:widowControl/>
        <w:spacing w:line="240" w:lineRule="auto"/>
        <w:jc w:val="left"/>
        <w:rPr>
          <w:rFonts w:ascii="Times New Roman" w:hAnsi="Times New Roman"/>
          <w:sz w:val="22"/>
          <w:szCs w:val="22"/>
        </w:rPr>
      </w:pPr>
      <w:r w:rsidRPr="005A186C">
        <w:rPr>
          <w:rFonts w:ascii="Times New Roman" w:hAnsi="Times New Roman"/>
          <w:sz w:val="22"/>
          <w:szCs w:val="22"/>
          <w:lang w:val="uk-UA"/>
        </w:rPr>
        <w:t xml:space="preserve"> </w:t>
      </w:r>
    </w:p>
    <w:p w:rsidR="007B6C2D" w:rsidRPr="005A186C" w:rsidRDefault="005A186C" w:rsidP="005A186C">
      <w:pPr>
        <w:pStyle w:val="Style6"/>
        <w:widowControl/>
        <w:spacing w:line="240" w:lineRule="auto"/>
        <w:jc w:val="left"/>
        <w:rPr>
          <w:rFonts w:ascii="Times New Roman" w:hAnsi="Times New Roman"/>
          <w:b/>
          <w:szCs w:val="22"/>
          <w:u w:val="single"/>
          <w:lang w:val="uk-UA"/>
        </w:rPr>
      </w:pPr>
      <w:r w:rsidRPr="005A186C">
        <w:rPr>
          <w:rFonts w:ascii="Times New Roman" w:hAnsi="Times New Roman"/>
          <w:b/>
          <w:sz w:val="28"/>
          <w:u w:val="single"/>
        </w:rPr>
        <w:t xml:space="preserve"> </w:t>
      </w:r>
      <w:r w:rsidRPr="005A186C">
        <w:rPr>
          <w:rFonts w:ascii="Times New Roman" w:hAnsi="Times New Roman"/>
          <w:b/>
          <w:sz w:val="28"/>
          <w:u w:val="single"/>
          <w:lang w:val="uk-UA"/>
        </w:rPr>
        <w:t>Умови даного договору можуть бути доповне</w:t>
      </w:r>
      <w:bookmarkStart w:id="7" w:name="_GoBack"/>
      <w:bookmarkEnd w:id="7"/>
      <w:r w:rsidRPr="005A186C">
        <w:rPr>
          <w:rFonts w:ascii="Times New Roman" w:hAnsi="Times New Roman"/>
          <w:b/>
          <w:sz w:val="28"/>
          <w:u w:val="single"/>
          <w:lang w:val="uk-UA"/>
        </w:rPr>
        <w:t xml:space="preserve">ні за взаємною згодою Сторін. </w:t>
      </w:r>
    </w:p>
    <w:sectPr w:rsidR="007B6C2D" w:rsidRPr="005A186C" w:rsidSect="00E74D76">
      <w:headerReference w:type="default" r:id="rId20"/>
      <w:pgSz w:w="11906" w:h="16838" w:code="9"/>
      <w:pgMar w:top="720" w:right="720" w:bottom="720" w:left="72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F0" w:rsidRDefault="00AD0DF0" w:rsidP="00A9524D">
      <w:pPr>
        <w:spacing w:after="0" w:line="240" w:lineRule="auto"/>
      </w:pPr>
      <w:r>
        <w:separator/>
      </w:r>
    </w:p>
  </w:endnote>
  <w:endnote w:type="continuationSeparator" w:id="0">
    <w:p w:rsidR="00AD0DF0" w:rsidRDefault="00AD0DF0" w:rsidP="00A9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F0" w:rsidRDefault="00AD0DF0" w:rsidP="00A9524D">
      <w:pPr>
        <w:spacing w:after="0" w:line="240" w:lineRule="auto"/>
      </w:pPr>
      <w:r>
        <w:separator/>
      </w:r>
    </w:p>
  </w:footnote>
  <w:footnote w:type="continuationSeparator" w:id="0">
    <w:p w:rsidR="00AD0DF0" w:rsidRDefault="00AD0DF0" w:rsidP="00A9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FF" w:rsidRDefault="009322FF">
    <w:pPr>
      <w:pStyle w:val="ab"/>
      <w:jc w:val="right"/>
    </w:pPr>
    <w:r>
      <w:fldChar w:fldCharType="begin"/>
    </w:r>
    <w:r>
      <w:instrText>PAGE   \* MERGEFORMAT</w:instrText>
    </w:r>
    <w:r>
      <w:fldChar w:fldCharType="separate"/>
    </w:r>
    <w:r w:rsidR="00510850" w:rsidRPr="00510850">
      <w:rPr>
        <w:noProof/>
        <w:lang w:val="ru-RU"/>
      </w:rPr>
      <w:t>18</w:t>
    </w:r>
    <w:r>
      <w:rPr>
        <w:noProof/>
        <w:lang w:val="ru-RU"/>
      </w:rPr>
      <w:fldChar w:fldCharType="end"/>
    </w:r>
  </w:p>
  <w:p w:rsidR="009322FF" w:rsidRDefault="009322FF" w:rsidP="005F3A70">
    <w:pPr>
      <w:pStyle w:val="ab"/>
      <w:tabs>
        <w:tab w:val="clear" w:pos="4677"/>
        <w:tab w:val="left" w:pos="9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16BE3016"/>
    <w:multiLevelType w:val="hybridMultilevel"/>
    <w:tmpl w:val="CADA926E"/>
    <w:lvl w:ilvl="0" w:tplc="F0629438">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DDE10DC"/>
    <w:multiLevelType w:val="hybridMultilevel"/>
    <w:tmpl w:val="73BC8950"/>
    <w:lvl w:ilvl="0" w:tplc="45BA7906">
      <w:start w:val="1"/>
      <w:numFmt w:val="decimal"/>
      <w:lvlText w:val="%1."/>
      <w:legacy w:legacy="1" w:legacySpace="0" w:legacyIndent="239"/>
      <w:lvlJc w:val="left"/>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D722A18"/>
    <w:multiLevelType w:val="hybridMultilevel"/>
    <w:tmpl w:val="CE3E9900"/>
    <w:lvl w:ilvl="0" w:tplc="06484192">
      <w:start w:val="1"/>
      <w:numFmt w:val="decimal"/>
      <w:lvlText w:val="%1."/>
      <w:lvlJc w:val="left"/>
      <w:pPr>
        <w:ind w:left="1068" w:hanging="360"/>
      </w:pPr>
      <w:rPr>
        <w:rFonts w:cs="Times New Roman"/>
        <w:b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4">
    <w:nsid w:val="48256F72"/>
    <w:multiLevelType w:val="hybridMultilevel"/>
    <w:tmpl w:val="58BCB2B4"/>
    <w:lvl w:ilvl="0" w:tplc="A49EEE10">
      <w:start w:val="1"/>
      <w:numFmt w:val="bullet"/>
      <w:lvlText w:val=""/>
      <w:lvlJc w:val="left"/>
      <w:pPr>
        <w:tabs>
          <w:tab w:val="num" w:pos="1620"/>
        </w:tabs>
        <w:ind w:left="16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4D63FDC"/>
    <w:multiLevelType w:val="hybridMultilevel"/>
    <w:tmpl w:val="2E609142"/>
    <w:lvl w:ilvl="0" w:tplc="E904029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091B22"/>
    <w:multiLevelType w:val="hybridMultilevel"/>
    <w:tmpl w:val="53DCB88A"/>
    <w:lvl w:ilvl="0" w:tplc="04220001">
      <w:start w:val="1"/>
      <w:numFmt w:val="bullet"/>
      <w:lvlText w:val=""/>
      <w:lvlJc w:val="left"/>
      <w:pPr>
        <w:tabs>
          <w:tab w:val="num" w:pos="1045"/>
        </w:tabs>
        <w:ind w:left="1045" w:hanging="360"/>
      </w:pPr>
      <w:rPr>
        <w:rFonts w:ascii="Symbol" w:hAnsi="Symbol" w:hint="default"/>
      </w:rPr>
    </w:lvl>
    <w:lvl w:ilvl="1" w:tplc="04220003" w:tentative="1">
      <w:start w:val="1"/>
      <w:numFmt w:val="bullet"/>
      <w:lvlText w:val="o"/>
      <w:lvlJc w:val="left"/>
      <w:pPr>
        <w:tabs>
          <w:tab w:val="num" w:pos="1765"/>
        </w:tabs>
        <w:ind w:left="1765" w:hanging="360"/>
      </w:pPr>
      <w:rPr>
        <w:rFonts w:ascii="Courier New" w:hAnsi="Courier New" w:hint="default"/>
      </w:rPr>
    </w:lvl>
    <w:lvl w:ilvl="2" w:tplc="04220005" w:tentative="1">
      <w:start w:val="1"/>
      <w:numFmt w:val="bullet"/>
      <w:lvlText w:val=""/>
      <w:lvlJc w:val="left"/>
      <w:pPr>
        <w:tabs>
          <w:tab w:val="num" w:pos="2485"/>
        </w:tabs>
        <w:ind w:left="2485" w:hanging="360"/>
      </w:pPr>
      <w:rPr>
        <w:rFonts w:ascii="Wingdings" w:hAnsi="Wingdings" w:hint="default"/>
      </w:rPr>
    </w:lvl>
    <w:lvl w:ilvl="3" w:tplc="04220001" w:tentative="1">
      <w:start w:val="1"/>
      <w:numFmt w:val="bullet"/>
      <w:lvlText w:val=""/>
      <w:lvlJc w:val="left"/>
      <w:pPr>
        <w:tabs>
          <w:tab w:val="num" w:pos="3205"/>
        </w:tabs>
        <w:ind w:left="3205" w:hanging="360"/>
      </w:pPr>
      <w:rPr>
        <w:rFonts w:ascii="Symbol" w:hAnsi="Symbol" w:hint="default"/>
      </w:rPr>
    </w:lvl>
    <w:lvl w:ilvl="4" w:tplc="04220003" w:tentative="1">
      <w:start w:val="1"/>
      <w:numFmt w:val="bullet"/>
      <w:lvlText w:val="o"/>
      <w:lvlJc w:val="left"/>
      <w:pPr>
        <w:tabs>
          <w:tab w:val="num" w:pos="3925"/>
        </w:tabs>
        <w:ind w:left="3925" w:hanging="360"/>
      </w:pPr>
      <w:rPr>
        <w:rFonts w:ascii="Courier New" w:hAnsi="Courier New" w:hint="default"/>
      </w:rPr>
    </w:lvl>
    <w:lvl w:ilvl="5" w:tplc="04220005" w:tentative="1">
      <w:start w:val="1"/>
      <w:numFmt w:val="bullet"/>
      <w:lvlText w:val=""/>
      <w:lvlJc w:val="left"/>
      <w:pPr>
        <w:tabs>
          <w:tab w:val="num" w:pos="4645"/>
        </w:tabs>
        <w:ind w:left="4645" w:hanging="360"/>
      </w:pPr>
      <w:rPr>
        <w:rFonts w:ascii="Wingdings" w:hAnsi="Wingdings" w:hint="default"/>
      </w:rPr>
    </w:lvl>
    <w:lvl w:ilvl="6" w:tplc="04220001" w:tentative="1">
      <w:start w:val="1"/>
      <w:numFmt w:val="bullet"/>
      <w:lvlText w:val=""/>
      <w:lvlJc w:val="left"/>
      <w:pPr>
        <w:tabs>
          <w:tab w:val="num" w:pos="5365"/>
        </w:tabs>
        <w:ind w:left="5365" w:hanging="360"/>
      </w:pPr>
      <w:rPr>
        <w:rFonts w:ascii="Symbol" w:hAnsi="Symbol" w:hint="default"/>
      </w:rPr>
    </w:lvl>
    <w:lvl w:ilvl="7" w:tplc="04220003" w:tentative="1">
      <w:start w:val="1"/>
      <w:numFmt w:val="bullet"/>
      <w:lvlText w:val="o"/>
      <w:lvlJc w:val="left"/>
      <w:pPr>
        <w:tabs>
          <w:tab w:val="num" w:pos="6085"/>
        </w:tabs>
        <w:ind w:left="6085" w:hanging="360"/>
      </w:pPr>
      <w:rPr>
        <w:rFonts w:ascii="Courier New" w:hAnsi="Courier New" w:hint="default"/>
      </w:rPr>
    </w:lvl>
    <w:lvl w:ilvl="8" w:tplc="04220005" w:tentative="1">
      <w:start w:val="1"/>
      <w:numFmt w:val="bullet"/>
      <w:lvlText w:val=""/>
      <w:lvlJc w:val="left"/>
      <w:pPr>
        <w:tabs>
          <w:tab w:val="num" w:pos="6805"/>
        </w:tabs>
        <w:ind w:left="6805" w:hanging="360"/>
      </w:pPr>
      <w:rPr>
        <w:rFonts w:ascii="Wingdings" w:hAnsi="Wingdings" w:hint="default"/>
      </w:rPr>
    </w:lvl>
  </w:abstractNum>
  <w:num w:numId="1">
    <w:abstractNumId w:val="5"/>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96"/>
    <w:rsid w:val="000029EF"/>
    <w:rsid w:val="0001008E"/>
    <w:rsid w:val="00013F5C"/>
    <w:rsid w:val="00023A27"/>
    <w:rsid w:val="000419C9"/>
    <w:rsid w:val="0005695F"/>
    <w:rsid w:val="00072B4A"/>
    <w:rsid w:val="00073DBB"/>
    <w:rsid w:val="000B37E3"/>
    <w:rsid w:val="000D344E"/>
    <w:rsid w:val="000E09F8"/>
    <w:rsid w:val="00104577"/>
    <w:rsid w:val="001173B2"/>
    <w:rsid w:val="00141BF3"/>
    <w:rsid w:val="00144BEF"/>
    <w:rsid w:val="00146136"/>
    <w:rsid w:val="00164850"/>
    <w:rsid w:val="001650A9"/>
    <w:rsid w:val="001741DC"/>
    <w:rsid w:val="001753AF"/>
    <w:rsid w:val="001844BA"/>
    <w:rsid w:val="001A23C2"/>
    <w:rsid w:val="001B27C8"/>
    <w:rsid w:val="0020326A"/>
    <w:rsid w:val="002304BD"/>
    <w:rsid w:val="002763E7"/>
    <w:rsid w:val="002D6D6F"/>
    <w:rsid w:val="002E5B9E"/>
    <w:rsid w:val="002F1944"/>
    <w:rsid w:val="002F42B0"/>
    <w:rsid w:val="00301736"/>
    <w:rsid w:val="003623E8"/>
    <w:rsid w:val="0036348B"/>
    <w:rsid w:val="003809CD"/>
    <w:rsid w:val="003933F3"/>
    <w:rsid w:val="00397E6D"/>
    <w:rsid w:val="003A7C44"/>
    <w:rsid w:val="003D6D11"/>
    <w:rsid w:val="003E043B"/>
    <w:rsid w:val="003F4B61"/>
    <w:rsid w:val="00416053"/>
    <w:rsid w:val="00417379"/>
    <w:rsid w:val="00421668"/>
    <w:rsid w:val="00423296"/>
    <w:rsid w:val="00427FB1"/>
    <w:rsid w:val="00433F6A"/>
    <w:rsid w:val="00465C1B"/>
    <w:rsid w:val="0048260B"/>
    <w:rsid w:val="004838FF"/>
    <w:rsid w:val="004970C5"/>
    <w:rsid w:val="004C017B"/>
    <w:rsid w:val="004C3047"/>
    <w:rsid w:val="004D0D02"/>
    <w:rsid w:val="00505239"/>
    <w:rsid w:val="00506012"/>
    <w:rsid w:val="00510850"/>
    <w:rsid w:val="00531C65"/>
    <w:rsid w:val="00532E6B"/>
    <w:rsid w:val="005524D2"/>
    <w:rsid w:val="00553FEE"/>
    <w:rsid w:val="005618C8"/>
    <w:rsid w:val="00571D66"/>
    <w:rsid w:val="005771DF"/>
    <w:rsid w:val="00582E74"/>
    <w:rsid w:val="005862F6"/>
    <w:rsid w:val="00586C50"/>
    <w:rsid w:val="00586FAF"/>
    <w:rsid w:val="00587E5B"/>
    <w:rsid w:val="005A186C"/>
    <w:rsid w:val="005A77D7"/>
    <w:rsid w:val="005C25A3"/>
    <w:rsid w:val="005C7DFB"/>
    <w:rsid w:val="005F3A70"/>
    <w:rsid w:val="00616F4E"/>
    <w:rsid w:val="00633591"/>
    <w:rsid w:val="00667652"/>
    <w:rsid w:val="006A4248"/>
    <w:rsid w:val="006C0D87"/>
    <w:rsid w:val="006C798C"/>
    <w:rsid w:val="006F15DC"/>
    <w:rsid w:val="006F2801"/>
    <w:rsid w:val="00707B9A"/>
    <w:rsid w:val="00733F38"/>
    <w:rsid w:val="00761B3E"/>
    <w:rsid w:val="0076644C"/>
    <w:rsid w:val="00777A90"/>
    <w:rsid w:val="007908C4"/>
    <w:rsid w:val="007A11EE"/>
    <w:rsid w:val="007A674E"/>
    <w:rsid w:val="007B57DE"/>
    <w:rsid w:val="007B6C2D"/>
    <w:rsid w:val="007C6E4E"/>
    <w:rsid w:val="00804405"/>
    <w:rsid w:val="00820B54"/>
    <w:rsid w:val="008450AC"/>
    <w:rsid w:val="00853E6C"/>
    <w:rsid w:val="00870ADB"/>
    <w:rsid w:val="0088111B"/>
    <w:rsid w:val="00891130"/>
    <w:rsid w:val="008C0E2F"/>
    <w:rsid w:val="008D556B"/>
    <w:rsid w:val="00903871"/>
    <w:rsid w:val="00916C7F"/>
    <w:rsid w:val="0093073C"/>
    <w:rsid w:val="009322FF"/>
    <w:rsid w:val="00935D53"/>
    <w:rsid w:val="00953554"/>
    <w:rsid w:val="00972D58"/>
    <w:rsid w:val="00981000"/>
    <w:rsid w:val="00981E49"/>
    <w:rsid w:val="00996553"/>
    <w:rsid w:val="009A7E43"/>
    <w:rsid w:val="009E6AA3"/>
    <w:rsid w:val="009F5AD7"/>
    <w:rsid w:val="00A05E9D"/>
    <w:rsid w:val="00A07DD1"/>
    <w:rsid w:val="00A27B02"/>
    <w:rsid w:val="00A33B99"/>
    <w:rsid w:val="00A712B4"/>
    <w:rsid w:val="00A80BFF"/>
    <w:rsid w:val="00A80DFE"/>
    <w:rsid w:val="00A9524D"/>
    <w:rsid w:val="00AA4EC4"/>
    <w:rsid w:val="00AB5EA7"/>
    <w:rsid w:val="00AC50AE"/>
    <w:rsid w:val="00AD0DF0"/>
    <w:rsid w:val="00AD359E"/>
    <w:rsid w:val="00AD7441"/>
    <w:rsid w:val="00AE617F"/>
    <w:rsid w:val="00B2767B"/>
    <w:rsid w:val="00B40DC6"/>
    <w:rsid w:val="00B54D3B"/>
    <w:rsid w:val="00B566EE"/>
    <w:rsid w:val="00B634C9"/>
    <w:rsid w:val="00B63757"/>
    <w:rsid w:val="00B65672"/>
    <w:rsid w:val="00B87B21"/>
    <w:rsid w:val="00BB61E1"/>
    <w:rsid w:val="00BE0B58"/>
    <w:rsid w:val="00C12DB3"/>
    <w:rsid w:val="00C1448A"/>
    <w:rsid w:val="00C20A70"/>
    <w:rsid w:val="00C415B8"/>
    <w:rsid w:val="00C564D5"/>
    <w:rsid w:val="00C65813"/>
    <w:rsid w:val="00C709E6"/>
    <w:rsid w:val="00C776A2"/>
    <w:rsid w:val="00C86E27"/>
    <w:rsid w:val="00C93E7A"/>
    <w:rsid w:val="00C96ECF"/>
    <w:rsid w:val="00CB2008"/>
    <w:rsid w:val="00CC51DF"/>
    <w:rsid w:val="00CC7E6B"/>
    <w:rsid w:val="00CE7044"/>
    <w:rsid w:val="00D05557"/>
    <w:rsid w:val="00D1492B"/>
    <w:rsid w:val="00D441B2"/>
    <w:rsid w:val="00D50B0B"/>
    <w:rsid w:val="00D522DD"/>
    <w:rsid w:val="00D8686E"/>
    <w:rsid w:val="00D90D11"/>
    <w:rsid w:val="00D93640"/>
    <w:rsid w:val="00D9475C"/>
    <w:rsid w:val="00DA7FDF"/>
    <w:rsid w:val="00DB6096"/>
    <w:rsid w:val="00DC3A25"/>
    <w:rsid w:val="00DC5AAF"/>
    <w:rsid w:val="00DF6FE1"/>
    <w:rsid w:val="00E1172F"/>
    <w:rsid w:val="00E31505"/>
    <w:rsid w:val="00E44608"/>
    <w:rsid w:val="00E4768C"/>
    <w:rsid w:val="00E71064"/>
    <w:rsid w:val="00E74D76"/>
    <w:rsid w:val="00E95208"/>
    <w:rsid w:val="00EB3CBD"/>
    <w:rsid w:val="00EE2670"/>
    <w:rsid w:val="00EE4615"/>
    <w:rsid w:val="00F073D3"/>
    <w:rsid w:val="00F129F3"/>
    <w:rsid w:val="00F15227"/>
    <w:rsid w:val="00F152B1"/>
    <w:rsid w:val="00F35903"/>
    <w:rsid w:val="00F370F2"/>
    <w:rsid w:val="00F510C7"/>
    <w:rsid w:val="00F77CD9"/>
    <w:rsid w:val="00FA0B22"/>
    <w:rsid w:val="00FD6C53"/>
    <w:rsid w:val="00FF4280"/>
    <w:rsid w:val="00FF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6C"/>
    <w:pPr>
      <w:spacing w:after="200" w:line="276" w:lineRule="auto"/>
    </w:pPr>
    <w:rPr>
      <w:lang w:val="uk-UA" w:eastAsia="en-US"/>
    </w:rPr>
  </w:style>
  <w:style w:type="paragraph" w:styleId="1">
    <w:name w:val="heading 1"/>
    <w:basedOn w:val="a"/>
    <w:next w:val="a"/>
    <w:link w:val="10"/>
    <w:uiPriority w:val="99"/>
    <w:qFormat/>
    <w:rsid w:val="00DF6FE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F6FE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5618C8"/>
    <w:pPr>
      <w:keepNext/>
      <w:spacing w:after="0" w:line="240" w:lineRule="auto"/>
      <w:outlineLvl w:val="2"/>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6FE1"/>
    <w:rPr>
      <w:rFonts w:ascii="Cambria" w:hAnsi="Cambria" w:cs="Times New Roman"/>
      <w:b/>
      <w:bCs/>
      <w:color w:val="365F91"/>
      <w:sz w:val="28"/>
      <w:szCs w:val="28"/>
      <w:lang w:val="uk-UA"/>
    </w:rPr>
  </w:style>
  <w:style w:type="character" w:customStyle="1" w:styleId="20">
    <w:name w:val="Заголовок 2 Знак"/>
    <w:basedOn w:val="a0"/>
    <w:link w:val="2"/>
    <w:uiPriority w:val="99"/>
    <w:semiHidden/>
    <w:locked/>
    <w:rsid w:val="00DF6FE1"/>
    <w:rPr>
      <w:rFonts w:ascii="Cambria" w:hAnsi="Cambria" w:cs="Times New Roman"/>
      <w:b/>
      <w:bCs/>
      <w:color w:val="4F81BD"/>
      <w:sz w:val="26"/>
      <w:szCs w:val="26"/>
      <w:lang w:val="uk-UA"/>
    </w:rPr>
  </w:style>
  <w:style w:type="character" w:customStyle="1" w:styleId="30">
    <w:name w:val="Заголовок 3 Знак"/>
    <w:basedOn w:val="a0"/>
    <w:link w:val="3"/>
    <w:uiPriority w:val="99"/>
    <w:locked/>
    <w:rsid w:val="005618C8"/>
    <w:rPr>
      <w:rFonts w:ascii="Times New Roman" w:hAnsi="Times New Roman" w:cs="Times New Roman"/>
      <w:b/>
      <w:bCs/>
      <w:sz w:val="24"/>
      <w:szCs w:val="24"/>
      <w:lang w:val="uk-UA" w:eastAsia="ru-RU"/>
    </w:rPr>
  </w:style>
  <w:style w:type="paragraph" w:styleId="a3">
    <w:name w:val="Normal (Web)"/>
    <w:basedOn w:val="a"/>
    <w:uiPriority w:val="99"/>
    <w:rsid w:val="00F77CD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rsid w:val="0056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5618C8"/>
    <w:rPr>
      <w:rFonts w:ascii="Courier New" w:eastAsia="Times New Roman" w:hAnsi="Courier New" w:cs="Courier New"/>
      <w:sz w:val="20"/>
      <w:szCs w:val="20"/>
      <w:lang w:eastAsia="ru-RU"/>
    </w:rPr>
  </w:style>
  <w:style w:type="character" w:styleId="a4">
    <w:name w:val="Hyperlink"/>
    <w:basedOn w:val="a0"/>
    <w:uiPriority w:val="99"/>
    <w:rsid w:val="007C6E4E"/>
    <w:rPr>
      <w:rFonts w:cs="Times New Roman"/>
      <w:color w:val="0000FF"/>
      <w:u w:val="single"/>
    </w:rPr>
  </w:style>
  <w:style w:type="paragraph" w:styleId="a5">
    <w:name w:val="List Paragraph"/>
    <w:basedOn w:val="a"/>
    <w:uiPriority w:val="99"/>
    <w:qFormat/>
    <w:rsid w:val="00A07DD1"/>
    <w:pPr>
      <w:ind w:left="720"/>
      <w:contextualSpacing/>
    </w:pPr>
  </w:style>
  <w:style w:type="paragraph" w:styleId="a6">
    <w:name w:val="Balloon Text"/>
    <w:basedOn w:val="a"/>
    <w:link w:val="a7"/>
    <w:uiPriority w:val="99"/>
    <w:semiHidden/>
    <w:rsid w:val="00AE61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E617F"/>
    <w:rPr>
      <w:rFonts w:ascii="Tahoma" w:eastAsia="Times New Roman" w:hAnsi="Tahoma" w:cs="Tahoma"/>
      <w:sz w:val="16"/>
      <w:szCs w:val="16"/>
      <w:lang w:val="uk-UA"/>
    </w:rPr>
  </w:style>
  <w:style w:type="paragraph" w:customStyle="1" w:styleId="Default">
    <w:name w:val="Default"/>
    <w:uiPriority w:val="99"/>
    <w:rsid w:val="00AE617F"/>
    <w:pPr>
      <w:autoSpaceDE w:val="0"/>
      <w:autoSpaceDN w:val="0"/>
      <w:adjustRightInd w:val="0"/>
    </w:pPr>
    <w:rPr>
      <w:rFonts w:ascii="Times New Roman" w:hAnsi="Times New Roman"/>
      <w:color w:val="000000"/>
      <w:sz w:val="24"/>
      <w:szCs w:val="24"/>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1 Знак Знак Знак Знак Знак Знак Знак Знак1 Знак Знак Знак Знак"/>
    <w:basedOn w:val="a"/>
    <w:uiPriority w:val="99"/>
    <w:rsid w:val="00A80DFE"/>
    <w:pPr>
      <w:spacing w:after="0" w:line="240" w:lineRule="auto"/>
    </w:pPr>
    <w:rPr>
      <w:rFonts w:ascii="Verdana" w:eastAsia="Times New Roman" w:hAnsi="Verdana" w:cs="Verdana"/>
      <w:sz w:val="20"/>
      <w:szCs w:val="20"/>
      <w:lang w:val="en-US"/>
    </w:rPr>
  </w:style>
  <w:style w:type="paragraph" w:styleId="a8">
    <w:name w:val="Body Text"/>
    <w:basedOn w:val="a"/>
    <w:link w:val="a9"/>
    <w:uiPriority w:val="99"/>
    <w:rsid w:val="00A9524D"/>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ой текст Знак"/>
    <w:basedOn w:val="a0"/>
    <w:link w:val="a8"/>
    <w:uiPriority w:val="99"/>
    <w:locked/>
    <w:rsid w:val="00A9524D"/>
    <w:rPr>
      <w:rFonts w:ascii="Arial" w:hAnsi="Arial" w:cs="Times New Roman"/>
      <w:sz w:val="20"/>
      <w:szCs w:val="20"/>
      <w:lang w:val="en-GB"/>
    </w:rPr>
  </w:style>
  <w:style w:type="character" w:styleId="aa">
    <w:name w:val="line number"/>
    <w:basedOn w:val="a0"/>
    <w:uiPriority w:val="99"/>
    <w:semiHidden/>
    <w:rsid w:val="00A9524D"/>
    <w:rPr>
      <w:rFonts w:cs="Times New Roman"/>
    </w:rPr>
  </w:style>
  <w:style w:type="paragraph" w:styleId="ab">
    <w:name w:val="header"/>
    <w:basedOn w:val="a"/>
    <w:link w:val="ac"/>
    <w:uiPriority w:val="99"/>
    <w:rsid w:val="00A9524D"/>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A9524D"/>
    <w:rPr>
      <w:rFonts w:ascii="Calibri" w:eastAsia="Times New Roman" w:hAnsi="Calibri" w:cs="Times New Roman"/>
      <w:lang w:val="uk-UA"/>
    </w:rPr>
  </w:style>
  <w:style w:type="paragraph" w:styleId="ad">
    <w:name w:val="footer"/>
    <w:basedOn w:val="a"/>
    <w:link w:val="ae"/>
    <w:uiPriority w:val="99"/>
    <w:rsid w:val="00A9524D"/>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A9524D"/>
    <w:rPr>
      <w:rFonts w:ascii="Calibri" w:eastAsia="Times New Roman" w:hAnsi="Calibri" w:cs="Times New Roman"/>
      <w:lang w:val="uk-UA"/>
    </w:rPr>
  </w:style>
  <w:style w:type="paragraph" w:styleId="21">
    <w:name w:val="Body Text Indent 2"/>
    <w:basedOn w:val="a"/>
    <w:link w:val="22"/>
    <w:uiPriority w:val="99"/>
    <w:rsid w:val="00586FAF"/>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586FAF"/>
    <w:rPr>
      <w:rFonts w:ascii="Times New Roman" w:hAnsi="Times New Roman" w:cs="Times New Roman"/>
      <w:sz w:val="24"/>
      <w:szCs w:val="24"/>
      <w:lang w:val="uk-UA"/>
    </w:rPr>
  </w:style>
  <w:style w:type="paragraph" w:styleId="23">
    <w:name w:val="Body Text 2"/>
    <w:basedOn w:val="a"/>
    <w:link w:val="24"/>
    <w:uiPriority w:val="99"/>
    <w:rsid w:val="00DF6FE1"/>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basedOn w:val="a0"/>
    <w:link w:val="23"/>
    <w:uiPriority w:val="99"/>
    <w:locked/>
    <w:rsid w:val="00DF6FE1"/>
    <w:rPr>
      <w:rFonts w:ascii="Times New Roman" w:hAnsi="Times New Roman" w:cs="Times New Roman"/>
      <w:sz w:val="24"/>
      <w:szCs w:val="24"/>
      <w:lang w:eastAsia="ru-RU"/>
    </w:rPr>
  </w:style>
  <w:style w:type="paragraph" w:customStyle="1" w:styleId="Oaeno">
    <w:name w:val="Oaeno"/>
    <w:uiPriority w:val="99"/>
    <w:rsid w:val="00DF6FE1"/>
    <w:pPr>
      <w:widowControl w:val="0"/>
      <w:spacing w:line="210" w:lineRule="atLeast"/>
      <w:ind w:firstLine="454"/>
      <w:jc w:val="both"/>
    </w:pPr>
    <w:rPr>
      <w:rFonts w:ascii="Times New Roman" w:eastAsia="Times New Roman" w:hAnsi="Times New Roman"/>
      <w:color w:val="000000"/>
      <w:sz w:val="20"/>
      <w:szCs w:val="20"/>
    </w:rPr>
  </w:style>
  <w:style w:type="paragraph" w:customStyle="1" w:styleId="Oaeno0">
    <w:name w:val="Oaeno0"/>
    <w:basedOn w:val="Oaeno"/>
    <w:uiPriority w:val="99"/>
    <w:rsid w:val="00DF6FE1"/>
    <w:pPr>
      <w:ind w:firstLine="0"/>
    </w:pPr>
    <w:rPr>
      <w:color w:val="auto"/>
    </w:rPr>
  </w:style>
  <w:style w:type="paragraph" w:customStyle="1" w:styleId="rvps7">
    <w:name w:val="rvps7"/>
    <w:basedOn w:val="a"/>
    <w:uiPriority w:val="99"/>
    <w:rsid w:val="009535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0"/>
    <w:uiPriority w:val="99"/>
    <w:rsid w:val="00953554"/>
    <w:rPr>
      <w:rFonts w:cs="Times New Roman"/>
    </w:rPr>
  </w:style>
  <w:style w:type="character" w:customStyle="1" w:styleId="apple-converted-space">
    <w:name w:val="apple-converted-space"/>
    <w:basedOn w:val="a0"/>
    <w:uiPriority w:val="99"/>
    <w:rsid w:val="00953554"/>
    <w:rPr>
      <w:rFonts w:cs="Times New Roman"/>
    </w:rPr>
  </w:style>
  <w:style w:type="paragraph" w:customStyle="1" w:styleId="rvps12">
    <w:name w:val="rvps12"/>
    <w:basedOn w:val="a"/>
    <w:uiPriority w:val="99"/>
    <w:rsid w:val="009535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uiPriority w:val="99"/>
    <w:rsid w:val="00953554"/>
    <w:rPr>
      <w:rFonts w:cs="Times New Roman"/>
    </w:rPr>
  </w:style>
  <w:style w:type="paragraph" w:customStyle="1" w:styleId="rvps14">
    <w:name w:val="rvps14"/>
    <w:basedOn w:val="a"/>
    <w:uiPriority w:val="99"/>
    <w:rsid w:val="009535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
    <w:name w:val="Основной текст (5)_"/>
    <w:basedOn w:val="a0"/>
    <w:link w:val="50"/>
    <w:uiPriority w:val="99"/>
    <w:locked/>
    <w:rsid w:val="00667652"/>
    <w:rPr>
      <w:rFonts w:ascii="Arial" w:hAnsi="Arial" w:cs="Arial"/>
      <w:sz w:val="20"/>
      <w:szCs w:val="20"/>
      <w:shd w:val="clear" w:color="auto" w:fill="FFFFFF"/>
    </w:rPr>
  </w:style>
  <w:style w:type="character" w:customStyle="1" w:styleId="af">
    <w:name w:val="Основной текст + Полужирный"/>
    <w:basedOn w:val="a0"/>
    <w:uiPriority w:val="99"/>
    <w:rsid w:val="00667652"/>
    <w:rPr>
      <w:rFonts w:ascii="Arial" w:hAnsi="Arial" w:cs="Arial"/>
      <w:b/>
      <w:bCs/>
      <w:sz w:val="20"/>
      <w:szCs w:val="20"/>
      <w:shd w:val="clear" w:color="auto" w:fill="FFFFFF"/>
    </w:rPr>
  </w:style>
  <w:style w:type="paragraph" w:customStyle="1" w:styleId="50">
    <w:name w:val="Основной текст (5)"/>
    <w:basedOn w:val="a"/>
    <w:link w:val="5"/>
    <w:uiPriority w:val="99"/>
    <w:rsid w:val="00667652"/>
    <w:pPr>
      <w:widowControl w:val="0"/>
      <w:shd w:val="clear" w:color="auto" w:fill="FFFFFF"/>
      <w:spacing w:before="60" w:after="0" w:line="240" w:lineRule="exact"/>
    </w:pPr>
    <w:rPr>
      <w:rFonts w:ascii="Arial" w:hAnsi="Arial" w:cs="Arial"/>
      <w:sz w:val="20"/>
      <w:szCs w:val="20"/>
      <w:lang w:val="ru-RU"/>
    </w:rPr>
  </w:style>
  <w:style w:type="character" w:customStyle="1" w:styleId="Exact1">
    <w:name w:val="Основной текст Exact1"/>
    <w:basedOn w:val="a0"/>
    <w:uiPriority w:val="99"/>
    <w:rsid w:val="00B54D3B"/>
    <w:rPr>
      <w:rFonts w:ascii="Arial" w:hAnsi="Arial" w:cs="Arial"/>
      <w:color w:val="000000"/>
      <w:spacing w:val="-2"/>
      <w:w w:val="100"/>
      <w:position w:val="0"/>
      <w:sz w:val="22"/>
      <w:szCs w:val="22"/>
      <w:shd w:val="clear" w:color="auto" w:fill="FFFFFF"/>
    </w:rPr>
  </w:style>
  <w:style w:type="character" w:customStyle="1" w:styleId="4Exact">
    <w:name w:val="Основной текст (4) Exact"/>
    <w:basedOn w:val="a0"/>
    <w:link w:val="4"/>
    <w:uiPriority w:val="99"/>
    <w:locked/>
    <w:rsid w:val="00B54D3B"/>
    <w:rPr>
      <w:rFonts w:ascii="Arial" w:hAnsi="Arial" w:cs="Arial"/>
      <w:b/>
      <w:bCs/>
      <w:shd w:val="clear" w:color="auto" w:fill="FFFFFF"/>
    </w:rPr>
  </w:style>
  <w:style w:type="character" w:customStyle="1" w:styleId="4Exact1">
    <w:name w:val="Основной текст (4) Exact1"/>
    <w:basedOn w:val="4Exact"/>
    <w:uiPriority w:val="99"/>
    <w:rsid w:val="00B54D3B"/>
    <w:rPr>
      <w:rFonts w:ascii="Arial" w:hAnsi="Arial" w:cs="Arial"/>
      <w:b/>
      <w:bCs/>
      <w:shd w:val="clear" w:color="auto" w:fill="FFFFFF"/>
    </w:rPr>
  </w:style>
  <w:style w:type="paragraph" w:customStyle="1" w:styleId="4">
    <w:name w:val="Основной текст (4)"/>
    <w:basedOn w:val="a"/>
    <w:link w:val="4Exact"/>
    <w:uiPriority w:val="99"/>
    <w:rsid w:val="00B54D3B"/>
    <w:pPr>
      <w:widowControl w:val="0"/>
      <w:shd w:val="clear" w:color="auto" w:fill="FFFFFF"/>
      <w:spacing w:after="0" w:line="442" w:lineRule="exact"/>
    </w:pPr>
    <w:rPr>
      <w:rFonts w:ascii="Arial" w:hAnsi="Arial" w:cs="Arial"/>
      <w:b/>
      <w:bCs/>
      <w:lang w:val="ru-RU"/>
    </w:rPr>
  </w:style>
  <w:style w:type="character" w:customStyle="1" w:styleId="hps">
    <w:name w:val="hps"/>
    <w:basedOn w:val="a0"/>
    <w:uiPriority w:val="99"/>
    <w:rsid w:val="00A712B4"/>
    <w:rPr>
      <w:rFonts w:cs="Times New Roman"/>
    </w:rPr>
  </w:style>
  <w:style w:type="character" w:customStyle="1" w:styleId="hpsatn">
    <w:name w:val="hps atn"/>
    <w:basedOn w:val="a0"/>
    <w:uiPriority w:val="99"/>
    <w:rsid w:val="00A712B4"/>
    <w:rPr>
      <w:rFonts w:cs="Times New Roman"/>
    </w:rPr>
  </w:style>
  <w:style w:type="paragraph" w:styleId="af0">
    <w:name w:val="No Spacing"/>
    <w:uiPriority w:val="1"/>
    <w:qFormat/>
    <w:rsid w:val="005A186C"/>
    <w:rPr>
      <w:rFonts w:ascii="Times New Roman" w:eastAsia="Times New Roman" w:hAnsi="Times New Roman"/>
      <w:sz w:val="24"/>
      <w:szCs w:val="24"/>
    </w:rPr>
  </w:style>
  <w:style w:type="paragraph" w:customStyle="1" w:styleId="af1">
    <w:name w:val="Стиль"/>
    <w:rsid w:val="005A186C"/>
    <w:pPr>
      <w:widowControl w:val="0"/>
      <w:autoSpaceDE w:val="0"/>
      <w:autoSpaceDN w:val="0"/>
      <w:adjustRightInd w:val="0"/>
    </w:pPr>
    <w:rPr>
      <w:rFonts w:ascii="Times New Roman" w:eastAsia="Times New Roman" w:hAnsi="Times New Roman"/>
      <w:sz w:val="24"/>
      <w:szCs w:val="24"/>
    </w:rPr>
  </w:style>
  <w:style w:type="paragraph" w:customStyle="1" w:styleId="Just">
    <w:name w:val="Just"/>
    <w:rsid w:val="005A186C"/>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paragraph" w:customStyle="1" w:styleId="Style6">
    <w:name w:val="Style6"/>
    <w:basedOn w:val="a"/>
    <w:rsid w:val="005A186C"/>
    <w:pPr>
      <w:widowControl w:val="0"/>
      <w:autoSpaceDE w:val="0"/>
      <w:autoSpaceDN w:val="0"/>
      <w:adjustRightInd w:val="0"/>
      <w:spacing w:after="0" w:line="310" w:lineRule="exact"/>
      <w:jc w:val="center"/>
    </w:pPr>
    <w:rPr>
      <w:rFonts w:ascii="Franklin Gothic Medium" w:eastAsia="Times New Roman" w:hAnsi="Franklin Gothic Medium"/>
      <w:sz w:val="24"/>
      <w:szCs w:val="24"/>
      <w:lang w:val="ru-RU" w:eastAsia="ru-RU"/>
    </w:rPr>
  </w:style>
  <w:style w:type="character" w:customStyle="1" w:styleId="FontStyle31">
    <w:name w:val="Font Style31"/>
    <w:rsid w:val="005A186C"/>
    <w:rPr>
      <w:rFonts w:ascii="Arial" w:hAnsi="Arial" w:cs="Arial" w:hint="default"/>
      <w:b/>
      <w:bCs/>
      <w:sz w:val="24"/>
      <w:szCs w:val="24"/>
    </w:rPr>
  </w:style>
  <w:style w:type="character" w:styleId="af2">
    <w:name w:val="Strong"/>
    <w:basedOn w:val="a0"/>
    <w:qFormat/>
    <w:locked/>
    <w:rsid w:val="005A18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6C"/>
    <w:pPr>
      <w:spacing w:after="200" w:line="276" w:lineRule="auto"/>
    </w:pPr>
    <w:rPr>
      <w:lang w:val="uk-UA" w:eastAsia="en-US"/>
    </w:rPr>
  </w:style>
  <w:style w:type="paragraph" w:styleId="1">
    <w:name w:val="heading 1"/>
    <w:basedOn w:val="a"/>
    <w:next w:val="a"/>
    <w:link w:val="10"/>
    <w:uiPriority w:val="99"/>
    <w:qFormat/>
    <w:rsid w:val="00DF6FE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F6FE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5618C8"/>
    <w:pPr>
      <w:keepNext/>
      <w:spacing w:after="0" w:line="240" w:lineRule="auto"/>
      <w:outlineLvl w:val="2"/>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6FE1"/>
    <w:rPr>
      <w:rFonts w:ascii="Cambria" w:hAnsi="Cambria" w:cs="Times New Roman"/>
      <w:b/>
      <w:bCs/>
      <w:color w:val="365F91"/>
      <w:sz w:val="28"/>
      <w:szCs w:val="28"/>
      <w:lang w:val="uk-UA"/>
    </w:rPr>
  </w:style>
  <w:style w:type="character" w:customStyle="1" w:styleId="20">
    <w:name w:val="Заголовок 2 Знак"/>
    <w:basedOn w:val="a0"/>
    <w:link w:val="2"/>
    <w:uiPriority w:val="99"/>
    <w:semiHidden/>
    <w:locked/>
    <w:rsid w:val="00DF6FE1"/>
    <w:rPr>
      <w:rFonts w:ascii="Cambria" w:hAnsi="Cambria" w:cs="Times New Roman"/>
      <w:b/>
      <w:bCs/>
      <w:color w:val="4F81BD"/>
      <w:sz w:val="26"/>
      <w:szCs w:val="26"/>
      <w:lang w:val="uk-UA"/>
    </w:rPr>
  </w:style>
  <w:style w:type="character" w:customStyle="1" w:styleId="30">
    <w:name w:val="Заголовок 3 Знак"/>
    <w:basedOn w:val="a0"/>
    <w:link w:val="3"/>
    <w:uiPriority w:val="99"/>
    <w:locked/>
    <w:rsid w:val="005618C8"/>
    <w:rPr>
      <w:rFonts w:ascii="Times New Roman" w:hAnsi="Times New Roman" w:cs="Times New Roman"/>
      <w:b/>
      <w:bCs/>
      <w:sz w:val="24"/>
      <w:szCs w:val="24"/>
      <w:lang w:val="uk-UA" w:eastAsia="ru-RU"/>
    </w:rPr>
  </w:style>
  <w:style w:type="paragraph" w:styleId="a3">
    <w:name w:val="Normal (Web)"/>
    <w:basedOn w:val="a"/>
    <w:uiPriority w:val="99"/>
    <w:rsid w:val="00F77CD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rsid w:val="0056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5618C8"/>
    <w:rPr>
      <w:rFonts w:ascii="Courier New" w:eastAsia="Times New Roman" w:hAnsi="Courier New" w:cs="Courier New"/>
      <w:sz w:val="20"/>
      <w:szCs w:val="20"/>
      <w:lang w:eastAsia="ru-RU"/>
    </w:rPr>
  </w:style>
  <w:style w:type="character" w:styleId="a4">
    <w:name w:val="Hyperlink"/>
    <w:basedOn w:val="a0"/>
    <w:uiPriority w:val="99"/>
    <w:rsid w:val="007C6E4E"/>
    <w:rPr>
      <w:rFonts w:cs="Times New Roman"/>
      <w:color w:val="0000FF"/>
      <w:u w:val="single"/>
    </w:rPr>
  </w:style>
  <w:style w:type="paragraph" w:styleId="a5">
    <w:name w:val="List Paragraph"/>
    <w:basedOn w:val="a"/>
    <w:uiPriority w:val="99"/>
    <w:qFormat/>
    <w:rsid w:val="00A07DD1"/>
    <w:pPr>
      <w:ind w:left="720"/>
      <w:contextualSpacing/>
    </w:pPr>
  </w:style>
  <w:style w:type="paragraph" w:styleId="a6">
    <w:name w:val="Balloon Text"/>
    <w:basedOn w:val="a"/>
    <w:link w:val="a7"/>
    <w:uiPriority w:val="99"/>
    <w:semiHidden/>
    <w:rsid w:val="00AE61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E617F"/>
    <w:rPr>
      <w:rFonts w:ascii="Tahoma" w:eastAsia="Times New Roman" w:hAnsi="Tahoma" w:cs="Tahoma"/>
      <w:sz w:val="16"/>
      <w:szCs w:val="16"/>
      <w:lang w:val="uk-UA"/>
    </w:rPr>
  </w:style>
  <w:style w:type="paragraph" w:customStyle="1" w:styleId="Default">
    <w:name w:val="Default"/>
    <w:uiPriority w:val="99"/>
    <w:rsid w:val="00AE617F"/>
    <w:pPr>
      <w:autoSpaceDE w:val="0"/>
      <w:autoSpaceDN w:val="0"/>
      <w:adjustRightInd w:val="0"/>
    </w:pPr>
    <w:rPr>
      <w:rFonts w:ascii="Times New Roman" w:hAnsi="Times New Roman"/>
      <w:color w:val="000000"/>
      <w:sz w:val="24"/>
      <w:szCs w:val="24"/>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1 Знак Знак Знак Знак Знак Знак Знак Знак1 Знак Знак Знак Знак"/>
    <w:basedOn w:val="a"/>
    <w:uiPriority w:val="99"/>
    <w:rsid w:val="00A80DFE"/>
    <w:pPr>
      <w:spacing w:after="0" w:line="240" w:lineRule="auto"/>
    </w:pPr>
    <w:rPr>
      <w:rFonts w:ascii="Verdana" w:eastAsia="Times New Roman" w:hAnsi="Verdana" w:cs="Verdana"/>
      <w:sz w:val="20"/>
      <w:szCs w:val="20"/>
      <w:lang w:val="en-US"/>
    </w:rPr>
  </w:style>
  <w:style w:type="paragraph" w:styleId="a8">
    <w:name w:val="Body Text"/>
    <w:basedOn w:val="a"/>
    <w:link w:val="a9"/>
    <w:uiPriority w:val="99"/>
    <w:rsid w:val="00A9524D"/>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ой текст Знак"/>
    <w:basedOn w:val="a0"/>
    <w:link w:val="a8"/>
    <w:uiPriority w:val="99"/>
    <w:locked/>
    <w:rsid w:val="00A9524D"/>
    <w:rPr>
      <w:rFonts w:ascii="Arial" w:hAnsi="Arial" w:cs="Times New Roman"/>
      <w:sz w:val="20"/>
      <w:szCs w:val="20"/>
      <w:lang w:val="en-GB"/>
    </w:rPr>
  </w:style>
  <w:style w:type="character" w:styleId="aa">
    <w:name w:val="line number"/>
    <w:basedOn w:val="a0"/>
    <w:uiPriority w:val="99"/>
    <w:semiHidden/>
    <w:rsid w:val="00A9524D"/>
    <w:rPr>
      <w:rFonts w:cs="Times New Roman"/>
    </w:rPr>
  </w:style>
  <w:style w:type="paragraph" w:styleId="ab">
    <w:name w:val="header"/>
    <w:basedOn w:val="a"/>
    <w:link w:val="ac"/>
    <w:uiPriority w:val="99"/>
    <w:rsid w:val="00A9524D"/>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A9524D"/>
    <w:rPr>
      <w:rFonts w:ascii="Calibri" w:eastAsia="Times New Roman" w:hAnsi="Calibri" w:cs="Times New Roman"/>
      <w:lang w:val="uk-UA"/>
    </w:rPr>
  </w:style>
  <w:style w:type="paragraph" w:styleId="ad">
    <w:name w:val="footer"/>
    <w:basedOn w:val="a"/>
    <w:link w:val="ae"/>
    <w:uiPriority w:val="99"/>
    <w:rsid w:val="00A9524D"/>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A9524D"/>
    <w:rPr>
      <w:rFonts w:ascii="Calibri" w:eastAsia="Times New Roman" w:hAnsi="Calibri" w:cs="Times New Roman"/>
      <w:lang w:val="uk-UA"/>
    </w:rPr>
  </w:style>
  <w:style w:type="paragraph" w:styleId="21">
    <w:name w:val="Body Text Indent 2"/>
    <w:basedOn w:val="a"/>
    <w:link w:val="22"/>
    <w:uiPriority w:val="99"/>
    <w:rsid w:val="00586FAF"/>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586FAF"/>
    <w:rPr>
      <w:rFonts w:ascii="Times New Roman" w:hAnsi="Times New Roman" w:cs="Times New Roman"/>
      <w:sz w:val="24"/>
      <w:szCs w:val="24"/>
      <w:lang w:val="uk-UA"/>
    </w:rPr>
  </w:style>
  <w:style w:type="paragraph" w:styleId="23">
    <w:name w:val="Body Text 2"/>
    <w:basedOn w:val="a"/>
    <w:link w:val="24"/>
    <w:uiPriority w:val="99"/>
    <w:rsid w:val="00DF6FE1"/>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basedOn w:val="a0"/>
    <w:link w:val="23"/>
    <w:uiPriority w:val="99"/>
    <w:locked/>
    <w:rsid w:val="00DF6FE1"/>
    <w:rPr>
      <w:rFonts w:ascii="Times New Roman" w:hAnsi="Times New Roman" w:cs="Times New Roman"/>
      <w:sz w:val="24"/>
      <w:szCs w:val="24"/>
      <w:lang w:eastAsia="ru-RU"/>
    </w:rPr>
  </w:style>
  <w:style w:type="paragraph" w:customStyle="1" w:styleId="Oaeno">
    <w:name w:val="Oaeno"/>
    <w:uiPriority w:val="99"/>
    <w:rsid w:val="00DF6FE1"/>
    <w:pPr>
      <w:widowControl w:val="0"/>
      <w:spacing w:line="210" w:lineRule="atLeast"/>
      <w:ind w:firstLine="454"/>
      <w:jc w:val="both"/>
    </w:pPr>
    <w:rPr>
      <w:rFonts w:ascii="Times New Roman" w:eastAsia="Times New Roman" w:hAnsi="Times New Roman"/>
      <w:color w:val="000000"/>
      <w:sz w:val="20"/>
      <w:szCs w:val="20"/>
    </w:rPr>
  </w:style>
  <w:style w:type="paragraph" w:customStyle="1" w:styleId="Oaeno0">
    <w:name w:val="Oaeno0"/>
    <w:basedOn w:val="Oaeno"/>
    <w:uiPriority w:val="99"/>
    <w:rsid w:val="00DF6FE1"/>
    <w:pPr>
      <w:ind w:firstLine="0"/>
    </w:pPr>
    <w:rPr>
      <w:color w:val="auto"/>
    </w:rPr>
  </w:style>
  <w:style w:type="paragraph" w:customStyle="1" w:styleId="rvps7">
    <w:name w:val="rvps7"/>
    <w:basedOn w:val="a"/>
    <w:uiPriority w:val="99"/>
    <w:rsid w:val="009535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0"/>
    <w:uiPriority w:val="99"/>
    <w:rsid w:val="00953554"/>
    <w:rPr>
      <w:rFonts w:cs="Times New Roman"/>
    </w:rPr>
  </w:style>
  <w:style w:type="character" w:customStyle="1" w:styleId="apple-converted-space">
    <w:name w:val="apple-converted-space"/>
    <w:basedOn w:val="a0"/>
    <w:uiPriority w:val="99"/>
    <w:rsid w:val="00953554"/>
    <w:rPr>
      <w:rFonts w:cs="Times New Roman"/>
    </w:rPr>
  </w:style>
  <w:style w:type="paragraph" w:customStyle="1" w:styleId="rvps12">
    <w:name w:val="rvps12"/>
    <w:basedOn w:val="a"/>
    <w:uiPriority w:val="99"/>
    <w:rsid w:val="009535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uiPriority w:val="99"/>
    <w:rsid w:val="00953554"/>
    <w:rPr>
      <w:rFonts w:cs="Times New Roman"/>
    </w:rPr>
  </w:style>
  <w:style w:type="paragraph" w:customStyle="1" w:styleId="rvps14">
    <w:name w:val="rvps14"/>
    <w:basedOn w:val="a"/>
    <w:uiPriority w:val="99"/>
    <w:rsid w:val="009535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
    <w:name w:val="Основной текст (5)_"/>
    <w:basedOn w:val="a0"/>
    <w:link w:val="50"/>
    <w:uiPriority w:val="99"/>
    <w:locked/>
    <w:rsid w:val="00667652"/>
    <w:rPr>
      <w:rFonts w:ascii="Arial" w:hAnsi="Arial" w:cs="Arial"/>
      <w:sz w:val="20"/>
      <w:szCs w:val="20"/>
      <w:shd w:val="clear" w:color="auto" w:fill="FFFFFF"/>
    </w:rPr>
  </w:style>
  <w:style w:type="character" w:customStyle="1" w:styleId="af">
    <w:name w:val="Основной текст + Полужирный"/>
    <w:basedOn w:val="a0"/>
    <w:uiPriority w:val="99"/>
    <w:rsid w:val="00667652"/>
    <w:rPr>
      <w:rFonts w:ascii="Arial" w:hAnsi="Arial" w:cs="Arial"/>
      <w:b/>
      <w:bCs/>
      <w:sz w:val="20"/>
      <w:szCs w:val="20"/>
      <w:shd w:val="clear" w:color="auto" w:fill="FFFFFF"/>
    </w:rPr>
  </w:style>
  <w:style w:type="paragraph" w:customStyle="1" w:styleId="50">
    <w:name w:val="Основной текст (5)"/>
    <w:basedOn w:val="a"/>
    <w:link w:val="5"/>
    <w:uiPriority w:val="99"/>
    <w:rsid w:val="00667652"/>
    <w:pPr>
      <w:widowControl w:val="0"/>
      <w:shd w:val="clear" w:color="auto" w:fill="FFFFFF"/>
      <w:spacing w:before="60" w:after="0" w:line="240" w:lineRule="exact"/>
    </w:pPr>
    <w:rPr>
      <w:rFonts w:ascii="Arial" w:hAnsi="Arial" w:cs="Arial"/>
      <w:sz w:val="20"/>
      <w:szCs w:val="20"/>
      <w:lang w:val="ru-RU"/>
    </w:rPr>
  </w:style>
  <w:style w:type="character" w:customStyle="1" w:styleId="Exact1">
    <w:name w:val="Основной текст Exact1"/>
    <w:basedOn w:val="a0"/>
    <w:uiPriority w:val="99"/>
    <w:rsid w:val="00B54D3B"/>
    <w:rPr>
      <w:rFonts w:ascii="Arial" w:hAnsi="Arial" w:cs="Arial"/>
      <w:color w:val="000000"/>
      <w:spacing w:val="-2"/>
      <w:w w:val="100"/>
      <w:position w:val="0"/>
      <w:sz w:val="22"/>
      <w:szCs w:val="22"/>
      <w:shd w:val="clear" w:color="auto" w:fill="FFFFFF"/>
    </w:rPr>
  </w:style>
  <w:style w:type="character" w:customStyle="1" w:styleId="4Exact">
    <w:name w:val="Основной текст (4) Exact"/>
    <w:basedOn w:val="a0"/>
    <w:link w:val="4"/>
    <w:uiPriority w:val="99"/>
    <w:locked/>
    <w:rsid w:val="00B54D3B"/>
    <w:rPr>
      <w:rFonts w:ascii="Arial" w:hAnsi="Arial" w:cs="Arial"/>
      <w:b/>
      <w:bCs/>
      <w:shd w:val="clear" w:color="auto" w:fill="FFFFFF"/>
    </w:rPr>
  </w:style>
  <w:style w:type="character" w:customStyle="1" w:styleId="4Exact1">
    <w:name w:val="Основной текст (4) Exact1"/>
    <w:basedOn w:val="4Exact"/>
    <w:uiPriority w:val="99"/>
    <w:rsid w:val="00B54D3B"/>
    <w:rPr>
      <w:rFonts w:ascii="Arial" w:hAnsi="Arial" w:cs="Arial"/>
      <w:b/>
      <w:bCs/>
      <w:shd w:val="clear" w:color="auto" w:fill="FFFFFF"/>
    </w:rPr>
  </w:style>
  <w:style w:type="paragraph" w:customStyle="1" w:styleId="4">
    <w:name w:val="Основной текст (4)"/>
    <w:basedOn w:val="a"/>
    <w:link w:val="4Exact"/>
    <w:uiPriority w:val="99"/>
    <w:rsid w:val="00B54D3B"/>
    <w:pPr>
      <w:widowControl w:val="0"/>
      <w:shd w:val="clear" w:color="auto" w:fill="FFFFFF"/>
      <w:spacing w:after="0" w:line="442" w:lineRule="exact"/>
    </w:pPr>
    <w:rPr>
      <w:rFonts w:ascii="Arial" w:hAnsi="Arial" w:cs="Arial"/>
      <w:b/>
      <w:bCs/>
      <w:lang w:val="ru-RU"/>
    </w:rPr>
  </w:style>
  <w:style w:type="character" w:customStyle="1" w:styleId="hps">
    <w:name w:val="hps"/>
    <w:basedOn w:val="a0"/>
    <w:uiPriority w:val="99"/>
    <w:rsid w:val="00A712B4"/>
    <w:rPr>
      <w:rFonts w:cs="Times New Roman"/>
    </w:rPr>
  </w:style>
  <w:style w:type="character" w:customStyle="1" w:styleId="hpsatn">
    <w:name w:val="hps atn"/>
    <w:basedOn w:val="a0"/>
    <w:uiPriority w:val="99"/>
    <w:rsid w:val="00A712B4"/>
    <w:rPr>
      <w:rFonts w:cs="Times New Roman"/>
    </w:rPr>
  </w:style>
  <w:style w:type="paragraph" w:styleId="af0">
    <w:name w:val="No Spacing"/>
    <w:uiPriority w:val="1"/>
    <w:qFormat/>
    <w:rsid w:val="005A186C"/>
    <w:rPr>
      <w:rFonts w:ascii="Times New Roman" w:eastAsia="Times New Roman" w:hAnsi="Times New Roman"/>
      <w:sz w:val="24"/>
      <w:szCs w:val="24"/>
    </w:rPr>
  </w:style>
  <w:style w:type="paragraph" w:customStyle="1" w:styleId="af1">
    <w:name w:val="Стиль"/>
    <w:rsid w:val="005A186C"/>
    <w:pPr>
      <w:widowControl w:val="0"/>
      <w:autoSpaceDE w:val="0"/>
      <w:autoSpaceDN w:val="0"/>
      <w:adjustRightInd w:val="0"/>
    </w:pPr>
    <w:rPr>
      <w:rFonts w:ascii="Times New Roman" w:eastAsia="Times New Roman" w:hAnsi="Times New Roman"/>
      <w:sz w:val="24"/>
      <w:szCs w:val="24"/>
    </w:rPr>
  </w:style>
  <w:style w:type="paragraph" w:customStyle="1" w:styleId="Just">
    <w:name w:val="Just"/>
    <w:rsid w:val="005A186C"/>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paragraph" w:customStyle="1" w:styleId="Style6">
    <w:name w:val="Style6"/>
    <w:basedOn w:val="a"/>
    <w:rsid w:val="005A186C"/>
    <w:pPr>
      <w:widowControl w:val="0"/>
      <w:autoSpaceDE w:val="0"/>
      <w:autoSpaceDN w:val="0"/>
      <w:adjustRightInd w:val="0"/>
      <w:spacing w:after="0" w:line="310" w:lineRule="exact"/>
      <w:jc w:val="center"/>
    </w:pPr>
    <w:rPr>
      <w:rFonts w:ascii="Franklin Gothic Medium" w:eastAsia="Times New Roman" w:hAnsi="Franklin Gothic Medium"/>
      <w:sz w:val="24"/>
      <w:szCs w:val="24"/>
      <w:lang w:val="ru-RU" w:eastAsia="ru-RU"/>
    </w:rPr>
  </w:style>
  <w:style w:type="character" w:customStyle="1" w:styleId="FontStyle31">
    <w:name w:val="Font Style31"/>
    <w:rsid w:val="005A186C"/>
    <w:rPr>
      <w:rFonts w:ascii="Arial" w:hAnsi="Arial" w:cs="Arial" w:hint="default"/>
      <w:b/>
      <w:bCs/>
      <w:sz w:val="24"/>
      <w:szCs w:val="24"/>
    </w:rPr>
  </w:style>
  <w:style w:type="character" w:styleId="af2">
    <w:name w:val="Strong"/>
    <w:basedOn w:val="a0"/>
    <w:qFormat/>
    <w:locked/>
    <w:rsid w:val="005A1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8796">
      <w:bodyDiv w:val="1"/>
      <w:marLeft w:val="0"/>
      <w:marRight w:val="0"/>
      <w:marTop w:val="0"/>
      <w:marBottom w:val="0"/>
      <w:divBdr>
        <w:top w:val="none" w:sz="0" w:space="0" w:color="auto"/>
        <w:left w:val="none" w:sz="0" w:space="0" w:color="auto"/>
        <w:bottom w:val="none" w:sz="0" w:space="0" w:color="auto"/>
        <w:right w:val="none" w:sz="0" w:space="0" w:color="auto"/>
      </w:divBdr>
    </w:div>
    <w:div w:id="2045519012">
      <w:marLeft w:val="0"/>
      <w:marRight w:val="0"/>
      <w:marTop w:val="0"/>
      <w:marBottom w:val="0"/>
      <w:divBdr>
        <w:top w:val="none" w:sz="0" w:space="0" w:color="auto"/>
        <w:left w:val="none" w:sz="0" w:space="0" w:color="auto"/>
        <w:bottom w:val="none" w:sz="0" w:space="0" w:color="auto"/>
        <w:right w:val="none" w:sz="0" w:space="0" w:color="auto"/>
      </w:divBdr>
    </w:div>
    <w:div w:id="2045519013">
      <w:marLeft w:val="0"/>
      <w:marRight w:val="0"/>
      <w:marTop w:val="0"/>
      <w:marBottom w:val="0"/>
      <w:divBdr>
        <w:top w:val="none" w:sz="0" w:space="0" w:color="auto"/>
        <w:left w:val="none" w:sz="0" w:space="0" w:color="auto"/>
        <w:bottom w:val="none" w:sz="0" w:space="0" w:color="auto"/>
        <w:right w:val="none" w:sz="0" w:space="0" w:color="auto"/>
      </w:divBdr>
    </w:div>
    <w:div w:id="2045519014">
      <w:marLeft w:val="0"/>
      <w:marRight w:val="0"/>
      <w:marTop w:val="0"/>
      <w:marBottom w:val="0"/>
      <w:divBdr>
        <w:top w:val="none" w:sz="0" w:space="0" w:color="auto"/>
        <w:left w:val="none" w:sz="0" w:space="0" w:color="auto"/>
        <w:bottom w:val="none" w:sz="0" w:space="0" w:color="auto"/>
        <w:right w:val="none" w:sz="0" w:space="0" w:color="auto"/>
      </w:divBdr>
    </w:div>
    <w:div w:id="2045519015">
      <w:marLeft w:val="0"/>
      <w:marRight w:val="0"/>
      <w:marTop w:val="0"/>
      <w:marBottom w:val="0"/>
      <w:divBdr>
        <w:top w:val="none" w:sz="0" w:space="0" w:color="auto"/>
        <w:left w:val="none" w:sz="0" w:space="0" w:color="auto"/>
        <w:bottom w:val="none" w:sz="0" w:space="0" w:color="auto"/>
        <w:right w:val="none" w:sz="0" w:space="0" w:color="auto"/>
      </w:divBdr>
    </w:div>
    <w:div w:id="2045519017">
      <w:marLeft w:val="0"/>
      <w:marRight w:val="0"/>
      <w:marTop w:val="0"/>
      <w:marBottom w:val="0"/>
      <w:divBdr>
        <w:top w:val="none" w:sz="0" w:space="0" w:color="auto"/>
        <w:left w:val="none" w:sz="0" w:space="0" w:color="auto"/>
        <w:bottom w:val="none" w:sz="0" w:space="0" w:color="auto"/>
        <w:right w:val="none" w:sz="0" w:space="0" w:color="auto"/>
      </w:divBdr>
    </w:div>
    <w:div w:id="2045519018">
      <w:marLeft w:val="0"/>
      <w:marRight w:val="0"/>
      <w:marTop w:val="0"/>
      <w:marBottom w:val="0"/>
      <w:divBdr>
        <w:top w:val="none" w:sz="0" w:space="0" w:color="auto"/>
        <w:left w:val="none" w:sz="0" w:space="0" w:color="auto"/>
        <w:bottom w:val="none" w:sz="0" w:space="0" w:color="auto"/>
        <w:right w:val="none" w:sz="0" w:space="0" w:color="auto"/>
      </w:divBdr>
    </w:div>
    <w:div w:id="2045519019">
      <w:marLeft w:val="0"/>
      <w:marRight w:val="0"/>
      <w:marTop w:val="0"/>
      <w:marBottom w:val="0"/>
      <w:divBdr>
        <w:top w:val="none" w:sz="0" w:space="0" w:color="auto"/>
        <w:left w:val="none" w:sz="0" w:space="0" w:color="auto"/>
        <w:bottom w:val="none" w:sz="0" w:space="0" w:color="auto"/>
        <w:right w:val="none" w:sz="0" w:space="0" w:color="auto"/>
      </w:divBdr>
    </w:div>
    <w:div w:id="2045519020">
      <w:marLeft w:val="0"/>
      <w:marRight w:val="0"/>
      <w:marTop w:val="0"/>
      <w:marBottom w:val="0"/>
      <w:divBdr>
        <w:top w:val="none" w:sz="0" w:space="0" w:color="auto"/>
        <w:left w:val="none" w:sz="0" w:space="0" w:color="auto"/>
        <w:bottom w:val="none" w:sz="0" w:space="0" w:color="auto"/>
        <w:right w:val="none" w:sz="0" w:space="0" w:color="auto"/>
      </w:divBdr>
    </w:div>
    <w:div w:id="2045519021">
      <w:marLeft w:val="0"/>
      <w:marRight w:val="0"/>
      <w:marTop w:val="0"/>
      <w:marBottom w:val="0"/>
      <w:divBdr>
        <w:top w:val="none" w:sz="0" w:space="0" w:color="auto"/>
        <w:left w:val="none" w:sz="0" w:space="0" w:color="auto"/>
        <w:bottom w:val="none" w:sz="0" w:space="0" w:color="auto"/>
        <w:right w:val="none" w:sz="0" w:space="0" w:color="auto"/>
      </w:divBdr>
    </w:div>
    <w:div w:id="2045519022">
      <w:marLeft w:val="0"/>
      <w:marRight w:val="0"/>
      <w:marTop w:val="0"/>
      <w:marBottom w:val="0"/>
      <w:divBdr>
        <w:top w:val="none" w:sz="0" w:space="0" w:color="auto"/>
        <w:left w:val="none" w:sz="0" w:space="0" w:color="auto"/>
        <w:bottom w:val="none" w:sz="0" w:space="0" w:color="auto"/>
        <w:right w:val="none" w:sz="0" w:space="0" w:color="auto"/>
      </w:divBdr>
    </w:div>
    <w:div w:id="2045519023">
      <w:marLeft w:val="0"/>
      <w:marRight w:val="0"/>
      <w:marTop w:val="0"/>
      <w:marBottom w:val="0"/>
      <w:divBdr>
        <w:top w:val="none" w:sz="0" w:space="0" w:color="auto"/>
        <w:left w:val="none" w:sz="0" w:space="0" w:color="auto"/>
        <w:bottom w:val="none" w:sz="0" w:space="0" w:color="auto"/>
        <w:right w:val="none" w:sz="0" w:space="0" w:color="auto"/>
      </w:divBdr>
    </w:div>
    <w:div w:id="2045519024">
      <w:marLeft w:val="0"/>
      <w:marRight w:val="0"/>
      <w:marTop w:val="0"/>
      <w:marBottom w:val="0"/>
      <w:divBdr>
        <w:top w:val="none" w:sz="0" w:space="0" w:color="auto"/>
        <w:left w:val="none" w:sz="0" w:space="0" w:color="auto"/>
        <w:bottom w:val="none" w:sz="0" w:space="0" w:color="auto"/>
        <w:right w:val="none" w:sz="0" w:space="0" w:color="auto"/>
      </w:divBdr>
    </w:div>
    <w:div w:id="2045519025">
      <w:marLeft w:val="0"/>
      <w:marRight w:val="0"/>
      <w:marTop w:val="0"/>
      <w:marBottom w:val="0"/>
      <w:divBdr>
        <w:top w:val="none" w:sz="0" w:space="0" w:color="auto"/>
        <w:left w:val="none" w:sz="0" w:space="0" w:color="auto"/>
        <w:bottom w:val="none" w:sz="0" w:space="0" w:color="auto"/>
        <w:right w:val="none" w:sz="0" w:space="0" w:color="auto"/>
      </w:divBdr>
    </w:div>
    <w:div w:id="2045519026">
      <w:marLeft w:val="0"/>
      <w:marRight w:val="0"/>
      <w:marTop w:val="0"/>
      <w:marBottom w:val="0"/>
      <w:divBdr>
        <w:top w:val="none" w:sz="0" w:space="0" w:color="auto"/>
        <w:left w:val="none" w:sz="0" w:space="0" w:color="auto"/>
        <w:bottom w:val="none" w:sz="0" w:space="0" w:color="auto"/>
        <w:right w:val="none" w:sz="0" w:space="0" w:color="auto"/>
      </w:divBdr>
    </w:div>
    <w:div w:id="2045519027">
      <w:marLeft w:val="0"/>
      <w:marRight w:val="0"/>
      <w:marTop w:val="0"/>
      <w:marBottom w:val="0"/>
      <w:divBdr>
        <w:top w:val="none" w:sz="0" w:space="0" w:color="auto"/>
        <w:left w:val="none" w:sz="0" w:space="0" w:color="auto"/>
        <w:bottom w:val="none" w:sz="0" w:space="0" w:color="auto"/>
        <w:right w:val="none" w:sz="0" w:space="0" w:color="auto"/>
      </w:divBdr>
    </w:div>
    <w:div w:id="2045519028">
      <w:marLeft w:val="0"/>
      <w:marRight w:val="0"/>
      <w:marTop w:val="0"/>
      <w:marBottom w:val="0"/>
      <w:divBdr>
        <w:top w:val="none" w:sz="0" w:space="0" w:color="auto"/>
        <w:left w:val="none" w:sz="0" w:space="0" w:color="auto"/>
        <w:bottom w:val="none" w:sz="0" w:space="0" w:color="auto"/>
        <w:right w:val="none" w:sz="0" w:space="0" w:color="auto"/>
      </w:divBdr>
    </w:div>
    <w:div w:id="2045519029">
      <w:marLeft w:val="0"/>
      <w:marRight w:val="0"/>
      <w:marTop w:val="0"/>
      <w:marBottom w:val="0"/>
      <w:divBdr>
        <w:top w:val="none" w:sz="0" w:space="0" w:color="auto"/>
        <w:left w:val="none" w:sz="0" w:space="0" w:color="auto"/>
        <w:bottom w:val="none" w:sz="0" w:space="0" w:color="auto"/>
        <w:right w:val="none" w:sz="0" w:space="0" w:color="auto"/>
      </w:divBdr>
    </w:div>
    <w:div w:id="2045519030">
      <w:marLeft w:val="0"/>
      <w:marRight w:val="0"/>
      <w:marTop w:val="0"/>
      <w:marBottom w:val="0"/>
      <w:divBdr>
        <w:top w:val="none" w:sz="0" w:space="0" w:color="auto"/>
        <w:left w:val="none" w:sz="0" w:space="0" w:color="auto"/>
        <w:bottom w:val="none" w:sz="0" w:space="0" w:color="auto"/>
        <w:right w:val="none" w:sz="0" w:space="0" w:color="auto"/>
      </w:divBdr>
    </w:div>
    <w:div w:id="2045519031">
      <w:marLeft w:val="0"/>
      <w:marRight w:val="0"/>
      <w:marTop w:val="0"/>
      <w:marBottom w:val="0"/>
      <w:divBdr>
        <w:top w:val="none" w:sz="0" w:space="0" w:color="auto"/>
        <w:left w:val="none" w:sz="0" w:space="0" w:color="auto"/>
        <w:bottom w:val="none" w:sz="0" w:space="0" w:color="auto"/>
        <w:right w:val="none" w:sz="0" w:space="0" w:color="auto"/>
      </w:divBdr>
      <w:divsChild>
        <w:div w:id="2045519016">
          <w:marLeft w:val="0"/>
          <w:marRight w:val="0"/>
          <w:marTop w:val="0"/>
          <w:marBottom w:val="150"/>
          <w:divBdr>
            <w:top w:val="none" w:sz="0" w:space="0" w:color="auto"/>
            <w:left w:val="none" w:sz="0" w:space="0" w:color="auto"/>
            <w:bottom w:val="none" w:sz="0" w:space="0" w:color="auto"/>
            <w:right w:val="none" w:sz="0" w:space="0" w:color="auto"/>
          </w:divBdr>
        </w:div>
      </w:divsChild>
    </w:div>
    <w:div w:id="2045519032">
      <w:marLeft w:val="0"/>
      <w:marRight w:val="0"/>
      <w:marTop w:val="0"/>
      <w:marBottom w:val="0"/>
      <w:divBdr>
        <w:top w:val="none" w:sz="0" w:space="0" w:color="auto"/>
        <w:left w:val="none" w:sz="0" w:space="0" w:color="auto"/>
        <w:bottom w:val="none" w:sz="0" w:space="0" w:color="auto"/>
        <w:right w:val="none" w:sz="0" w:space="0" w:color="auto"/>
      </w:divBdr>
    </w:div>
    <w:div w:id="2045519033">
      <w:marLeft w:val="0"/>
      <w:marRight w:val="0"/>
      <w:marTop w:val="0"/>
      <w:marBottom w:val="0"/>
      <w:divBdr>
        <w:top w:val="none" w:sz="0" w:space="0" w:color="auto"/>
        <w:left w:val="none" w:sz="0" w:space="0" w:color="auto"/>
        <w:bottom w:val="none" w:sz="0" w:space="0" w:color="auto"/>
        <w:right w:val="none" w:sz="0" w:space="0" w:color="auto"/>
      </w:divBdr>
    </w:div>
    <w:div w:id="2045519034">
      <w:marLeft w:val="0"/>
      <w:marRight w:val="0"/>
      <w:marTop w:val="0"/>
      <w:marBottom w:val="0"/>
      <w:divBdr>
        <w:top w:val="none" w:sz="0" w:space="0" w:color="auto"/>
        <w:left w:val="none" w:sz="0" w:space="0" w:color="auto"/>
        <w:bottom w:val="none" w:sz="0" w:space="0" w:color="auto"/>
        <w:right w:val="none" w:sz="0" w:space="0" w:color="auto"/>
      </w:divBdr>
    </w:div>
    <w:div w:id="2045519035">
      <w:marLeft w:val="0"/>
      <w:marRight w:val="0"/>
      <w:marTop w:val="0"/>
      <w:marBottom w:val="0"/>
      <w:divBdr>
        <w:top w:val="none" w:sz="0" w:space="0" w:color="auto"/>
        <w:left w:val="none" w:sz="0" w:space="0" w:color="auto"/>
        <w:bottom w:val="none" w:sz="0" w:space="0" w:color="auto"/>
        <w:right w:val="none" w:sz="0" w:space="0" w:color="auto"/>
      </w:divBdr>
    </w:div>
    <w:div w:id="2045519036">
      <w:marLeft w:val="0"/>
      <w:marRight w:val="0"/>
      <w:marTop w:val="0"/>
      <w:marBottom w:val="0"/>
      <w:divBdr>
        <w:top w:val="none" w:sz="0" w:space="0" w:color="auto"/>
        <w:left w:val="none" w:sz="0" w:space="0" w:color="auto"/>
        <w:bottom w:val="none" w:sz="0" w:space="0" w:color="auto"/>
        <w:right w:val="none" w:sz="0" w:space="0" w:color="auto"/>
      </w:divBdr>
    </w:div>
    <w:div w:id="2045519037">
      <w:marLeft w:val="0"/>
      <w:marRight w:val="0"/>
      <w:marTop w:val="0"/>
      <w:marBottom w:val="0"/>
      <w:divBdr>
        <w:top w:val="none" w:sz="0" w:space="0" w:color="auto"/>
        <w:left w:val="none" w:sz="0" w:space="0" w:color="auto"/>
        <w:bottom w:val="none" w:sz="0" w:space="0" w:color="auto"/>
        <w:right w:val="none" w:sz="0" w:space="0" w:color="auto"/>
      </w:divBdr>
    </w:div>
    <w:div w:id="2045519038">
      <w:marLeft w:val="0"/>
      <w:marRight w:val="0"/>
      <w:marTop w:val="0"/>
      <w:marBottom w:val="0"/>
      <w:divBdr>
        <w:top w:val="none" w:sz="0" w:space="0" w:color="auto"/>
        <w:left w:val="none" w:sz="0" w:space="0" w:color="auto"/>
        <w:bottom w:val="none" w:sz="0" w:space="0" w:color="auto"/>
        <w:right w:val="none" w:sz="0" w:space="0" w:color="auto"/>
      </w:divBdr>
    </w:div>
    <w:div w:id="2045519039">
      <w:marLeft w:val="0"/>
      <w:marRight w:val="0"/>
      <w:marTop w:val="0"/>
      <w:marBottom w:val="0"/>
      <w:divBdr>
        <w:top w:val="none" w:sz="0" w:space="0" w:color="auto"/>
        <w:left w:val="none" w:sz="0" w:space="0" w:color="auto"/>
        <w:bottom w:val="none" w:sz="0" w:space="0" w:color="auto"/>
        <w:right w:val="none" w:sz="0" w:space="0" w:color="auto"/>
      </w:divBdr>
    </w:div>
    <w:div w:id="2045519040">
      <w:marLeft w:val="0"/>
      <w:marRight w:val="0"/>
      <w:marTop w:val="0"/>
      <w:marBottom w:val="0"/>
      <w:divBdr>
        <w:top w:val="none" w:sz="0" w:space="0" w:color="auto"/>
        <w:left w:val="none" w:sz="0" w:space="0" w:color="auto"/>
        <w:bottom w:val="none" w:sz="0" w:space="0" w:color="auto"/>
        <w:right w:val="none" w:sz="0" w:space="0" w:color="auto"/>
      </w:divBdr>
    </w:div>
    <w:div w:id="2045519041">
      <w:marLeft w:val="0"/>
      <w:marRight w:val="0"/>
      <w:marTop w:val="0"/>
      <w:marBottom w:val="0"/>
      <w:divBdr>
        <w:top w:val="none" w:sz="0" w:space="0" w:color="auto"/>
        <w:left w:val="none" w:sz="0" w:space="0" w:color="auto"/>
        <w:bottom w:val="none" w:sz="0" w:space="0" w:color="auto"/>
        <w:right w:val="none" w:sz="0" w:space="0" w:color="auto"/>
      </w:divBdr>
    </w:div>
    <w:div w:id="2045519042">
      <w:marLeft w:val="0"/>
      <w:marRight w:val="0"/>
      <w:marTop w:val="0"/>
      <w:marBottom w:val="0"/>
      <w:divBdr>
        <w:top w:val="none" w:sz="0" w:space="0" w:color="auto"/>
        <w:left w:val="none" w:sz="0" w:space="0" w:color="auto"/>
        <w:bottom w:val="none" w:sz="0" w:space="0" w:color="auto"/>
        <w:right w:val="none" w:sz="0" w:space="0" w:color="auto"/>
      </w:divBdr>
    </w:div>
    <w:div w:id="2045519043">
      <w:marLeft w:val="0"/>
      <w:marRight w:val="0"/>
      <w:marTop w:val="0"/>
      <w:marBottom w:val="0"/>
      <w:divBdr>
        <w:top w:val="none" w:sz="0" w:space="0" w:color="auto"/>
        <w:left w:val="none" w:sz="0" w:space="0" w:color="auto"/>
        <w:bottom w:val="none" w:sz="0" w:space="0" w:color="auto"/>
        <w:right w:val="none" w:sz="0" w:space="0" w:color="auto"/>
      </w:divBdr>
    </w:div>
    <w:div w:id="2045519044">
      <w:marLeft w:val="0"/>
      <w:marRight w:val="0"/>
      <w:marTop w:val="0"/>
      <w:marBottom w:val="0"/>
      <w:divBdr>
        <w:top w:val="none" w:sz="0" w:space="0" w:color="auto"/>
        <w:left w:val="none" w:sz="0" w:space="0" w:color="auto"/>
        <w:bottom w:val="none" w:sz="0" w:space="0" w:color="auto"/>
        <w:right w:val="none" w:sz="0" w:space="0" w:color="auto"/>
      </w:divBdr>
    </w:div>
    <w:div w:id="2045519045">
      <w:marLeft w:val="0"/>
      <w:marRight w:val="0"/>
      <w:marTop w:val="0"/>
      <w:marBottom w:val="0"/>
      <w:divBdr>
        <w:top w:val="none" w:sz="0" w:space="0" w:color="auto"/>
        <w:left w:val="none" w:sz="0" w:space="0" w:color="auto"/>
        <w:bottom w:val="none" w:sz="0" w:space="0" w:color="auto"/>
        <w:right w:val="none" w:sz="0" w:space="0" w:color="auto"/>
      </w:divBdr>
    </w:div>
    <w:div w:id="2045519046">
      <w:marLeft w:val="0"/>
      <w:marRight w:val="0"/>
      <w:marTop w:val="0"/>
      <w:marBottom w:val="0"/>
      <w:divBdr>
        <w:top w:val="none" w:sz="0" w:space="0" w:color="auto"/>
        <w:left w:val="none" w:sz="0" w:space="0" w:color="auto"/>
        <w:bottom w:val="none" w:sz="0" w:space="0" w:color="auto"/>
        <w:right w:val="none" w:sz="0" w:space="0" w:color="auto"/>
      </w:divBdr>
    </w:div>
    <w:div w:id="2045519047">
      <w:marLeft w:val="0"/>
      <w:marRight w:val="0"/>
      <w:marTop w:val="0"/>
      <w:marBottom w:val="0"/>
      <w:divBdr>
        <w:top w:val="none" w:sz="0" w:space="0" w:color="auto"/>
        <w:left w:val="none" w:sz="0" w:space="0" w:color="auto"/>
        <w:bottom w:val="none" w:sz="0" w:space="0" w:color="auto"/>
        <w:right w:val="none" w:sz="0" w:space="0" w:color="auto"/>
      </w:divBdr>
    </w:div>
    <w:div w:id="2045519048">
      <w:marLeft w:val="0"/>
      <w:marRight w:val="0"/>
      <w:marTop w:val="0"/>
      <w:marBottom w:val="0"/>
      <w:divBdr>
        <w:top w:val="none" w:sz="0" w:space="0" w:color="auto"/>
        <w:left w:val="none" w:sz="0" w:space="0" w:color="auto"/>
        <w:bottom w:val="none" w:sz="0" w:space="0" w:color="auto"/>
        <w:right w:val="none" w:sz="0" w:space="0" w:color="auto"/>
      </w:divBdr>
    </w:div>
    <w:div w:id="2045519049">
      <w:marLeft w:val="0"/>
      <w:marRight w:val="0"/>
      <w:marTop w:val="0"/>
      <w:marBottom w:val="0"/>
      <w:divBdr>
        <w:top w:val="none" w:sz="0" w:space="0" w:color="auto"/>
        <w:left w:val="none" w:sz="0" w:space="0" w:color="auto"/>
        <w:bottom w:val="none" w:sz="0" w:space="0" w:color="auto"/>
        <w:right w:val="none" w:sz="0" w:space="0" w:color="auto"/>
      </w:divBdr>
    </w:div>
    <w:div w:id="2045519050">
      <w:marLeft w:val="0"/>
      <w:marRight w:val="0"/>
      <w:marTop w:val="0"/>
      <w:marBottom w:val="0"/>
      <w:divBdr>
        <w:top w:val="none" w:sz="0" w:space="0" w:color="auto"/>
        <w:left w:val="none" w:sz="0" w:space="0" w:color="auto"/>
        <w:bottom w:val="none" w:sz="0" w:space="0" w:color="auto"/>
        <w:right w:val="none" w:sz="0" w:space="0" w:color="auto"/>
      </w:divBdr>
    </w:div>
    <w:div w:id="2045519051">
      <w:marLeft w:val="0"/>
      <w:marRight w:val="0"/>
      <w:marTop w:val="0"/>
      <w:marBottom w:val="0"/>
      <w:divBdr>
        <w:top w:val="none" w:sz="0" w:space="0" w:color="auto"/>
        <w:left w:val="none" w:sz="0" w:space="0" w:color="auto"/>
        <w:bottom w:val="none" w:sz="0" w:space="0" w:color="auto"/>
        <w:right w:val="none" w:sz="0" w:space="0" w:color="auto"/>
      </w:divBdr>
    </w:div>
    <w:div w:id="2045519052">
      <w:marLeft w:val="0"/>
      <w:marRight w:val="0"/>
      <w:marTop w:val="0"/>
      <w:marBottom w:val="0"/>
      <w:divBdr>
        <w:top w:val="none" w:sz="0" w:space="0" w:color="auto"/>
        <w:left w:val="none" w:sz="0" w:space="0" w:color="auto"/>
        <w:bottom w:val="none" w:sz="0" w:space="0" w:color="auto"/>
        <w:right w:val="none" w:sz="0" w:space="0" w:color="auto"/>
      </w:divBdr>
    </w:div>
    <w:div w:id="2045519053">
      <w:marLeft w:val="0"/>
      <w:marRight w:val="0"/>
      <w:marTop w:val="0"/>
      <w:marBottom w:val="0"/>
      <w:divBdr>
        <w:top w:val="none" w:sz="0" w:space="0" w:color="auto"/>
        <w:left w:val="none" w:sz="0" w:space="0" w:color="auto"/>
        <w:bottom w:val="none" w:sz="0" w:space="0" w:color="auto"/>
        <w:right w:val="none" w:sz="0" w:space="0" w:color="auto"/>
      </w:divBdr>
    </w:div>
    <w:div w:id="2045519054">
      <w:marLeft w:val="0"/>
      <w:marRight w:val="0"/>
      <w:marTop w:val="0"/>
      <w:marBottom w:val="0"/>
      <w:divBdr>
        <w:top w:val="none" w:sz="0" w:space="0" w:color="auto"/>
        <w:left w:val="none" w:sz="0" w:space="0" w:color="auto"/>
        <w:bottom w:val="none" w:sz="0" w:space="0" w:color="auto"/>
        <w:right w:val="none" w:sz="0" w:space="0" w:color="auto"/>
      </w:divBdr>
    </w:div>
    <w:div w:id="2045519055">
      <w:marLeft w:val="0"/>
      <w:marRight w:val="0"/>
      <w:marTop w:val="0"/>
      <w:marBottom w:val="0"/>
      <w:divBdr>
        <w:top w:val="none" w:sz="0" w:space="0" w:color="auto"/>
        <w:left w:val="none" w:sz="0" w:space="0" w:color="auto"/>
        <w:bottom w:val="none" w:sz="0" w:space="0" w:color="auto"/>
        <w:right w:val="none" w:sz="0" w:space="0" w:color="auto"/>
      </w:divBdr>
    </w:div>
    <w:div w:id="2045519056">
      <w:marLeft w:val="0"/>
      <w:marRight w:val="0"/>
      <w:marTop w:val="0"/>
      <w:marBottom w:val="0"/>
      <w:divBdr>
        <w:top w:val="none" w:sz="0" w:space="0" w:color="auto"/>
        <w:left w:val="none" w:sz="0" w:space="0" w:color="auto"/>
        <w:bottom w:val="none" w:sz="0" w:space="0" w:color="auto"/>
        <w:right w:val="none" w:sz="0" w:space="0" w:color="auto"/>
      </w:divBdr>
    </w:div>
    <w:div w:id="2045519057">
      <w:marLeft w:val="0"/>
      <w:marRight w:val="0"/>
      <w:marTop w:val="0"/>
      <w:marBottom w:val="0"/>
      <w:divBdr>
        <w:top w:val="none" w:sz="0" w:space="0" w:color="auto"/>
        <w:left w:val="none" w:sz="0" w:space="0" w:color="auto"/>
        <w:bottom w:val="none" w:sz="0" w:space="0" w:color="auto"/>
        <w:right w:val="none" w:sz="0" w:space="0" w:color="auto"/>
      </w:divBdr>
    </w:div>
    <w:div w:id="2045519058">
      <w:marLeft w:val="0"/>
      <w:marRight w:val="0"/>
      <w:marTop w:val="0"/>
      <w:marBottom w:val="0"/>
      <w:divBdr>
        <w:top w:val="none" w:sz="0" w:space="0" w:color="auto"/>
        <w:left w:val="none" w:sz="0" w:space="0" w:color="auto"/>
        <w:bottom w:val="none" w:sz="0" w:space="0" w:color="auto"/>
        <w:right w:val="none" w:sz="0" w:space="0" w:color="auto"/>
      </w:divBdr>
    </w:div>
    <w:div w:id="2045519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utd_1@ukr.net" TargetMode="External"/><Relationship Id="rId13" Type="http://schemas.openxmlformats.org/officeDocument/2006/relationships/hyperlink" Target="http://zakon4.rada.gov.ua/laws/show/2289-17" TargetMode="External"/><Relationship Id="rId18" Type="http://schemas.openxmlformats.org/officeDocument/2006/relationships/hyperlink" Target="javascript:OpenDoc('436-1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javascript:OpenDoc('435-15');"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289-17"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zakon4.rada.gov.ua/laws/show/2289-17"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8553</Words>
  <Characters>48758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2015-07-16T11:34:00Z</cp:lastPrinted>
  <dcterms:created xsi:type="dcterms:W3CDTF">2015-07-16T11:34:00Z</dcterms:created>
  <dcterms:modified xsi:type="dcterms:W3CDTF">2015-07-16T11:34:00Z</dcterms:modified>
</cp:coreProperties>
</file>