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4" w:rsidRPr="00F4121A" w:rsidRDefault="002525D4" w:rsidP="002525D4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color w:val="000000"/>
        </w:rPr>
      </w:pPr>
      <w:r w:rsidRPr="00F4121A">
        <w:rPr>
          <w:rStyle w:val="rvts23"/>
          <w:b/>
          <w:bCs/>
          <w:color w:val="000000"/>
          <w:bdr w:val="none" w:sz="0" w:space="0" w:color="auto" w:frame="1"/>
          <w:shd w:val="clear" w:color="auto" w:fill="FFFFFF"/>
        </w:rPr>
        <w:t>ОГОЛОШЕННЯ</w:t>
      </w:r>
      <w:r w:rsidRPr="00F4121A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F4121A">
        <w:rPr>
          <w:color w:val="000000"/>
        </w:rPr>
        <w:br/>
      </w:r>
      <w:r w:rsidRPr="00F4121A">
        <w:rPr>
          <w:rStyle w:val="rvts23"/>
          <w:b/>
          <w:bCs/>
          <w:color w:val="000000"/>
          <w:bdr w:val="none" w:sz="0" w:space="0" w:color="auto" w:frame="1"/>
          <w:shd w:val="clear" w:color="auto" w:fill="FFFFFF"/>
        </w:rPr>
        <w:t>про результати проведення торгів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 w:rsidRPr="00F4121A">
        <w:rPr>
          <w:color w:val="000000"/>
        </w:rPr>
        <w:t>1. Замовник.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5"/>
      <w:bookmarkEnd w:id="0"/>
      <w:r w:rsidRPr="00F4121A">
        <w:rPr>
          <w:color w:val="000000"/>
        </w:rPr>
        <w:t>1.1. Найменування.</w:t>
      </w:r>
      <w:r w:rsidRPr="00F4121A">
        <w:rPr>
          <w:b/>
        </w:rPr>
        <w:t xml:space="preserve"> Київський національний університет технологій та дизайну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6"/>
      <w:bookmarkEnd w:id="1"/>
      <w:r w:rsidRPr="00F4121A">
        <w:rPr>
          <w:color w:val="000000"/>
        </w:rPr>
        <w:t xml:space="preserve">1.2. Код за ЄДРПОУ. </w:t>
      </w:r>
      <w:r w:rsidRPr="00F4121A">
        <w:rPr>
          <w:b/>
          <w:color w:val="000000"/>
        </w:rPr>
        <w:t>02070890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7"/>
      <w:bookmarkEnd w:id="2"/>
      <w:r w:rsidRPr="00F4121A">
        <w:rPr>
          <w:color w:val="000000"/>
        </w:rPr>
        <w:t xml:space="preserve">1.3. Місцезнаходження. </w:t>
      </w:r>
      <w:r w:rsidRPr="00F4121A">
        <w:rPr>
          <w:b/>
          <w:color w:val="000000"/>
        </w:rPr>
        <w:t xml:space="preserve">01011, м. Київ, вул.. </w:t>
      </w:r>
      <w:proofErr w:type="spellStart"/>
      <w:r w:rsidRPr="00F4121A">
        <w:rPr>
          <w:b/>
          <w:color w:val="000000"/>
        </w:rPr>
        <w:t>Немировича-Данчека</w:t>
      </w:r>
      <w:proofErr w:type="spellEnd"/>
      <w:r w:rsidRPr="00F4121A">
        <w:rPr>
          <w:b/>
          <w:color w:val="000000"/>
        </w:rPr>
        <w:t>, 2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8"/>
      <w:bookmarkEnd w:id="3"/>
      <w:r w:rsidRPr="00F4121A">
        <w:rPr>
          <w:color w:val="000000"/>
        </w:rPr>
        <w:t xml:space="preserve">2. Джерело фінансування закупівлі. </w:t>
      </w:r>
      <w:r w:rsidRPr="00F4121A">
        <w:rPr>
          <w:b/>
          <w:color w:val="000000"/>
        </w:rPr>
        <w:t>Кошти державного бюджету України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9"/>
      <w:bookmarkEnd w:id="4"/>
      <w:r w:rsidRPr="00F4121A">
        <w:rPr>
          <w:color w:val="000000"/>
        </w:rPr>
        <w:t xml:space="preserve">3. Процедура закупівлі. </w:t>
      </w:r>
      <w:r w:rsidRPr="00F4121A">
        <w:rPr>
          <w:b/>
          <w:color w:val="000000"/>
        </w:rPr>
        <w:t>Відкриті торги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0"/>
      <w:bookmarkEnd w:id="5"/>
      <w:r w:rsidRPr="00F4121A">
        <w:rPr>
          <w:color w:val="000000"/>
        </w:rPr>
        <w:t>4. Інформація про предмет закупівлі.</w:t>
      </w:r>
    </w:p>
    <w:p w:rsidR="00F4121A" w:rsidRPr="00F4121A" w:rsidRDefault="002525D4" w:rsidP="00F4121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n11"/>
      <w:bookmarkEnd w:id="6"/>
      <w:r w:rsidRPr="00F4121A">
        <w:rPr>
          <w:rFonts w:ascii="Times New Roman" w:hAnsi="Times New Roman"/>
          <w:sz w:val="24"/>
          <w:szCs w:val="24"/>
        </w:rPr>
        <w:t xml:space="preserve">4.1. Найменування предмета закупівлі. </w:t>
      </w:r>
      <w:bookmarkStart w:id="7" w:name="n12"/>
      <w:bookmarkEnd w:id="7"/>
      <w:r w:rsidR="00F4121A" w:rsidRPr="00F4121A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016-2010: 26.20.1 – Машини обчислювальні, частини та приладдя до них [код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021:2015 – 30200000 -1- Комп’ютерне обладнання та приладдя]: лот 1 - Персональні комп’ютери  (код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016-2010: 26.20.15-00.00 [код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0216:2015 - 30213000-5]); лот 2 - Монітори – (код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016-2010: 26.20.17-00.00 [код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0216:2015- 30231000-7]); лот 3 – Принтери (код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016-2010: 26.20.18-00.00 [код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0216:2015- 30232110-8]); лот 4 – Багатофункціональні пристрої  (код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016-2010: 26.20.18-00.00 [код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0216:2015- 30232000-4]); лот 5 – Комплекти мультимедійні  (код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016-2010:26.20.17-00.00 [код </w:t>
      </w:r>
      <w:proofErr w:type="spellStart"/>
      <w:r w:rsidR="00F4121A" w:rsidRPr="00F4121A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F4121A" w:rsidRPr="00F4121A">
        <w:rPr>
          <w:rFonts w:ascii="Times New Roman" w:hAnsi="Times New Roman"/>
          <w:b/>
          <w:sz w:val="24"/>
          <w:szCs w:val="24"/>
        </w:rPr>
        <w:t xml:space="preserve"> 0216:2015- 32322000-6])</w:t>
      </w:r>
    </w:p>
    <w:p w:rsidR="00F4121A" w:rsidRPr="00F4121A" w:rsidRDefault="002525D4" w:rsidP="00F4121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121A">
        <w:rPr>
          <w:rFonts w:ascii="Times New Roman" w:hAnsi="Times New Roman"/>
          <w:sz w:val="24"/>
          <w:szCs w:val="24"/>
        </w:rPr>
        <w:t xml:space="preserve">4.2. Кількість </w:t>
      </w:r>
      <w:r w:rsidR="00F4121A" w:rsidRPr="00F4121A">
        <w:rPr>
          <w:rFonts w:ascii="Times New Roman" w:hAnsi="Times New Roman"/>
          <w:sz w:val="24"/>
          <w:szCs w:val="24"/>
        </w:rPr>
        <w:t>поставки товару</w:t>
      </w:r>
      <w:r w:rsidRPr="00F4121A">
        <w:rPr>
          <w:rFonts w:ascii="Times New Roman" w:hAnsi="Times New Roman"/>
          <w:sz w:val="24"/>
          <w:szCs w:val="24"/>
        </w:rPr>
        <w:t xml:space="preserve">. </w:t>
      </w:r>
      <w:bookmarkStart w:id="8" w:name="n13"/>
      <w:bookmarkEnd w:id="8"/>
      <w:r w:rsidR="00F4121A" w:rsidRPr="00F4121A">
        <w:rPr>
          <w:rFonts w:ascii="Times New Roman" w:hAnsi="Times New Roman"/>
          <w:b/>
          <w:sz w:val="24"/>
          <w:szCs w:val="24"/>
          <w:lang w:eastAsia="ru-RU"/>
        </w:rPr>
        <w:t>Лот 1- 122 одиниць, лот 2- 110 одиниць, лот 3 – 5 одиниць, лот 4 – 10 одиниць, лот 5 – одиниць.</w:t>
      </w:r>
    </w:p>
    <w:p w:rsidR="002525D4" w:rsidRPr="00F4121A" w:rsidRDefault="002525D4" w:rsidP="00F4121A">
      <w:pPr>
        <w:pStyle w:val="HTM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21A">
        <w:rPr>
          <w:rFonts w:ascii="Times New Roman" w:hAnsi="Times New Roman"/>
          <w:sz w:val="24"/>
          <w:szCs w:val="24"/>
        </w:rPr>
        <w:t xml:space="preserve">4.3. Місце </w:t>
      </w:r>
      <w:r w:rsidR="00F4121A" w:rsidRPr="00F4121A">
        <w:rPr>
          <w:rFonts w:ascii="Times New Roman" w:hAnsi="Times New Roman"/>
          <w:sz w:val="24"/>
          <w:szCs w:val="24"/>
        </w:rPr>
        <w:t>поставки товару</w:t>
      </w:r>
      <w:r w:rsidRPr="00F4121A">
        <w:rPr>
          <w:rFonts w:ascii="Times New Roman" w:hAnsi="Times New Roman"/>
          <w:sz w:val="24"/>
          <w:szCs w:val="24"/>
        </w:rPr>
        <w:t xml:space="preserve">. </w:t>
      </w:r>
      <w:r w:rsidR="00F4121A" w:rsidRPr="00F4121A">
        <w:rPr>
          <w:rFonts w:ascii="Times New Roman" w:hAnsi="Times New Roman"/>
          <w:b/>
          <w:sz w:val="24"/>
          <w:szCs w:val="24"/>
        </w:rPr>
        <w:t>м. Київ, вул. Немировича-Данченка, 2 (КНУТД) та вул.. Білоруська, 22 (коледж КНУТД)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14"/>
      <w:bookmarkEnd w:id="9"/>
      <w:r w:rsidRPr="00F4121A">
        <w:rPr>
          <w:color w:val="000000"/>
        </w:rPr>
        <w:t xml:space="preserve">4.4. Строк </w:t>
      </w:r>
      <w:r w:rsidR="00F4121A" w:rsidRPr="00F4121A">
        <w:rPr>
          <w:color w:val="000000"/>
        </w:rPr>
        <w:t>поставки товару</w:t>
      </w:r>
      <w:r w:rsidRPr="00F4121A">
        <w:rPr>
          <w:color w:val="000000"/>
        </w:rPr>
        <w:t>.</w:t>
      </w:r>
      <w:r w:rsidRPr="00F4121A">
        <w:rPr>
          <w:b/>
          <w:lang w:eastAsia="ru-RU"/>
        </w:rPr>
        <w:t xml:space="preserve"> </w:t>
      </w:r>
      <w:r w:rsidR="00F4121A" w:rsidRPr="00F4121A">
        <w:rPr>
          <w:b/>
        </w:rPr>
        <w:t>Ч</w:t>
      </w:r>
      <w:r w:rsidR="00F4121A" w:rsidRPr="00F4121A">
        <w:rPr>
          <w:b/>
          <w:lang w:eastAsia="ru-RU"/>
        </w:rPr>
        <w:t>ервень-грудень 2016 р.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15"/>
      <w:bookmarkEnd w:id="10"/>
      <w:r w:rsidRPr="00F4121A">
        <w:rPr>
          <w:color w:val="000000"/>
        </w:rPr>
        <w:t>5. Інформування про процедуру закупівлі.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16"/>
      <w:bookmarkEnd w:id="11"/>
      <w:r w:rsidRPr="00F4121A">
        <w:rPr>
          <w:color w:val="000000"/>
        </w:rPr>
        <w:t xml:space="preserve">5.1. Адреса </w:t>
      </w:r>
      <w:proofErr w:type="spellStart"/>
      <w:r w:rsidRPr="00F4121A">
        <w:rPr>
          <w:color w:val="000000"/>
        </w:rPr>
        <w:t>веб-сайта</w:t>
      </w:r>
      <w:proofErr w:type="spellEnd"/>
      <w:r w:rsidRPr="00F4121A">
        <w:rPr>
          <w:color w:val="000000"/>
        </w:rPr>
        <w:t xml:space="preserve">, на якому замовником додатково розміщувалась інформація замовника про закупівлю (у разі такого розміщення). </w:t>
      </w:r>
      <w:r w:rsidRPr="00F4121A">
        <w:rPr>
          <w:b/>
          <w:lang w:val="en-US"/>
        </w:rPr>
        <w:t>w</w:t>
      </w:r>
      <w:r w:rsidRPr="00F4121A">
        <w:rPr>
          <w:b/>
        </w:rPr>
        <w:t>.</w:t>
      </w:r>
      <w:r w:rsidRPr="00F4121A">
        <w:rPr>
          <w:b/>
          <w:lang w:val="en-US"/>
        </w:rPr>
        <w:t>w</w:t>
      </w:r>
      <w:r w:rsidRPr="00F4121A">
        <w:rPr>
          <w:b/>
        </w:rPr>
        <w:t>.</w:t>
      </w:r>
      <w:r w:rsidRPr="00F4121A">
        <w:rPr>
          <w:b/>
          <w:lang w:val="en-US"/>
        </w:rPr>
        <w:t>w</w:t>
      </w:r>
      <w:r w:rsidRPr="00F4121A">
        <w:rPr>
          <w:b/>
        </w:rPr>
        <w:t xml:space="preserve">. </w:t>
      </w:r>
      <w:proofErr w:type="spellStart"/>
      <w:r w:rsidRPr="00F4121A">
        <w:rPr>
          <w:b/>
          <w:lang w:val="en-US"/>
        </w:rPr>
        <w:t>knutd</w:t>
      </w:r>
      <w:proofErr w:type="spellEnd"/>
      <w:r w:rsidRPr="00F4121A">
        <w:rPr>
          <w:b/>
        </w:rPr>
        <w:t>.</w:t>
      </w:r>
      <w:r w:rsidRPr="00F4121A">
        <w:rPr>
          <w:b/>
          <w:lang w:val="en-US"/>
        </w:rPr>
        <w:t>com</w:t>
      </w:r>
      <w:r w:rsidRPr="00F4121A">
        <w:rPr>
          <w:b/>
        </w:rPr>
        <w:t>.</w:t>
      </w:r>
      <w:proofErr w:type="spellStart"/>
      <w:r w:rsidRPr="00F4121A">
        <w:rPr>
          <w:b/>
          <w:lang w:val="en-US"/>
        </w:rPr>
        <w:t>ua</w:t>
      </w:r>
      <w:proofErr w:type="spellEnd"/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17"/>
      <w:bookmarkEnd w:id="12"/>
      <w:r w:rsidRPr="00F4121A">
        <w:rPr>
          <w:color w:val="000000"/>
        </w:rPr>
        <w:t xml:space="preserve">5.2. Дата оприлюднення та номер оголошення про проведення процедури закупівлі, розміщеного на </w:t>
      </w:r>
      <w:proofErr w:type="spellStart"/>
      <w:r w:rsidRPr="00F4121A">
        <w:rPr>
          <w:color w:val="000000"/>
        </w:rPr>
        <w:t>веб-порталі</w:t>
      </w:r>
      <w:proofErr w:type="spellEnd"/>
      <w:r w:rsidRPr="00F4121A">
        <w:rPr>
          <w:color w:val="000000"/>
        </w:rPr>
        <w:t xml:space="preserve"> Уповноваженого органу з питань закупівель. </w:t>
      </w:r>
    </w:p>
    <w:p w:rsidR="00F4121A" w:rsidRPr="00F4121A" w:rsidRDefault="00F4121A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18"/>
      <w:bookmarkEnd w:id="13"/>
      <w:r w:rsidRPr="00F4121A">
        <w:rPr>
          <w:b/>
          <w:shd w:val="clear" w:color="auto" w:fill="FFFFFF"/>
          <w:lang w:eastAsia="ru-RU"/>
        </w:rPr>
        <w:t>№106872, ВДЗ №78(22.04.2016) від 22.04.2016р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F4121A">
        <w:rPr>
          <w:color w:val="000000"/>
        </w:rPr>
        <w:t xml:space="preserve">5.3. Дата оприлюднення на </w:t>
      </w:r>
      <w:proofErr w:type="spellStart"/>
      <w:r w:rsidRPr="00F4121A">
        <w:rPr>
          <w:color w:val="000000"/>
        </w:rPr>
        <w:t>веб-порталі</w:t>
      </w:r>
      <w:proofErr w:type="spellEnd"/>
      <w:r w:rsidRPr="00F4121A">
        <w:rPr>
          <w:color w:val="000000"/>
        </w:rPr>
        <w:t xml:space="preserve"> Уповноваженого органу з питань закупівель та номер повідомлення про акцепт пропозиції конкурсних торгів.</w:t>
      </w:r>
    </w:p>
    <w:p w:rsidR="00F4121A" w:rsidRPr="00F4121A" w:rsidRDefault="00F4121A" w:rsidP="00F4121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n19"/>
      <w:bookmarkEnd w:id="14"/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№131026, ВДЗ №110(10.06.2016) від 10.06.2016р.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F4121A">
        <w:rPr>
          <w:color w:val="000000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</w:t>
      </w:r>
      <w:proofErr w:type="spellStart"/>
      <w:r w:rsidRPr="00F4121A">
        <w:rPr>
          <w:color w:val="000000"/>
        </w:rPr>
        <w:t>веб-порталі</w:t>
      </w:r>
      <w:proofErr w:type="spellEnd"/>
      <w:r w:rsidRPr="00F4121A">
        <w:rPr>
          <w:color w:val="000000"/>
        </w:rPr>
        <w:t xml:space="preserve"> Уповноваженого органу з питань закупівель.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20"/>
      <w:bookmarkEnd w:id="15"/>
      <w:r w:rsidRPr="00F4121A">
        <w:rPr>
          <w:color w:val="000000"/>
        </w:rPr>
        <w:t>6. Результат проведення процедури закупівлі.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21"/>
      <w:bookmarkEnd w:id="16"/>
      <w:r w:rsidRPr="00F4121A">
        <w:rPr>
          <w:color w:val="000000"/>
        </w:rPr>
        <w:t>6.1. Дата акцепту пропозиції конкурсних торгів.</w:t>
      </w:r>
      <w:r w:rsidR="00F4121A" w:rsidRPr="00F4121A">
        <w:rPr>
          <w:b/>
          <w:color w:val="000000"/>
          <w:lang w:eastAsia="ru-RU"/>
        </w:rPr>
        <w:t xml:space="preserve"> 09</w:t>
      </w:r>
      <w:r w:rsidRPr="00F4121A">
        <w:rPr>
          <w:b/>
          <w:color w:val="000000"/>
          <w:lang w:eastAsia="ru-RU"/>
        </w:rPr>
        <w:t>.06.2016 р.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22"/>
      <w:bookmarkEnd w:id="17"/>
      <w:r w:rsidRPr="00F4121A">
        <w:rPr>
          <w:color w:val="000000"/>
        </w:rPr>
        <w:t xml:space="preserve">6.2. Дата укладення договору про закупівлю. </w:t>
      </w:r>
      <w:r w:rsidR="00F4121A" w:rsidRPr="00F4121A">
        <w:rPr>
          <w:b/>
          <w:color w:val="000000"/>
        </w:rPr>
        <w:t>01.07</w:t>
      </w:r>
      <w:r w:rsidRPr="00F4121A">
        <w:rPr>
          <w:b/>
          <w:color w:val="000000"/>
        </w:rPr>
        <w:t>.2016р.</w:t>
      </w:r>
      <w:r w:rsidRPr="00F4121A">
        <w:rPr>
          <w:color w:val="000000"/>
        </w:rPr>
        <w:t xml:space="preserve"> 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23"/>
      <w:bookmarkEnd w:id="18"/>
      <w:r w:rsidRPr="00F4121A">
        <w:rPr>
          <w:color w:val="000000"/>
        </w:rPr>
        <w:t>6.3. Торги відмінені чи визнані такими, що не відбулися: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24"/>
      <w:bookmarkEnd w:id="19"/>
      <w:r w:rsidRPr="00F4121A">
        <w:rPr>
          <w:color w:val="000000"/>
        </w:rPr>
        <w:t>дата прийняття рішення;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25"/>
      <w:bookmarkEnd w:id="20"/>
      <w:r w:rsidRPr="00F4121A">
        <w:rPr>
          <w:color w:val="000000"/>
        </w:rPr>
        <w:t>підстава.</w:t>
      </w:r>
    </w:p>
    <w:p w:rsidR="002525D4" w:rsidRPr="00F4121A" w:rsidRDefault="002525D4" w:rsidP="00252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n26"/>
      <w:bookmarkEnd w:id="21"/>
      <w:r w:rsidRPr="00F4121A">
        <w:rPr>
          <w:rFonts w:ascii="Times New Roman" w:hAnsi="Times New Roman" w:cs="Times New Roman"/>
          <w:color w:val="000000"/>
          <w:sz w:val="24"/>
          <w:szCs w:val="24"/>
        </w:rPr>
        <w:t xml:space="preserve">7. Сума, визначена в договорі про закупівлю. </w:t>
      </w:r>
    </w:p>
    <w:p w:rsidR="00F4121A" w:rsidRPr="00F4121A" w:rsidRDefault="00F4121A" w:rsidP="00F412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1 - 848 004,00 грн. (вісімсот сорок вісім тисяч чотири  грн. 00 коп.) з ПДВ;</w:t>
      </w:r>
    </w:p>
    <w:p w:rsidR="00F4121A" w:rsidRPr="00F4121A" w:rsidRDefault="00F4121A" w:rsidP="00F412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2- 238 452,00 грн.(двісті тридцять вісім тисяч чотириста п’ятдесят дві грн. 00 коп.) з ПДВ;</w:t>
      </w:r>
    </w:p>
    <w:p w:rsidR="00F4121A" w:rsidRPr="00F4121A" w:rsidRDefault="00F4121A" w:rsidP="00F412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3- 13 890,00 грн. (тринадцять тисяч вісімсот дев’яносто грн. 00 коп.) з ПДВ;</w:t>
      </w:r>
    </w:p>
    <w:p w:rsidR="00F4121A" w:rsidRPr="00F4121A" w:rsidRDefault="00F4121A" w:rsidP="00F412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4-40 722,00 грн. (сорок тисяч сімсот двадцять дві грн. 00 коп.) з ПДВ;</w:t>
      </w:r>
    </w:p>
    <w:p w:rsidR="00F4121A" w:rsidRPr="00F4121A" w:rsidRDefault="00F4121A" w:rsidP="00F412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5-81 630,00 грн. (вісімдесят одна тисяча шістсот тридцять грн. 00 коп.) з ПДВ.</w:t>
      </w:r>
    </w:p>
    <w:p w:rsidR="002525D4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27"/>
      <w:bookmarkEnd w:id="22"/>
      <w:r w:rsidRPr="00F4121A">
        <w:rPr>
          <w:color w:val="000000"/>
        </w:rPr>
        <w:t>8. Ціна за одиницю товару (у разі закупівлі товару).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персональний комп’ютер – робоча станція студента</w:t>
      </w:r>
      <w:r w:rsidRPr="00F412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6642,00 грн</w:t>
      </w:r>
      <w:r w:rsidRPr="00F412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.(шість тисяч шістсот сорок дві грн.)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ПДВ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персональний комп’ютер - робоча станція студента-дизайнера  - 16062,00грн.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(шістнадцять тисяч шістдесят дві грн..) з ПДВ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монітор – для робочої станції студента – 2070,00 грн. (дві тисячі сімдесят грн..)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ПДВ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монітор для робочої станції студента-дизайнера – 4758,00 грн.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(чотири тисячі сімсот п’ятдесят вісім грн.. ) з ПДВ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принтери – 2778,00 грн.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(дві тисячі сімсот сімдесят вісім грн.. ) з ПДВ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багатофункціональний пристрій-тип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– 3858,00 грн.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(три тисячі вісімсот п’ятдесят вісім грн..) з ПДВ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багатофункціональний пристрій-тип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– 6000,00 грн.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шість тисяч грн..) з ПДВ</w:t>
      </w:r>
    </w:p>
    <w:p w:rsidR="00F4121A" w:rsidRPr="00F4121A" w:rsidRDefault="00F4121A" w:rsidP="00F4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F41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комплект мультимедійний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– 16326,00 грн. (шістнадцять тисяч триста двадцять шість грн..) з ПДВ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28"/>
      <w:bookmarkEnd w:id="23"/>
      <w:r w:rsidRPr="00F4121A">
        <w:rPr>
          <w:color w:val="000000"/>
        </w:rPr>
        <w:t>9. Інформація про переможця торгів.</w:t>
      </w:r>
    </w:p>
    <w:p w:rsidR="002525D4" w:rsidRPr="00F4121A" w:rsidRDefault="002525D4" w:rsidP="00F4121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n29"/>
      <w:bookmarkEnd w:id="24"/>
      <w:r w:rsidRPr="00F4121A">
        <w:rPr>
          <w:rFonts w:ascii="Times New Roman" w:hAnsi="Times New Roman" w:cs="Times New Roman"/>
          <w:color w:val="000000"/>
          <w:sz w:val="24"/>
          <w:szCs w:val="24"/>
        </w:rPr>
        <w:t xml:space="preserve">9.1. Найменування/прізвище, ім’я, по батькові. </w:t>
      </w:r>
      <w:r w:rsidR="00F4121A" w:rsidRPr="00F4121A">
        <w:rPr>
          <w:rFonts w:ascii="Times New Roman" w:hAnsi="Times New Roman" w:cs="Times New Roman"/>
          <w:b/>
          <w:color w:val="000000"/>
          <w:sz w:val="24"/>
          <w:szCs w:val="24"/>
        </w:rPr>
        <w:t>Товариство з обмеженою відповідальністю «НАВІГАТОР КОРПОРЕЙШН»</w:t>
      </w:r>
    </w:p>
    <w:p w:rsidR="00D43B7C" w:rsidRDefault="002525D4" w:rsidP="00D43B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lang w:eastAsia="ru-RU"/>
        </w:rPr>
      </w:pPr>
      <w:bookmarkStart w:id="25" w:name="n30"/>
      <w:bookmarkEnd w:id="25"/>
      <w:r w:rsidRPr="00F4121A">
        <w:rPr>
          <w:color w:val="000000"/>
        </w:rPr>
        <w:t>9.2. Код за ЄДРПОУ/реєстраційний номер облікової картки платника податків.</w:t>
      </w:r>
      <w:r w:rsidR="00F4121A" w:rsidRPr="00F4121A">
        <w:rPr>
          <w:b/>
          <w:color w:val="000000"/>
          <w:lang w:eastAsia="ru-RU"/>
        </w:rPr>
        <w:t xml:space="preserve"> 39396481</w:t>
      </w:r>
      <w:bookmarkStart w:id="26" w:name="n31"/>
      <w:bookmarkEnd w:id="26"/>
    </w:p>
    <w:p w:rsidR="00D43B7C" w:rsidRDefault="002525D4" w:rsidP="00D43B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lang w:eastAsia="ru-RU"/>
        </w:rPr>
      </w:pPr>
      <w:r w:rsidRPr="00F4121A">
        <w:rPr>
          <w:color w:val="000000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bookmarkStart w:id="27" w:name="n32"/>
      <w:bookmarkEnd w:id="27"/>
      <w:r w:rsidR="00F4121A" w:rsidRPr="00F4121A">
        <w:rPr>
          <w:b/>
          <w:lang w:eastAsia="ru-RU"/>
        </w:rPr>
        <w:t xml:space="preserve">04116, м. Київ, вул. </w:t>
      </w:r>
      <w:proofErr w:type="spellStart"/>
      <w:r w:rsidR="00F4121A" w:rsidRPr="00F4121A">
        <w:rPr>
          <w:b/>
          <w:lang w:eastAsia="ru-RU"/>
        </w:rPr>
        <w:t>Кирило-Мефодіївська</w:t>
      </w:r>
      <w:proofErr w:type="spellEnd"/>
      <w:r w:rsidR="00F4121A" w:rsidRPr="00F4121A">
        <w:rPr>
          <w:b/>
          <w:lang w:eastAsia="ru-RU"/>
        </w:rPr>
        <w:t>, 14/2, тел./факс (044) 501-21-00; (044) 501-21-01.</w:t>
      </w:r>
    </w:p>
    <w:p w:rsidR="002525D4" w:rsidRPr="00F4121A" w:rsidRDefault="002525D4" w:rsidP="00D43B7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F4121A">
        <w:rPr>
          <w:color w:val="000000"/>
        </w:rPr>
        <w:t>10. Інформація про рамкову угоду.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33"/>
      <w:bookmarkEnd w:id="28"/>
      <w:r w:rsidRPr="00F4121A">
        <w:rPr>
          <w:color w:val="000000"/>
        </w:rPr>
        <w:t>10.1. Дата та номер рамкової угоди.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9" w:name="n34"/>
      <w:bookmarkEnd w:id="29"/>
      <w:r w:rsidRPr="00F4121A">
        <w:rPr>
          <w:color w:val="000000"/>
        </w:rPr>
        <w:t>10.2. Учасники рамкової угоди.</w:t>
      </w:r>
    </w:p>
    <w:p w:rsidR="002525D4" w:rsidRPr="00F4121A" w:rsidRDefault="002525D4" w:rsidP="00252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35"/>
      <w:bookmarkEnd w:id="30"/>
      <w:r w:rsidRPr="00F4121A">
        <w:rPr>
          <w:color w:val="000000"/>
        </w:rPr>
        <w:t>10.3. Строк, на який укладено рамкову угоду.</w:t>
      </w:r>
    </w:p>
    <w:p w:rsidR="00DE153D" w:rsidRPr="00F4121A" w:rsidRDefault="00DE153D">
      <w:pPr>
        <w:rPr>
          <w:rFonts w:ascii="Times New Roman" w:hAnsi="Times New Roman" w:cs="Times New Roman"/>
          <w:sz w:val="24"/>
          <w:szCs w:val="24"/>
        </w:rPr>
      </w:pPr>
    </w:p>
    <w:p w:rsidR="002525D4" w:rsidRPr="00F4121A" w:rsidRDefault="002525D4" w:rsidP="00252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1A">
        <w:rPr>
          <w:rFonts w:ascii="Times New Roman" w:hAnsi="Times New Roman" w:cs="Times New Roman"/>
          <w:sz w:val="24"/>
          <w:szCs w:val="24"/>
        </w:rPr>
        <w:t xml:space="preserve">Голова комітету з конкурсних торів                                                                         В. А. </w:t>
      </w:r>
      <w:proofErr w:type="spellStart"/>
      <w:r w:rsidRPr="00F4121A">
        <w:rPr>
          <w:rFonts w:ascii="Times New Roman" w:hAnsi="Times New Roman" w:cs="Times New Roman"/>
          <w:sz w:val="24"/>
          <w:szCs w:val="24"/>
        </w:rPr>
        <w:t>Товстик</w:t>
      </w:r>
      <w:proofErr w:type="spellEnd"/>
    </w:p>
    <w:p w:rsidR="002525D4" w:rsidRPr="00F4121A" w:rsidRDefault="002525D4" w:rsidP="00252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1A">
        <w:rPr>
          <w:rFonts w:ascii="Times New Roman" w:hAnsi="Times New Roman" w:cs="Times New Roman"/>
          <w:sz w:val="24"/>
          <w:szCs w:val="24"/>
        </w:rPr>
        <w:t>Секретар комітету з конкурсних торів                                                                   Л. В. Мурована</w:t>
      </w:r>
    </w:p>
    <w:sectPr w:rsidR="002525D4" w:rsidRPr="00F4121A" w:rsidSect="00F4121A"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5D4"/>
    <w:rsid w:val="002525D4"/>
    <w:rsid w:val="004076AE"/>
    <w:rsid w:val="00D43B7C"/>
    <w:rsid w:val="00DE153D"/>
    <w:rsid w:val="00F4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5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525D4"/>
  </w:style>
  <w:style w:type="character" w:customStyle="1" w:styleId="apple-converted-space">
    <w:name w:val="apple-converted-space"/>
    <w:basedOn w:val="a0"/>
    <w:rsid w:val="002525D4"/>
  </w:style>
  <w:style w:type="paragraph" w:styleId="a3">
    <w:name w:val="Normal (Web)"/>
    <w:basedOn w:val="a"/>
    <w:unhideWhenUsed/>
    <w:rsid w:val="0025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nhideWhenUsed/>
    <w:rsid w:val="00F4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F4121A"/>
    <w:rPr>
      <w:rFonts w:ascii="Courier New" w:eastAsia="Times New Roman" w:hAnsi="Courier New" w:cs="Times New Roman"/>
      <w:color w:val="000000"/>
      <w:sz w:val="21"/>
      <w:szCs w:val="2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2016-09-01T11:38:00Z</dcterms:created>
  <dcterms:modified xsi:type="dcterms:W3CDTF">2016-09-01T12:01:00Z</dcterms:modified>
</cp:coreProperties>
</file>