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5" w:rsidRDefault="00B00615" w:rsidP="00B00615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B00615" w:rsidRDefault="00B00615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F46556" w:rsidRPr="00510D3A" w:rsidRDefault="00F46556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20EC3" w:rsidRPr="00510D3A" w:rsidRDefault="00420EC3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46556" w:rsidRPr="00510D3A" w:rsidRDefault="00F46556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F46556" w:rsidRPr="00510D3A" w:rsidRDefault="00F46556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F46556" w:rsidRPr="00510D3A" w:rsidRDefault="00F46556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C24843" w:rsidRPr="00510D3A">
        <w:rPr>
          <w:rFonts w:ascii="Times New Roman" w:hAnsi="Times New Roman"/>
          <w:b/>
          <w:sz w:val="24"/>
          <w:szCs w:val="24"/>
          <w:lang w:val="uk-UA" w:eastAsia="ar-SA"/>
        </w:rPr>
        <w:t>ван</w:t>
      </w: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BA5106">
        <w:rPr>
          <w:rFonts w:ascii="Times New Roman" w:hAnsi="Times New Roman"/>
          <w:b/>
          <w:sz w:val="24"/>
          <w:szCs w:val="24"/>
          <w:lang w:val="uk-UA" w:eastAsia="ar-SA"/>
        </w:rPr>
        <w:t>Г</w:t>
      </w:r>
      <w:r w:rsidR="001A6D8C" w:rsidRPr="00BA5106">
        <w:rPr>
          <w:rFonts w:ascii="Times New Roman" w:hAnsi="Times New Roman"/>
          <w:b/>
          <w:sz w:val="24"/>
          <w:szCs w:val="24"/>
          <w:lang w:val="uk-UA" w:eastAsia="ar-SA"/>
        </w:rPr>
        <w:t>РИЩЕНКО</w:t>
      </w:r>
    </w:p>
    <w:p w:rsidR="00F46556" w:rsidRPr="00510D3A" w:rsidRDefault="00F46556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«___» _____ 202</w:t>
      </w:r>
      <w:r w:rsidR="00647D0B" w:rsidRPr="00510D3A"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Pr="00510D3A">
        <w:rPr>
          <w:rFonts w:ascii="Times New Roman" w:hAnsi="Times New Roman"/>
          <w:b/>
          <w:sz w:val="24"/>
          <w:szCs w:val="24"/>
          <w:lang w:val="uk-UA" w:eastAsia="ar-SA"/>
        </w:rPr>
        <w:t xml:space="preserve"> р. №__)</w:t>
      </w:r>
    </w:p>
    <w:p w:rsidR="00F46556" w:rsidRPr="00510D3A" w:rsidRDefault="00F46556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510D3A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510D3A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510D3A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:rsidR="00F46556" w:rsidRPr="00510D3A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МАРКЕТИНГ</w:t>
      </w: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третій (освітньо-науковий)</w:t>
      </w:r>
    </w:p>
    <w:p w:rsidR="00F46556" w:rsidRPr="00510D3A" w:rsidRDefault="00F46556" w:rsidP="001319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доктор філософії</w:t>
      </w:r>
    </w:p>
    <w:p w:rsidR="00F46556" w:rsidRPr="00510D3A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 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075 Маркетинг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ab/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F46556" w:rsidRPr="00510D3A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Кваліфікація                                             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октор філософії з маркетингу</w:t>
      </w:r>
    </w:p>
    <w:p w:rsidR="00F46556" w:rsidRPr="00510D3A" w:rsidRDefault="00F46556" w:rsidP="0013192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510D3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510D3A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510D3A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647D0B" w:rsidRPr="00510D3A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F46556" w:rsidRPr="00510D3A" w:rsidRDefault="00F46556" w:rsidP="0013192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br w:type="page"/>
      </w:r>
      <w:r w:rsidRPr="00510D3A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F46556" w:rsidRPr="00510D3A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Освітньо-наукової програми </w:t>
      </w:r>
    </w:p>
    <w:p w:rsidR="00F46556" w:rsidRPr="00510D3A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510D3A">
        <w:rPr>
          <w:rFonts w:ascii="Times New Roman" w:hAnsi="Times New Roman"/>
          <w:caps/>
          <w:sz w:val="28"/>
          <w:szCs w:val="28"/>
          <w:u w:val="single"/>
          <w:lang w:val="uk-UA"/>
        </w:rPr>
        <w:t>Маркетинг</w:t>
      </w:r>
    </w:p>
    <w:p w:rsidR="00F46556" w:rsidRPr="00510D3A" w:rsidRDefault="00F46556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510D3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третій (освітньо-науковий)</w:t>
      </w: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510D3A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510D3A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</w:p>
    <w:p w:rsidR="00F46556" w:rsidRPr="00510D3A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46556" w:rsidRPr="00510D3A" w:rsidRDefault="00F46556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D3A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510D3A">
        <w:rPr>
          <w:rFonts w:ascii="Times New Roman" w:hAnsi="Times New Roman"/>
          <w:sz w:val="28"/>
          <w:szCs w:val="28"/>
          <w:u w:val="single"/>
          <w:lang w:val="uk-UA"/>
        </w:rPr>
        <w:t>075 Маркетинг</w:t>
      </w: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46556" w:rsidRPr="00510D3A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F66FDE" w:rsidRPr="00510D3A" w:rsidRDefault="006772F5" w:rsidP="00F66FD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="00F66FDE" w:rsidRPr="00510D3A">
        <w:rPr>
          <w:rFonts w:ascii="Times New Roman" w:hAnsi="Times New Roman"/>
          <w:lang w:val="uk-UA"/>
        </w:rPr>
        <w:t xml:space="preserve">   _______________________   </w:t>
      </w:r>
      <w:r w:rsidR="00F66FDE" w:rsidRPr="00510D3A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="00F66FDE" w:rsidRPr="00510D3A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F66FDE" w:rsidRPr="00510D3A" w:rsidRDefault="00F66FDE" w:rsidP="006772F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0B2B2D" w:rsidRPr="00510D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772F5" w:rsidRPr="00510D3A">
        <w:rPr>
          <w:rFonts w:ascii="Times New Roman" w:hAnsi="Times New Roman"/>
          <w:b/>
          <w:sz w:val="24"/>
          <w:szCs w:val="24"/>
          <w:lang w:val="uk-UA"/>
        </w:rPr>
        <w:t xml:space="preserve">економіки та </w:t>
      </w:r>
      <w:r w:rsidR="000B2B2D" w:rsidRPr="00510D3A">
        <w:rPr>
          <w:rFonts w:ascii="Times New Roman" w:hAnsi="Times New Roman"/>
          <w:b/>
          <w:sz w:val="24"/>
          <w:szCs w:val="24"/>
          <w:lang w:val="uk-UA"/>
        </w:rPr>
        <w:t>бізнесу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Протокол від «____» ____________________ 20</w:t>
      </w:r>
      <w:r w:rsidR="006772F5" w:rsidRPr="00510D3A">
        <w:rPr>
          <w:rFonts w:ascii="Times New Roman" w:hAnsi="Times New Roman"/>
          <w:sz w:val="24"/>
          <w:szCs w:val="24"/>
          <w:lang w:val="uk-UA"/>
        </w:rPr>
        <w:t>21</w:t>
      </w:r>
      <w:r w:rsidR="006B6956" w:rsidRPr="00510D3A">
        <w:rPr>
          <w:rFonts w:ascii="Times New Roman" w:hAnsi="Times New Roman"/>
          <w:sz w:val="24"/>
          <w:szCs w:val="24"/>
          <w:lang w:val="uk-UA"/>
        </w:rPr>
        <w:t xml:space="preserve"> року № ____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B2B2D" w:rsidRPr="00510D3A" w:rsidRDefault="00F66FDE" w:rsidP="000B2B2D">
      <w:pPr>
        <w:spacing w:before="120"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510D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2B2D" w:rsidRPr="00510D3A">
        <w:rPr>
          <w:rFonts w:ascii="Times New Roman" w:hAnsi="Times New Roman"/>
          <w:b/>
          <w:sz w:val="24"/>
          <w:szCs w:val="24"/>
          <w:lang w:val="uk-UA"/>
        </w:rPr>
        <w:t>економіки та бізнесу</w:t>
      </w:r>
      <w:r w:rsidR="000B2B2D" w:rsidRPr="00510D3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66FDE" w:rsidRPr="00510D3A" w:rsidRDefault="000B2B2D" w:rsidP="000B2B2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_______________________ </w:t>
      </w:r>
      <w:r w:rsidRPr="00510D3A">
        <w:rPr>
          <w:rFonts w:ascii="Times New Roman" w:hAnsi="Times New Roman"/>
          <w:b/>
          <w:sz w:val="24"/>
          <w:szCs w:val="24"/>
          <w:lang w:val="uk-UA"/>
        </w:rPr>
        <w:t>Олександра ОЛЬШАНСЬКА</w:t>
      </w:r>
      <w:r w:rsidRPr="00510D3A">
        <w:rPr>
          <w:rFonts w:ascii="Times New Roman" w:hAnsi="Times New Roman"/>
          <w:lang w:val="uk-UA"/>
        </w:rPr>
        <w:t xml:space="preserve"> 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 xml:space="preserve">Завідувач відділу докторантури та аспірантури </w:t>
      </w:r>
    </w:p>
    <w:p w:rsidR="00F66FDE" w:rsidRPr="00510D3A" w:rsidRDefault="004E640D" w:rsidP="00F66FDE">
      <w:pPr>
        <w:spacing w:before="120" w:after="0" w:line="240" w:lineRule="auto"/>
        <w:rPr>
          <w:rFonts w:ascii="Times New Roman" w:hAnsi="Times New Roman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_______________________   </w:t>
      </w:r>
      <w:r w:rsidR="00F66FDE" w:rsidRPr="00510D3A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="00F66FDE" w:rsidRPr="00510D3A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4E640D" w:rsidRPr="00510D3A" w:rsidRDefault="004E640D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510D3A">
        <w:rPr>
          <w:rFonts w:ascii="Times New Roman" w:hAnsi="Times New Roman"/>
          <w:lang w:val="uk-UA"/>
        </w:rPr>
        <w:t xml:space="preserve"> </w:t>
      </w:r>
      <w:r w:rsidR="004E640D" w:rsidRPr="00510D3A">
        <w:rPr>
          <w:rFonts w:ascii="Times New Roman" w:hAnsi="Times New Roman"/>
          <w:b/>
          <w:sz w:val="24"/>
          <w:szCs w:val="24"/>
          <w:lang w:val="uk-UA"/>
        </w:rPr>
        <w:t xml:space="preserve">маркетингу та комунікаційного дизайну 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8523F" w:rsidRPr="00510D3A" w:rsidRDefault="00F66FDE" w:rsidP="008852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0D3A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510D3A">
        <w:rPr>
          <w:rFonts w:ascii="Times New Roman" w:hAnsi="Times New Roman"/>
          <w:lang w:val="uk-UA"/>
        </w:rPr>
        <w:t xml:space="preserve">  </w:t>
      </w:r>
      <w:r w:rsidR="0088523F" w:rsidRPr="00510D3A">
        <w:rPr>
          <w:rFonts w:ascii="Times New Roman" w:hAnsi="Times New Roman"/>
          <w:b/>
          <w:sz w:val="24"/>
          <w:szCs w:val="24"/>
          <w:lang w:val="uk-UA"/>
        </w:rPr>
        <w:t xml:space="preserve">маркетингу та комунікаційного дизайну </w:t>
      </w:r>
    </w:p>
    <w:p w:rsidR="00F66FDE" w:rsidRPr="00510D3A" w:rsidRDefault="00F66FDE" w:rsidP="00F66FDE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66FDE" w:rsidRPr="00BA5106" w:rsidRDefault="0088523F" w:rsidP="0088523F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510D3A">
        <w:rPr>
          <w:rFonts w:ascii="Times New Roman" w:hAnsi="Times New Roman"/>
          <w:lang w:val="uk-UA"/>
        </w:rPr>
        <w:t xml:space="preserve">   </w:t>
      </w:r>
      <w:r w:rsidR="00F66FDE" w:rsidRPr="00510D3A">
        <w:rPr>
          <w:rFonts w:ascii="Times New Roman" w:hAnsi="Times New Roman"/>
          <w:lang w:val="uk-UA"/>
        </w:rPr>
        <w:t xml:space="preserve">_______________________   </w:t>
      </w:r>
      <w:r w:rsidRPr="00510D3A">
        <w:rPr>
          <w:rFonts w:ascii="Times New Roman" w:hAnsi="Times New Roman"/>
          <w:b/>
          <w:sz w:val="24"/>
          <w:szCs w:val="24"/>
          <w:lang w:val="uk-UA"/>
        </w:rPr>
        <w:t xml:space="preserve">Юлія </w:t>
      </w:r>
      <w:r w:rsidR="00421C13" w:rsidRPr="00BA5106">
        <w:rPr>
          <w:rFonts w:ascii="Times New Roman" w:hAnsi="Times New Roman"/>
          <w:b/>
          <w:sz w:val="24"/>
          <w:szCs w:val="24"/>
          <w:lang w:val="uk-UA"/>
        </w:rPr>
        <w:t>КОСТИНЕЦЬ</w:t>
      </w:r>
      <w:r w:rsidR="009F3116" w:rsidRPr="00BA51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66FDE" w:rsidRPr="00BA5106" w:rsidRDefault="00F66FDE" w:rsidP="00F66FD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66FDE" w:rsidRPr="00BA5106" w:rsidRDefault="00F66FDE" w:rsidP="00F66FD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66FDE" w:rsidRPr="00BA5106" w:rsidRDefault="00F66FDE" w:rsidP="00F66FD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A5106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BA5106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F66FDE" w:rsidRPr="00BA5106" w:rsidRDefault="00F66FDE" w:rsidP="00F66F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6FDE" w:rsidRPr="00510D3A" w:rsidRDefault="0088523F" w:rsidP="0088523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A5106">
        <w:rPr>
          <w:rFonts w:ascii="Times New Roman" w:hAnsi="Times New Roman"/>
          <w:sz w:val="24"/>
          <w:szCs w:val="24"/>
          <w:lang w:val="uk-UA"/>
        </w:rPr>
        <w:t xml:space="preserve">___.____. 2021 р.  </w:t>
      </w:r>
      <w:r w:rsidRPr="00BA5106">
        <w:rPr>
          <w:rFonts w:ascii="Times New Roman" w:hAnsi="Times New Roman"/>
          <w:lang w:val="uk-UA"/>
        </w:rPr>
        <w:t xml:space="preserve">   _______________________   </w:t>
      </w:r>
      <w:r w:rsidRPr="00BA5106">
        <w:rPr>
          <w:rFonts w:ascii="Times New Roman" w:hAnsi="Times New Roman"/>
          <w:b/>
          <w:sz w:val="24"/>
          <w:szCs w:val="24"/>
          <w:lang w:val="uk-UA"/>
        </w:rPr>
        <w:t xml:space="preserve">Олена </w:t>
      </w:r>
      <w:r w:rsidR="00421C13" w:rsidRPr="00BA5106">
        <w:rPr>
          <w:rFonts w:ascii="Times New Roman" w:hAnsi="Times New Roman"/>
          <w:b/>
          <w:sz w:val="24"/>
          <w:szCs w:val="24"/>
          <w:lang w:val="uk-UA"/>
        </w:rPr>
        <w:t>БІЛОВОДСЬКА</w:t>
      </w:r>
      <w:r w:rsidR="00421C13" w:rsidRPr="00510D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8523F" w:rsidRPr="00510D3A" w:rsidRDefault="0088523F" w:rsidP="0088523F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1747" w:rsidRPr="00510D3A" w:rsidRDefault="00261747" w:rsidP="00261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20__  року № ___.</w:t>
      </w:r>
    </w:p>
    <w:p w:rsidR="00B54E16" w:rsidRPr="00510D3A" w:rsidRDefault="00B54E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0D3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B54E16" w:rsidRPr="00510D3A" w:rsidRDefault="00B54E16" w:rsidP="00B54E16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510D3A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B54E16" w:rsidRPr="00510D3A" w:rsidRDefault="00B54E16" w:rsidP="00B54E1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B54E16" w:rsidRPr="00510D3A" w:rsidRDefault="00B54E16" w:rsidP="00B54E16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B54E16" w:rsidRPr="00510D3A" w:rsidRDefault="00B54E16" w:rsidP="00B54E16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510D3A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510D3A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Pr="00510D3A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Біловодська Олена Анатоліївна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, доктор економічних наук, професор, професор кафедри маркетингу та комунікаційного дизайну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10D3A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Ніфатова Олена Михайлівна</w:t>
      </w:r>
      <w:r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доктор економічних наук, професор, професор кафедри підприємництва та бізнесу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;</w:t>
      </w:r>
      <w:r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B54E16" w:rsidRPr="00510D3A" w:rsidRDefault="00337A91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Зимбалевська Юлія Вікторівна</w:t>
      </w:r>
      <w:r w:rsidR="00B54E16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кандидат економічних наук, доцент, доцент кафедри 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маркетингу та комунікаційного дизайну Київського національного університету технологій та дизайну</w:t>
      </w:r>
      <w:r w:rsidR="00F05935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</w:p>
    <w:p w:rsidR="00965D36" w:rsidRPr="00510D3A" w:rsidRDefault="00965D36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B54E16" w:rsidRPr="00510D3A" w:rsidRDefault="00F05935" w:rsidP="00B54E1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Г</w:t>
      </w:r>
      <w:r w:rsidR="00B54E16" w:rsidRPr="00510D3A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оловачов Іван Андрійович,</w:t>
      </w:r>
      <w:r w:rsidR="00B54E16" w:rsidRPr="00510D3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здобувач вищої освіти третього (освітньо-наукового) рівня, спеціальність 075 Маркетинг </w:t>
      </w:r>
      <w:r w:rsidR="00B54E16"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</w:t>
      </w:r>
      <w:r w:rsidRPr="00510D3A">
        <w:rPr>
          <w:rFonts w:ascii="Times New Roman" w:hAnsi="Times New Roman"/>
          <w:sz w:val="24"/>
          <w:szCs w:val="24"/>
          <w:u w:val="single"/>
          <w:lang w:val="uk-UA" w:eastAsia="ru-RU"/>
        </w:rPr>
        <w:t>верситету технологій та дизайну.</w:t>
      </w:r>
    </w:p>
    <w:p w:rsidR="00B54E16" w:rsidRPr="00510D3A" w:rsidRDefault="00B54E16" w:rsidP="00B54E16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9F3116" w:rsidRDefault="009F3116" w:rsidP="00F830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46556" w:rsidRPr="009F3116" w:rsidRDefault="00F46556" w:rsidP="00F8300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F311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9F3116">
        <w:rPr>
          <w:rFonts w:ascii="Times New Roman" w:hAnsi="Times New Roman"/>
          <w:sz w:val="24"/>
          <w:szCs w:val="24"/>
          <w:lang w:val="uk-UA"/>
        </w:rPr>
        <w:t>:</w:t>
      </w:r>
    </w:p>
    <w:p w:rsidR="00F46556" w:rsidRPr="009F3116" w:rsidRDefault="00F46556" w:rsidP="00F83002">
      <w:pPr>
        <w:pStyle w:val="11"/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46556" w:rsidRPr="009F3116" w:rsidRDefault="00F46556" w:rsidP="005063E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>Крикавський Євген Васильович, доктор економічних наук, професор, завідувач кафедри маркетингу і логістики, Національний університет «Львівська політехніка», член підкомісії зі спеціальності 075 «Маркетинг» Науково-методичної комісії № 5 з бізнесу, управління та права сектору вищої освіти Науково-методичної ради Міністерства освіти і науки України;</w:t>
      </w:r>
    </w:p>
    <w:p w:rsidR="00F46556" w:rsidRPr="009F3116" w:rsidRDefault="00F46556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>Федорченко Андрій Васильович, доктор економічних наук, професор, завідувач кафедри маркетингу імені А.Ф. Павленка, Київський національний економічний університет імені Вадима Гетьмана,  голова підкомісії зі спеціальності 075 «Маркетинг» Науково-методичної комісії № 5 з бізнесу, управління та права сектору вищої освіти Науково-методичної ради Міністерства освіти і науки України;</w:t>
      </w:r>
    </w:p>
    <w:p w:rsidR="00F46556" w:rsidRPr="009F3116" w:rsidRDefault="00F46556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 xml:space="preserve">Шипуліна Юлія Сергіївна, доктор економічних наук, </w:t>
      </w:r>
      <w:r w:rsidR="00C24047" w:rsidRPr="009F3116">
        <w:rPr>
          <w:rFonts w:ascii="Times New Roman" w:hAnsi="Times New Roman"/>
          <w:lang w:val="uk-UA"/>
        </w:rPr>
        <w:t>професор</w:t>
      </w:r>
      <w:r w:rsidRPr="009F3116">
        <w:rPr>
          <w:rFonts w:ascii="Times New Roman" w:hAnsi="Times New Roman"/>
          <w:lang w:val="uk-UA"/>
        </w:rPr>
        <w:t>, професор кафедри економічної кібернетики та маркетингового менеджменту, Національний технічний університет «Харківський політехнічний інститут»;</w:t>
      </w:r>
    </w:p>
    <w:p w:rsidR="00F05935" w:rsidRPr="009F3116" w:rsidRDefault="00F46556" w:rsidP="00F0593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>Сорочан Дмитро Володимирович, кандидат економічних наук, доцент, начальник відділу маркетингу, ТОВ «Промислова компанія «ПОЖМАШИНА»»;</w:t>
      </w:r>
    </w:p>
    <w:p w:rsidR="00F46556" w:rsidRPr="009F3116" w:rsidRDefault="00F46556" w:rsidP="00F0593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r w:rsidRPr="009F3116">
        <w:rPr>
          <w:rFonts w:ascii="Times New Roman" w:hAnsi="Times New Roman"/>
          <w:lang w:val="uk-UA"/>
        </w:rPr>
        <w:t>Мельник Володимир Іванович, керівник відділу об’єктних продажів, ТОВ «Виробнича компанія «ІНДАСТРІ»».</w:t>
      </w:r>
    </w:p>
    <w:p w:rsidR="00F46556" w:rsidRPr="00510D3A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Pr="00510D3A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Pr="00510D3A" w:rsidRDefault="00F46556" w:rsidP="00F059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D3A">
        <w:rPr>
          <w:rFonts w:ascii="Times New Roman" w:hAnsi="Times New Roman"/>
          <w:sz w:val="24"/>
          <w:szCs w:val="24"/>
          <w:lang w:val="uk-UA"/>
        </w:rPr>
        <w:br w:type="page"/>
      </w:r>
      <w:r w:rsidRPr="00510D3A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510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 xml:space="preserve">Профіль освітньо-наукової програми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2"/>
        <w:gridCol w:w="960"/>
        <w:gridCol w:w="283"/>
        <w:gridCol w:w="710"/>
        <w:gridCol w:w="6661"/>
      </w:tblGrid>
      <w:tr w:rsidR="00F46556" w:rsidRPr="00510D3A" w:rsidTr="00EE6D80">
        <w:trPr>
          <w:trHeight w:val="106"/>
        </w:trPr>
        <w:tc>
          <w:tcPr>
            <w:tcW w:w="9747" w:type="dxa"/>
            <w:gridSpan w:val="6"/>
            <w:shd w:val="clear" w:color="auto" w:fill="D9D9D9"/>
          </w:tcPr>
          <w:p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F46556" w:rsidRPr="00510D3A" w:rsidRDefault="00F46556" w:rsidP="000D6C18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маркетингу</w:t>
            </w:r>
            <w:r w:rsidR="000D6C18"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та комунікаційного дизайну</w:t>
            </w:r>
          </w:p>
        </w:tc>
      </w:tr>
      <w:tr w:rsidR="00F46556" w:rsidRPr="00510D3A" w:rsidTr="00B574EE">
        <w:trPr>
          <w:trHeight w:val="1395"/>
        </w:trPr>
        <w:tc>
          <w:tcPr>
            <w:tcW w:w="3086" w:type="dxa"/>
            <w:gridSpan w:val="5"/>
          </w:tcPr>
          <w:p w:rsidR="00F46556" w:rsidRPr="00510D3A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третій (освітньо-науковий).</w:t>
            </w:r>
          </w:p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доктор філософії.</w:t>
            </w:r>
          </w:p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Галузь знань – 07 Управління та адміністрування</w:t>
            </w:r>
            <w:r w:rsidR="009F311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46556" w:rsidRPr="00510D3A" w:rsidRDefault="00F46556" w:rsidP="00C7783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075 Маркетинг</w:t>
            </w:r>
            <w:r w:rsidR="009F311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46556" w:rsidRPr="00510D3A" w:rsidTr="00B574EE">
        <w:trPr>
          <w:trHeight w:val="273"/>
        </w:trPr>
        <w:tc>
          <w:tcPr>
            <w:tcW w:w="3086" w:type="dxa"/>
            <w:gridSpan w:val="5"/>
          </w:tcPr>
          <w:p w:rsidR="00F46556" w:rsidRPr="00510D3A" w:rsidRDefault="00F46556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</w:t>
            </w:r>
            <w:r w:rsidR="00835FCB"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ь</w:t>
            </w:r>
          </w:p>
        </w:tc>
        <w:tc>
          <w:tcPr>
            <w:tcW w:w="6661" w:type="dxa"/>
          </w:tcPr>
          <w:p w:rsidR="00F46556" w:rsidRPr="00510D3A" w:rsidRDefault="00835FCB" w:rsidP="00835FC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восьмий рівень</w:t>
            </w:r>
            <w:r w:rsidR="009F311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26382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F46556" w:rsidRPr="00510D3A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1" w:type="dxa"/>
            <w:vAlign w:val="center"/>
          </w:tcPr>
          <w:p w:rsidR="00F46556" w:rsidRPr="00510D3A" w:rsidRDefault="00F46556" w:rsidP="0026382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- </w:t>
            </w:r>
          </w:p>
        </w:tc>
      </w:tr>
      <w:tr w:rsidR="00F46556" w:rsidRPr="00BA5106" w:rsidTr="00B574EE">
        <w:trPr>
          <w:trHeight w:val="106"/>
        </w:trPr>
        <w:tc>
          <w:tcPr>
            <w:tcW w:w="3086" w:type="dxa"/>
            <w:gridSpan w:val="5"/>
          </w:tcPr>
          <w:p w:rsidR="00F46556" w:rsidRPr="00510D3A" w:rsidRDefault="00F46556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1" w:type="dxa"/>
          </w:tcPr>
          <w:p w:rsidR="00F46556" w:rsidRPr="00510D3A" w:rsidRDefault="004675B6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F46556" w:rsidRPr="00510D3A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F46556" w:rsidRPr="00510D3A" w:rsidTr="00EE6D80">
        <w:tc>
          <w:tcPr>
            <w:tcW w:w="9747" w:type="dxa"/>
            <w:gridSpan w:val="6"/>
            <w:tcBorders>
              <w:top w:val="nil"/>
            </w:tcBorders>
            <w:shd w:val="clear" w:color="auto" w:fill="D9D9D9"/>
          </w:tcPr>
          <w:p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46556" w:rsidRPr="00BA5106" w:rsidTr="00EE6D80">
        <w:tc>
          <w:tcPr>
            <w:tcW w:w="9747" w:type="dxa"/>
            <w:gridSpan w:val="6"/>
          </w:tcPr>
          <w:p w:rsidR="00F46556" w:rsidRPr="00510D3A" w:rsidRDefault="00F46556" w:rsidP="004377B3">
            <w:pPr>
              <w:spacing w:after="0" w:line="240" w:lineRule="auto"/>
              <w:jc w:val="both"/>
              <w:rPr>
                <w:lang w:val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висококваліфікованих конкурентоспроможних фахівців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ступеня доктора філософії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які володіють глибокими знаннями, сучасним економічним мисленням та відповідними компетентностями в галузі маркетингу, що направлені на розв’язання комплексних проблем у галузі професійної та/або дослідницько-інноваційної діяльності у сфері сучасного маркетингу, що передбачає глибоке переосмислення наявних та створення нових цілісних знань та/або професійної практики і сприяє самореалізації особистості протягом життя</w:t>
            </w:r>
            <w:r w:rsidRPr="00510D3A">
              <w:rPr>
                <w:lang w:val="uk-UA"/>
              </w:rPr>
              <w:t>.</w:t>
            </w:r>
          </w:p>
          <w:p w:rsidR="00F46556" w:rsidRPr="00510D3A" w:rsidRDefault="00F46556" w:rsidP="00C631E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10D3A"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 розвиток дослідницьких навичок та глибокого розуміння проблем маркетингу для проведення наукової розвідки, генерування нових цілісних наукових знань; формування теоретико-методологічного базису розвитку маркетингу з урахуванням сучасних світових тенденцій та викликів,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науково-освітнього простору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потреб суспільства; опанування здобувачами компетентностей для 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здійснення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науково-дослідницької, науково-організаційної, педагогічно-організаційної та практичної діяльності у галузі маркетингу, а також викладацької роботи у закладах вищої освіти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;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забезпечення оволодіння сучасних знань, умінь та навичок виконання </w:t>
            </w:r>
            <w:r w:rsidRPr="00510D3A">
              <w:rPr>
                <w:rStyle w:val="fontstyle01"/>
                <w:rFonts w:eastAsia="MS ????"/>
                <w:lang w:val="uk-UA"/>
              </w:rPr>
              <w:t>оригінального дисертаційного дослідження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510D3A">
              <w:rPr>
                <w:rStyle w:val="fontstyle01"/>
                <w:rFonts w:eastAsia="MS ????"/>
                <w:lang w:val="uk-UA"/>
              </w:rPr>
              <w:t>що має теоретичне та практичне значення,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апробації та практичного впровадження наукових результатів</w:t>
            </w:r>
            <w:r w:rsidRPr="00510D3A">
              <w:rPr>
                <w:rStyle w:val="fontstyle01"/>
                <w:rFonts w:eastAsia="MS ????"/>
                <w:lang w:val="uk-UA"/>
              </w:rPr>
              <w:t xml:space="preserve"> у сфері маркетингу та успішного його захисту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510D3A" w:rsidTr="00EE6D80">
        <w:tc>
          <w:tcPr>
            <w:tcW w:w="9747" w:type="dxa"/>
            <w:gridSpan w:val="6"/>
            <w:shd w:val="clear" w:color="auto" w:fill="D9D9D9"/>
          </w:tcPr>
          <w:p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46556" w:rsidRPr="00BA5106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:rsidR="00F46556" w:rsidRPr="00510D3A" w:rsidRDefault="00F46556" w:rsidP="00550B3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компетентностей щодо набуття глибоких знань, умінь та навичок, оволодіння загальнонауковими та спеціальними методами, професійними методиками та технологіями, необхідними для </w:t>
            </w:r>
            <w:r w:rsidR="00E275BC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розв’язання комплексних проблем у галузі професійної та/або дослідницько-інноваційної діяльності у сфері сучасного маркетингу</w:t>
            </w:r>
            <w:r w:rsidR="00061E9B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F46556" w:rsidRPr="00510D3A" w:rsidRDefault="00F46556" w:rsidP="003F130A">
            <w:pPr>
              <w:pStyle w:val="afa"/>
              <w:tabs>
                <w:tab w:val="left" w:pos="317"/>
              </w:tabs>
              <w:rPr>
                <w:szCs w:val="24"/>
                <w:lang w:val="uk-UA" w:eastAsia="en-US"/>
              </w:rPr>
            </w:pPr>
            <w:r w:rsidRPr="00510D3A">
              <w:rPr>
                <w:rFonts w:eastAsia="SimSun"/>
                <w:bCs/>
                <w:iCs/>
                <w:szCs w:val="24"/>
                <w:lang w:val="uk-UA" w:eastAsia="zh-CN"/>
              </w:rPr>
              <w:t>Об’єктом вивчення є маркетингова діяльність як форма взаємодії суб’єктів ринкових відносин</w:t>
            </w:r>
            <w:r w:rsidRPr="00510D3A">
              <w:rPr>
                <w:szCs w:val="24"/>
                <w:lang w:val="uk-UA" w:eastAsia="en-US"/>
              </w:rPr>
              <w:t xml:space="preserve"> для задоволення їх економічних та соціальних інтересів. </w:t>
            </w:r>
          </w:p>
          <w:p w:rsidR="00540EA3" w:rsidRPr="00510D3A" w:rsidRDefault="00540EA3" w:rsidP="00540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F46556" w:rsidRPr="00510D3A" w:rsidRDefault="00540EA3" w:rsidP="00540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</w:t>
            </w:r>
            <w:r w:rsidR="00DD567D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-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університетського каталогу відповідно до затвердженої процедури в Університеті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510D3A" w:rsidTr="00F04870">
        <w:tc>
          <w:tcPr>
            <w:tcW w:w="2376" w:type="dxa"/>
            <w:gridSpan w:val="4"/>
          </w:tcPr>
          <w:p w:rsidR="00F46556" w:rsidRPr="00510D3A" w:rsidRDefault="00F46556" w:rsidP="00F04870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 w:rsidR="00F04870"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</w:t>
            </w: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світньої програми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4212E1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</w:t>
            </w:r>
            <w:r w:rsidRPr="00510D3A">
              <w:rPr>
                <w:rFonts w:ascii="Times New Roman" w:eastAsia="SimSun" w:hAnsi="Times New Roman"/>
                <w:bCs/>
                <w:i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підготовки доктора філософії </w:t>
            </w:r>
          </w:p>
        </w:tc>
      </w:tr>
      <w:tr w:rsidR="00F46556" w:rsidRPr="00BA5106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83658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робиться на формуванні та розвитку компетентностей у сфері маркетингової діяльності; в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за рахунок поглиблених проблемно-орієнтованих лекційних курсів, практичних занять та самостійної науково-дослідної роботи з обов’язковим написанням та захистом дисертаційної роботи.</w:t>
            </w:r>
          </w:p>
        </w:tc>
      </w:tr>
      <w:tr w:rsidR="00F46556" w:rsidRPr="00BA5106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127DC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реалізується науковими групами, передбачає застосування широкого кола загальнонаукових i спецiальних аналітичних методів, принципiв і прийомiв наукових дослiджень, з урахуванням сучасного світового досвіду в сфері маркетингу, а також сучасних універсальних та спеціалізованих інформаційних систем і програмних продуктів, необхідних для наукових досліджень, прийняття та імплементації маркетингових управлінських рішень, проведення оригінальних наукових досліджень у сфері маркетингу.</w:t>
            </w:r>
          </w:p>
        </w:tc>
      </w:tr>
      <w:tr w:rsidR="00F46556" w:rsidRPr="00510D3A" w:rsidTr="00EE6D80">
        <w:tc>
          <w:tcPr>
            <w:tcW w:w="9747" w:type="dxa"/>
            <w:gridSpan w:val="6"/>
            <w:shd w:val="clear" w:color="auto" w:fill="D9D9D9"/>
          </w:tcPr>
          <w:p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F46556" w:rsidRPr="00BA5106" w:rsidTr="00F04870">
        <w:tc>
          <w:tcPr>
            <w:tcW w:w="2376" w:type="dxa"/>
            <w:gridSpan w:val="4"/>
          </w:tcPr>
          <w:p w:rsidR="00F46556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F3116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9F3116" w:rsidRPr="00C31BC2" w:rsidRDefault="009F311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8"/>
                <w:szCs w:val="28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:rsidR="00F46556" w:rsidRDefault="00F46556" w:rsidP="00485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у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науковій, організаційно-управлінській та освітній галузях, на викладацьких та інших посадах у ЗВО, в органах державного управління і місцевого самоврядування, в аналітично-інформаційних інституціях, дослідницьких наукових закладах, у сфері бізнесу.</w:t>
            </w:r>
          </w:p>
          <w:p w:rsidR="009F3116" w:rsidRPr="00CF6491" w:rsidRDefault="00E7395B" w:rsidP="0070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Випускник</w:t>
            </w:r>
            <w:r w:rsidR="009F3116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може обіймати посади:  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керівник підрозділу маркетингу, менеджер (управител</w:t>
            </w:r>
            <w:r w:rsidR="00CF6491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 досліджень ринку та вивчення суспільної думки,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менеджер (управител</w:t>
            </w:r>
            <w:r w:rsidR="00CF6491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з питань комерційної діяльності та управління,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</w:t>
            </w:r>
            <w:r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закладах вищої освіти, </w:t>
            </w:r>
            <w:r w:rsidR="00EB2CE4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середніх навчальних закладів, 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професіонал у сфері державної служби, маркетингу, ефективності господарської діяльності, 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3C048A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аціоналізації виробництва,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інтелектуальної власності та інноваційної діяльності, науков</w:t>
            </w:r>
            <w:r w:rsidR="00700924" w:rsidRPr="00BA5106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9D3642" w:rsidRPr="00BA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співробітник</w:t>
            </w:r>
          </w:p>
        </w:tc>
      </w:tr>
      <w:tr w:rsidR="00F46556" w:rsidRPr="00510D3A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 w:rsidRPr="00510D3A"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 (доктор наук).</w:t>
            </w:r>
          </w:p>
        </w:tc>
      </w:tr>
      <w:tr w:rsidR="00F46556" w:rsidRPr="00510D3A" w:rsidTr="00EE6D80">
        <w:tc>
          <w:tcPr>
            <w:tcW w:w="9747" w:type="dxa"/>
            <w:gridSpan w:val="6"/>
            <w:shd w:val="clear" w:color="auto" w:fill="D9D9D9"/>
          </w:tcPr>
          <w:p w:rsidR="00F46556" w:rsidRPr="00510D3A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46556" w:rsidRPr="00510D3A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студентоцентрований і проблемноорієнтований підходи, самонавчання, 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через 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педагогічн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</w:t>
            </w:r>
            <w:r w:rsidR="00F94BE5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6A199B" w:rsidRPr="00BA510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6A199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консультування відомих фахівців у галузі науки та практики.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освіти, опрацювання літератури в наукометричних базах Scopus, Web of Science, а також інших сучасних фахових наукових публікацій.</w:t>
            </w:r>
          </w:p>
          <w:p w:rsidR="00F46556" w:rsidRPr="00510D3A" w:rsidRDefault="00F46556" w:rsidP="00AD233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 заняття, самостійна робота, консультація.</w:t>
            </w:r>
          </w:p>
        </w:tc>
      </w:tr>
      <w:tr w:rsidR="00F46556" w:rsidRPr="009F3116" w:rsidTr="00F04870"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Оцінювання</w:t>
            </w:r>
          </w:p>
        </w:tc>
        <w:tc>
          <w:tcPr>
            <w:tcW w:w="7371" w:type="dxa"/>
            <w:gridSpan w:val="2"/>
          </w:tcPr>
          <w:p w:rsidR="00F46556" w:rsidRPr="00510D3A" w:rsidRDefault="00F46556" w:rsidP="00E1538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тести, есе, проєктні роботи, презентації, усні опит</w:t>
            </w:r>
            <w:r w:rsidR="009F311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ування, звіти</w:t>
            </w:r>
            <w:r w:rsidR="004850D5"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9F3116" w:rsidTr="00EE6D80">
        <w:trPr>
          <w:trHeight w:val="106"/>
        </w:trPr>
        <w:tc>
          <w:tcPr>
            <w:tcW w:w="9747" w:type="dxa"/>
            <w:gridSpan w:val="6"/>
            <w:tcBorders>
              <w:top w:val="nil"/>
            </w:tcBorders>
            <w:shd w:val="clear" w:color="auto" w:fill="D9D9D9"/>
          </w:tcPr>
          <w:p w:rsidR="00F46556" w:rsidRPr="00510D3A" w:rsidRDefault="00F46556" w:rsidP="003719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F46556" w:rsidRPr="00BA5106" w:rsidTr="00B00615">
        <w:trPr>
          <w:trHeight w:val="106"/>
        </w:trPr>
        <w:tc>
          <w:tcPr>
            <w:tcW w:w="2376" w:type="dxa"/>
            <w:gridSpan w:val="4"/>
          </w:tcPr>
          <w:p w:rsidR="00F46556" w:rsidRPr="00510D3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510D3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371" w:type="dxa"/>
            <w:gridSpan w:val="2"/>
          </w:tcPr>
          <w:p w:rsidR="00F46556" w:rsidRPr="00510D3A" w:rsidRDefault="003B386E" w:rsidP="003B3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продукувати 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у сфері маркетингу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нові ідеї, розв’язувати комплексні проблеми у галузі професійної та/або дослідницько-інноваційної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діяльності, застосовувати методологію наукової та педагогічної діяльності, а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також проводити власне наукове дослідження, результати якого мають наукову</w:t>
            </w:r>
            <w:r w:rsidR="00055271"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новизну, теоретичне та практичне значення.</w:t>
            </w:r>
          </w:p>
        </w:tc>
      </w:tr>
      <w:tr w:rsidR="00F46556" w:rsidRPr="00510D3A" w:rsidTr="00B00615">
        <w:tc>
          <w:tcPr>
            <w:tcW w:w="2376" w:type="dxa"/>
            <w:gridSpan w:val="4"/>
            <w:vMerge w:val="restart"/>
          </w:tcPr>
          <w:p w:rsidR="00F46556" w:rsidRPr="00510D3A" w:rsidRDefault="00F46556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F46556" w:rsidRPr="00510D3A" w:rsidRDefault="00F46556" w:rsidP="00965E89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  <w:r w:rsidRPr="00510D3A">
              <w:rPr>
                <w:color w:val="FF000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0" w:type="dxa"/>
          </w:tcPr>
          <w:p w:rsidR="00F46556" w:rsidRPr="00510D3A" w:rsidRDefault="00F46556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661" w:type="dxa"/>
          </w:tcPr>
          <w:p w:rsidR="00F46556" w:rsidRPr="00510D3A" w:rsidRDefault="00F46556" w:rsidP="003F5F74">
            <w:pPr>
              <w:pStyle w:val="11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510D3A">
              <w:rPr>
                <w:rFonts w:ascii="Times New Roman" w:hAnsi="Times New Roman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0D5D3A" w:rsidRPr="00510D3A" w:rsidTr="00B00615">
        <w:tc>
          <w:tcPr>
            <w:tcW w:w="2376" w:type="dxa"/>
            <w:gridSpan w:val="4"/>
            <w:vMerge/>
          </w:tcPr>
          <w:p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661" w:type="dxa"/>
          </w:tcPr>
          <w:p w:rsidR="000D5D3A" w:rsidRPr="00510D3A" w:rsidRDefault="000D5D3A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проекти та управляти ними.</w:t>
            </w:r>
          </w:p>
        </w:tc>
      </w:tr>
      <w:tr w:rsidR="000D5D3A" w:rsidRPr="00510D3A" w:rsidTr="00B00615">
        <w:tc>
          <w:tcPr>
            <w:tcW w:w="2376" w:type="dxa"/>
            <w:gridSpan w:val="4"/>
            <w:vMerge/>
          </w:tcPr>
          <w:p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661" w:type="dxa"/>
          </w:tcPr>
          <w:p w:rsidR="000D5D3A" w:rsidRPr="00510D3A" w:rsidRDefault="000D5D3A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0D5D3A" w:rsidRPr="00510D3A" w:rsidTr="00B00615">
        <w:tc>
          <w:tcPr>
            <w:tcW w:w="2376" w:type="dxa"/>
            <w:gridSpan w:val="4"/>
            <w:vMerge/>
          </w:tcPr>
          <w:p w:rsidR="000D5D3A" w:rsidRPr="00510D3A" w:rsidRDefault="000D5D3A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0D5D3A" w:rsidRPr="00510D3A" w:rsidRDefault="000D5D3A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661" w:type="dxa"/>
          </w:tcPr>
          <w:p w:rsidR="000D5D3A" w:rsidRPr="00510D3A" w:rsidRDefault="000D5D3A" w:rsidP="00077A0B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системного наукового світогляду, професійної етики та загального культурного кругозору.</w:t>
            </w:r>
          </w:p>
        </w:tc>
      </w:tr>
      <w:tr w:rsidR="009471C1" w:rsidRPr="00510D3A" w:rsidTr="00B00615">
        <w:tc>
          <w:tcPr>
            <w:tcW w:w="2376" w:type="dxa"/>
            <w:gridSpan w:val="4"/>
            <w:vMerge/>
          </w:tcPr>
          <w:p w:rsidR="009471C1" w:rsidRPr="00510D3A" w:rsidRDefault="009471C1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9471C1" w:rsidRPr="00510D3A" w:rsidRDefault="009471C1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661" w:type="dxa"/>
          </w:tcPr>
          <w:p w:rsidR="009471C1" w:rsidRPr="00510D3A" w:rsidRDefault="009471C1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913679" w:rsidRPr="00510D3A" w:rsidTr="00B00615">
        <w:tc>
          <w:tcPr>
            <w:tcW w:w="2376" w:type="dxa"/>
            <w:gridSpan w:val="4"/>
            <w:vMerge/>
          </w:tcPr>
          <w:p w:rsidR="00913679" w:rsidRPr="00510D3A" w:rsidRDefault="0091367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913679" w:rsidRPr="00510D3A" w:rsidRDefault="00913679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661" w:type="dxa"/>
          </w:tcPr>
          <w:p w:rsidR="00913679" w:rsidRPr="00510D3A" w:rsidRDefault="00913679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913679" w:rsidRPr="00510D3A" w:rsidTr="00B00615">
        <w:tc>
          <w:tcPr>
            <w:tcW w:w="2376" w:type="dxa"/>
            <w:gridSpan w:val="4"/>
            <w:vMerge/>
          </w:tcPr>
          <w:p w:rsidR="00913679" w:rsidRPr="00510D3A" w:rsidRDefault="00913679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913679" w:rsidRPr="00510D3A" w:rsidRDefault="00913679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661" w:type="dxa"/>
          </w:tcPr>
          <w:p w:rsidR="00913679" w:rsidRPr="00510D3A" w:rsidRDefault="00913679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міжнародному контексті.</w:t>
            </w:r>
          </w:p>
        </w:tc>
      </w:tr>
      <w:tr w:rsidR="00F46556" w:rsidRPr="00510D3A" w:rsidTr="00B00615">
        <w:trPr>
          <w:cantSplit/>
        </w:trPr>
        <w:tc>
          <w:tcPr>
            <w:tcW w:w="2376" w:type="dxa"/>
            <w:gridSpan w:val="4"/>
            <w:vMerge w:val="restart"/>
          </w:tcPr>
          <w:p w:rsidR="00B00615" w:rsidRDefault="00F46556" w:rsidP="00B0061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</w:p>
          <w:p w:rsidR="00F46556" w:rsidRPr="00510D3A" w:rsidRDefault="00F46556" w:rsidP="00B0061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F46556" w:rsidRPr="00510D3A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F46556" w:rsidRPr="00510D3A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F46556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661" w:type="dxa"/>
          </w:tcPr>
          <w:p w:rsidR="00F46556" w:rsidRPr="00510D3A" w:rsidRDefault="00C53040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науково-педагогічну діяльність.</w:t>
            </w:r>
          </w:p>
        </w:tc>
      </w:tr>
      <w:tr w:rsidR="00C53040" w:rsidRPr="00BA5106" w:rsidTr="00B00615">
        <w:trPr>
          <w:cantSplit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661" w:type="dxa"/>
          </w:tcPr>
          <w:p w:rsidR="00C53040" w:rsidRPr="00510D3A" w:rsidRDefault="00C53040" w:rsidP="00F10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оригінальні дослідження, досягати наукових результатів, які створюють нові знання у теорії і практиці сучасного маркетингу та дотичних до нього міждисциплінарних напрямах і можуть бути опубліковані у провідних наукових виданнях з маркетингу та суміжних галузей.</w:t>
            </w:r>
          </w:p>
        </w:tc>
      </w:tr>
      <w:tr w:rsidR="00C53040" w:rsidRPr="00BA5106" w:rsidTr="00B00615"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</w:tcPr>
          <w:p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661" w:type="dxa"/>
          </w:tcPr>
          <w:p w:rsidR="00C53040" w:rsidRPr="00510D3A" w:rsidRDefault="00C53040" w:rsidP="00662B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</w:tc>
      </w:tr>
      <w:tr w:rsidR="00C53040" w:rsidRPr="00BA5106" w:rsidTr="00B00615">
        <w:trPr>
          <w:trHeight w:val="20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C53040" w:rsidRPr="00510D3A" w:rsidRDefault="00C53040" w:rsidP="0099110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 w:rsidR="00991109"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інформаційні технології, економіко-математичні методи і моделі, бази даних, електронні ресурси, спеціалізоване програмне забезпечення у науковій та навчальній діяльності.</w:t>
            </w:r>
          </w:p>
        </w:tc>
      </w:tr>
      <w:tr w:rsidR="008C0B79" w:rsidRPr="00510D3A" w:rsidTr="00B00615">
        <w:trPr>
          <w:trHeight w:val="660"/>
        </w:trPr>
        <w:tc>
          <w:tcPr>
            <w:tcW w:w="2376" w:type="dxa"/>
            <w:gridSpan w:val="4"/>
            <w:vMerge/>
          </w:tcPr>
          <w:p w:rsidR="008C0B79" w:rsidRPr="00510D3A" w:rsidRDefault="008C0B79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C0B79" w:rsidRPr="00510D3A" w:rsidRDefault="008C0B79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8C0B79" w:rsidRPr="00510D3A" w:rsidRDefault="008C0B79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</w:tc>
      </w:tr>
      <w:tr w:rsidR="00C53040" w:rsidRPr="00510D3A" w:rsidTr="00B00615">
        <w:trPr>
          <w:trHeight w:val="13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критичного переосмислення сучасної теорії, методології та практики маркетингу для проведення власних оригінальних наукових досліджень.</w:t>
            </w:r>
          </w:p>
        </w:tc>
      </w:tr>
      <w:tr w:rsidR="00C53040" w:rsidRPr="00510D3A" w:rsidTr="00B00615">
        <w:trPr>
          <w:trHeight w:val="14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виявлення та формалізації закономірностей розвитку об’єктів та суб’єктів маркетингу на основі прикладних досліджень.</w:t>
            </w:r>
          </w:p>
        </w:tc>
      </w:tr>
      <w:tr w:rsidR="00C53040" w:rsidRPr="00BA5106" w:rsidTr="00B00615">
        <w:trPr>
          <w:trHeight w:val="15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0A59D0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інтеграції знань, умінь і навичок та ефективного їх використання в умовах швидкої адаптації організацій до вимог зовнішнього середовища,  прийняття інтегрованих рішень у маркетингу, організації маркетингової інформаційної системи, організації пошуку партнерів.</w:t>
            </w:r>
          </w:p>
        </w:tc>
      </w:tr>
      <w:tr w:rsidR="00C53040" w:rsidRPr="00510D3A" w:rsidTr="00B00615">
        <w:trPr>
          <w:trHeight w:val="15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0A59D0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sz w:val="24"/>
                <w:szCs w:val="24"/>
              </w:rPr>
              <w:t>Здатність використовувати сучасні методи та прийоми організації навчально-виховного процесу у вищих навчальних закладах.</w:t>
            </w:r>
          </w:p>
        </w:tc>
      </w:tr>
      <w:tr w:rsidR="00C53040" w:rsidRPr="00510D3A" w:rsidTr="00B00615">
        <w:trPr>
          <w:trHeight w:val="586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B5020F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аналізувати та прогнозувати макро- та мікроекономічні процеси на основі сучасних теоретико-методологічних підходів та маркетингового інструментарію.</w:t>
            </w:r>
          </w:p>
        </w:tc>
      </w:tr>
      <w:tr w:rsidR="00C53040" w:rsidRPr="00BA5106" w:rsidTr="00B00615">
        <w:trPr>
          <w:trHeight w:val="55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F1766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управління аналітичною та інноваційною діяльністю, розроблення та обґрунтування вибору найбільш ефективних управлінських рішень у сфері маркетингу.</w:t>
            </w:r>
          </w:p>
        </w:tc>
      </w:tr>
      <w:tr w:rsidR="00C53040" w:rsidRPr="00510D3A" w:rsidTr="00B00615">
        <w:trPr>
          <w:trHeight w:val="14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864B3F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застосовувати результати новітніх економічних досліджень до розробки та реалізації стратегії управління економічними суб’єктами.</w:t>
            </w:r>
          </w:p>
        </w:tc>
      </w:tr>
      <w:tr w:rsidR="00C53040" w:rsidRPr="00BA5106" w:rsidTr="00B00615">
        <w:trPr>
          <w:trHeight w:val="19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13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5D479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поглиблення системних економіко-теоретичних знань та формування нових цілісних знань щодо новітніх явищ і процесів соціально-економічного розвитку.</w:t>
            </w:r>
          </w:p>
        </w:tc>
      </w:tr>
      <w:tr w:rsidR="00C53040" w:rsidRPr="00BA5106" w:rsidTr="00B00615">
        <w:trPr>
          <w:trHeight w:val="17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14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F1766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розробляти та використовувати сучасні інформаційні технології та економіко-математичні методи і моделі для дослідження економічних та соціальних процесів.</w:t>
            </w:r>
          </w:p>
        </w:tc>
      </w:tr>
      <w:tr w:rsidR="00C53040" w:rsidRPr="00BA5106" w:rsidTr="00B00615">
        <w:trPr>
          <w:trHeight w:val="14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B961B9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будувати логічну схему аналізу об’єкту дослідження, формулювати і перевіряти гіпотези щодо закономірностей розвитку явищ і процесів, у т.ч. маркетинговій діяльності.</w:t>
            </w:r>
          </w:p>
        </w:tc>
      </w:tr>
      <w:tr w:rsidR="00C53040" w:rsidRPr="00BA5106" w:rsidTr="00B00615">
        <w:trPr>
          <w:trHeight w:val="750"/>
        </w:trPr>
        <w:tc>
          <w:tcPr>
            <w:tcW w:w="2376" w:type="dxa"/>
            <w:gridSpan w:val="4"/>
            <w:vMerge/>
          </w:tcPr>
          <w:p w:rsidR="00C53040" w:rsidRPr="00510D3A" w:rsidRDefault="00C5304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</w:tcPr>
          <w:p w:rsidR="00C53040" w:rsidRPr="00510D3A" w:rsidRDefault="00C53040" w:rsidP="00566EB6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510D3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обґрунтовувати управлінські рішення щодо ефективного розвитку суб’єктів господарювання, оцінювати можливі ризики, економічні та соціальні наслідки ухвалення рішень.</w:t>
            </w:r>
          </w:p>
        </w:tc>
      </w:tr>
      <w:tr w:rsidR="00C53040" w:rsidRPr="00510D3A" w:rsidTr="00EE6D80">
        <w:tc>
          <w:tcPr>
            <w:tcW w:w="9747" w:type="dxa"/>
            <w:gridSpan w:val="6"/>
            <w:vAlign w:val="center"/>
          </w:tcPr>
          <w:p w:rsidR="00C53040" w:rsidRPr="00510D3A" w:rsidRDefault="00C53040" w:rsidP="000C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C53040" w:rsidRPr="00510D3A" w:rsidTr="00EE6D80">
        <w:trPr>
          <w:trHeight w:val="20"/>
        </w:trPr>
        <w:tc>
          <w:tcPr>
            <w:tcW w:w="9747" w:type="dxa"/>
            <w:gridSpan w:val="6"/>
          </w:tcPr>
          <w:p w:rsidR="00C53040" w:rsidRPr="00510D3A" w:rsidRDefault="00C5304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6C742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передові концептуальні та методологічні знання з маркетингу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C53040" w:rsidRPr="00510D3A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4E54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Знати праці провідних зарубіжних вчених, наукові школи та фундаментальні праці у галузі дослідження, формулювати мету власного наукового дослідження.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D30F1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Самостійно вирішувати,  інтерпретувати і співвідносити факти культурного і суспільного життя, беручи до уваги соціально-психологічні особливості комунікативної поведінки носіїв.</w:t>
            </w:r>
          </w:p>
        </w:tc>
      </w:tr>
      <w:tr w:rsidR="00C53040" w:rsidRPr="00510D3A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C1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принципів та методів інформаційно-аналітичного (у т.ч. статистичного) забезпечення маркетингу.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F5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наукові принципи організації вибіркових обстежень та володіти методикою формування вибіркової сукупності і розрахунку вибіркових характеристик. </w:t>
            </w:r>
          </w:p>
        </w:tc>
      </w:tr>
      <w:tr w:rsidR="00C53040" w:rsidRPr="00510D3A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43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принципів та методів комп’ютерного математичного моделювання,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комп’ютерні математичні методи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статистичної обробки та аналізу даних.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217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Розуміти сучасні методології розроблення стратегії поведінки економічних суб’єктів на ринках.</w:t>
            </w:r>
          </w:p>
        </w:tc>
      </w:tr>
      <w:tr w:rsidR="00C53040" w:rsidRPr="00510D3A" w:rsidTr="00EE6D80">
        <w:trPr>
          <w:trHeight w:val="20"/>
        </w:trPr>
        <w:tc>
          <w:tcPr>
            <w:tcW w:w="9747" w:type="dxa"/>
            <w:gridSpan w:val="6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46" w:type="dxa"/>
            <w:gridSpan w:val="5"/>
          </w:tcPr>
          <w:p w:rsidR="00C53040" w:rsidRPr="00510D3A" w:rsidRDefault="00C53040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самостійні дослідження наукового і прикладного характеру в сфері маркетингу чи на межі предметних галузей економіки, управління та адміністрування з метою встановлення траєкторії розвитку реальних ринкових процесів і поведінки ринкових суб’єктів.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досліджувати економіко-математичні і комп’ютерні моделі процесів і систем із використанням сучасного програмного забезпечення, ефективно використовувати їх для отримання нових знань та/або створення інноваційних продуктів у маркетингу та у дотичних міждисциплінарних напрямах.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  <w:r w:rsidRPr="00510D3A">
              <w:rPr>
                <w:i/>
                <w:color w:val="FF0000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та розробляти власні методики розрахунків соціально-економічних показників діяльності суб’єктів господарювання, формулювати пропозиції щодо поліпшення нормативно-правової бази їхнього розрахунку.</w:t>
            </w:r>
          </w:p>
        </w:tc>
      </w:tr>
      <w:tr w:rsidR="00C53040" w:rsidRPr="00510D3A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11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сучасний інструментарій для розроблення власних інформаційних систем.</w:t>
            </w:r>
          </w:p>
        </w:tc>
      </w:tr>
      <w:tr w:rsidR="00C53040" w:rsidRPr="00510D3A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критичний аналіз, оцінку і синтез нових та складних ідей.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Формувати команду дослідників для вирішення локальної задачі (формулювання дослідницької проблеми, робочих гіпотез, збору інформації, підготовки пропозицій).</w:t>
            </w:r>
          </w:p>
        </w:tc>
      </w:tr>
      <w:tr w:rsidR="00C53040" w:rsidRPr="00BA5106" w:rsidTr="00C5415E">
        <w:trPr>
          <w:trHeight w:val="20"/>
        </w:trPr>
        <w:tc>
          <w:tcPr>
            <w:tcW w:w="1101" w:type="dxa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646" w:type="dxa"/>
            <w:gridSpan w:val="5"/>
          </w:tcPr>
          <w:p w:rsidR="00C53040" w:rsidRPr="00510D3A" w:rsidRDefault="00C53040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організовувати та проводити комплексні дослідження в галузі наукової та інноваційної діяльності, які призводять до отримання нових знань.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84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моніторинг наукових джерел інформації відносно досліджуваної проблеми, процедуру встановлення інформаційної цінності джерел шляхом порівняльного аналізу з іншими джерелами, визначати рівень об’єктивності фактологічної основи подій в різних видах джерел інформації, здійснювати узагальнюючий аналіз та будувати схему причинно-наслідкових зв’язків між економічними подіями, виявленими в сучасних джерелах інформації.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7F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розробку та використовувати інформаційні системи для аналізу та прогнозування економічних процесів.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E8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Визначати структуру та шляхи вирішення задач управління економічними об’єктами різних рівнів на основі системного підходу та урахуванням факторів зовнішнього впливу.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94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існуючі методи статистичного аналізу, моделювання і прогнозування, перевірки статистичних гіпотез та обґрунтовувати можливість і порядок їхнього коректного застосування.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73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сучасні психолого-педагогічні технології, методи та засоби навчання, виховання та розвитку особистості,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вирішувати  проблеми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шляхи задоволення потреб особистого саморозвитку як педагога-майстра вищої школи.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20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8C09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Підготувати заявку до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участі у міжнародних програмах і грантах та трансферу технологій та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володіти навичками створення інноваційного бізнесу.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21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C159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гіпотези, приймати рішення стосовно висунутих гіпотез за результатами їхнього тестування.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22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Володіти методами спостереження, опису, ідентифікації, класифікації, аналізу інформації про соціально-економічні явища та процеси на рівні окремих суб’єктів господарювання.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23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Визначати фактори впливу на економічні процеси, пропонуючи методи коригування сценаріїв їх розвитку.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24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9D63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розробляти управлінські рішення для забезпечення підвищення соціально-економічної ефективності діяльності підприємств.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25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D046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Уміти працювати в групі зі впровадження результатів наукових досліджень.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82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26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CE7F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науково-педагогічні технології, формулювати зміст та цілі навчання, способи їх досягнення, форми контролю, нести відповідальність за ефективність освітнього процесу.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ED5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27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7D1B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Володіти навичками за допомогою інтегрованих маркетингових комунікацій для забезпечення зростання вартості бренду та підвищення іміджу підприємств.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28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FE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основи правового забезпечення наукових досліджень та комерціалізації інтелектуальної власності, 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сучасні способи комерціалізації об’єктів права 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</w:t>
            </w:r>
            <w:r w:rsidRPr="00510D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вміти здійснювати оцінку вартості прав на об’єкти 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власності.</w:t>
            </w:r>
          </w:p>
        </w:tc>
      </w:tr>
      <w:tr w:rsidR="00C53040" w:rsidRPr="00510D3A" w:rsidTr="00EE6D80">
        <w:trPr>
          <w:trHeight w:val="20"/>
        </w:trPr>
        <w:tc>
          <w:tcPr>
            <w:tcW w:w="9747" w:type="dxa"/>
            <w:gridSpan w:val="6"/>
          </w:tcPr>
          <w:p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Формування суджень: 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29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Глибоко розуміти загальні принципи та методи маркетингової науки, а також методологію наукових досліджень, застосувати їх у власних дослідженнях та у викладацькій практиці.</w:t>
            </w: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30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системність наукового світогляду і здатність інтерпретувати сучасні теорії та концепції маркетингу, в тому числі на межі предметних галузей, з метою отримання нових теоретичних і прикладних результатів.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31</w:t>
            </w: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сучасного маркетингу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32</w:t>
            </w:r>
          </w:p>
          <w:p w:rsidR="00C53040" w:rsidRPr="00510D3A" w:rsidRDefault="00C53040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614" w:type="dxa"/>
            <w:gridSpan w:val="4"/>
          </w:tcPr>
          <w:p w:rsidR="00C53040" w:rsidRPr="00510D3A" w:rsidRDefault="00C53040" w:rsidP="00752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Представляти результати самостійних оригінальних наукових досліджень, результати яких мають наукову новизну, теоретичне та практичне значення з дотриманням належної академічної доброчесності, а також демонструвати володіння методологією викладання професійно-орієнтованих дисциплін і нести відповідальність за навчання інших.</w:t>
            </w:r>
          </w:p>
        </w:tc>
      </w:tr>
      <w:tr w:rsidR="00C53040" w:rsidRPr="00BA5106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42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33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49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наукову проблему з огляду на ціннісні орієнтири сучасного суспільства та стан її наукової розробки, а також робочі гіпотези досліджуваної проблеми, які мають розширювати і поглиблювати стан наукових досліджень в обраній сфері.</w:t>
            </w:r>
          </w:p>
        </w:tc>
      </w:tr>
      <w:tr w:rsidR="00C53040" w:rsidRPr="00510D3A" w:rsidTr="00EE6D80">
        <w:trPr>
          <w:trHeight w:val="20"/>
        </w:trPr>
        <w:tc>
          <w:tcPr>
            <w:tcW w:w="1133" w:type="dxa"/>
            <w:gridSpan w:val="2"/>
          </w:tcPr>
          <w:p w:rsidR="00C53040" w:rsidRPr="00510D3A" w:rsidRDefault="00C53040" w:rsidP="0010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34</w:t>
            </w:r>
          </w:p>
        </w:tc>
        <w:tc>
          <w:tcPr>
            <w:tcW w:w="8614" w:type="dxa"/>
            <w:gridSpan w:val="4"/>
          </w:tcPr>
          <w:p w:rsidR="00C53040" w:rsidRPr="00510D3A" w:rsidRDefault="00C53040" w:rsidP="002707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високий ступінь самостійності, академічної та професійної доброчесності при проведенні наукових досліджень, оприлюднення та впровадження наукових результатів.</w:t>
            </w:r>
          </w:p>
        </w:tc>
      </w:tr>
      <w:tr w:rsidR="00C53040" w:rsidRPr="00510D3A" w:rsidTr="00EE6D80">
        <w:tc>
          <w:tcPr>
            <w:tcW w:w="9747" w:type="dxa"/>
            <w:gridSpan w:val="6"/>
            <w:shd w:val="clear" w:color="auto" w:fill="D9D9D9"/>
          </w:tcPr>
          <w:p w:rsidR="00C53040" w:rsidRPr="00510D3A" w:rsidRDefault="00C5304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C53040" w:rsidRPr="00BA5106" w:rsidTr="0018351C">
        <w:tc>
          <w:tcPr>
            <w:tcW w:w="2093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654" w:type="dxa"/>
            <w:gridSpan w:val="3"/>
          </w:tcPr>
          <w:p w:rsidR="00C53040" w:rsidRPr="00510D3A" w:rsidRDefault="00C5304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510D3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C53040" w:rsidRPr="00510D3A" w:rsidTr="0018351C">
        <w:tc>
          <w:tcPr>
            <w:tcW w:w="2093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654" w:type="dxa"/>
            <w:gridSpan w:val="3"/>
          </w:tcPr>
          <w:p w:rsidR="00C53040" w:rsidRPr="00510D3A" w:rsidRDefault="00C5304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C53040" w:rsidRPr="00510D3A" w:rsidTr="0018351C">
        <w:tc>
          <w:tcPr>
            <w:tcW w:w="2093" w:type="dxa"/>
            <w:gridSpan w:val="3"/>
          </w:tcPr>
          <w:p w:rsidR="00C53040" w:rsidRPr="00510D3A" w:rsidRDefault="00C53040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654" w:type="dxa"/>
            <w:gridSpan w:val="3"/>
          </w:tcPr>
          <w:p w:rsidR="00C53040" w:rsidRPr="00510D3A" w:rsidRDefault="00C53040" w:rsidP="000C4E6D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510D3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C53040" w:rsidRPr="00510D3A" w:rsidTr="00EE6D80">
        <w:tc>
          <w:tcPr>
            <w:tcW w:w="9747" w:type="dxa"/>
            <w:gridSpan w:val="6"/>
            <w:shd w:val="clear" w:color="auto" w:fill="D9D9D9"/>
          </w:tcPr>
          <w:p w:rsidR="00C53040" w:rsidRPr="00510D3A" w:rsidRDefault="00C5304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C53040" w:rsidRPr="00510D3A" w:rsidTr="0018351C">
        <w:tc>
          <w:tcPr>
            <w:tcW w:w="2093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654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C53040" w:rsidRPr="00510D3A" w:rsidTr="0018351C">
        <w:tc>
          <w:tcPr>
            <w:tcW w:w="2093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654" w:type="dxa"/>
            <w:gridSpan w:val="3"/>
          </w:tcPr>
          <w:p w:rsidR="00C53040" w:rsidRPr="00510D3A" w:rsidRDefault="00C53040" w:rsidP="0036597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проєктах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C53040" w:rsidRPr="00510D3A" w:rsidTr="0018351C">
        <w:trPr>
          <w:trHeight w:val="750"/>
        </w:trPr>
        <w:tc>
          <w:tcPr>
            <w:tcW w:w="2093" w:type="dxa"/>
            <w:gridSpan w:val="3"/>
          </w:tcPr>
          <w:p w:rsidR="00C53040" w:rsidRPr="00510D3A" w:rsidRDefault="00C53040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654" w:type="dxa"/>
            <w:gridSpan w:val="3"/>
          </w:tcPr>
          <w:p w:rsidR="00C53040" w:rsidRPr="00510D3A" w:rsidRDefault="00FD6F34" w:rsidP="003F5BB7">
            <w:pPr>
              <w:spacing w:after="0" w:line="240" w:lineRule="auto"/>
              <w:jc w:val="both"/>
              <w:rPr>
                <w:lang w:val="uk-UA"/>
              </w:rPr>
            </w:pPr>
            <w:r w:rsidRPr="00510D3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F46556" w:rsidRPr="00510D3A" w:rsidRDefault="00F46556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510D3A" w:rsidRDefault="00F46556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F46556" w:rsidRPr="00510D3A" w:rsidRDefault="00F46556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2.1.1 Перелік компонентів освітньої складової </w:t>
      </w:r>
      <w:r w:rsidRPr="00510D3A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  <w:r w:rsidRPr="00510D3A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541"/>
        <w:gridCol w:w="1276"/>
        <w:gridCol w:w="1842"/>
      </w:tblGrid>
      <w:tr w:rsidR="00F46556" w:rsidRPr="00510D3A" w:rsidTr="00EE6D80">
        <w:tc>
          <w:tcPr>
            <w:tcW w:w="1088" w:type="dxa"/>
            <w:vAlign w:val="center"/>
          </w:tcPr>
          <w:p w:rsidR="00F46556" w:rsidRPr="00510D3A" w:rsidRDefault="00F46556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 xml:space="preserve">Код 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276" w:type="dxa"/>
            <w:vAlign w:val="center"/>
          </w:tcPr>
          <w:p w:rsidR="00F46556" w:rsidRPr="00510D3A" w:rsidRDefault="00F46556" w:rsidP="00EE6D8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Кількість кредитів</w:t>
            </w:r>
          </w:p>
        </w:tc>
        <w:tc>
          <w:tcPr>
            <w:tcW w:w="1842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Форма підсумкового контролю</w:t>
            </w:r>
          </w:p>
        </w:tc>
      </w:tr>
      <w:tr w:rsidR="00F46556" w:rsidRPr="00510D3A" w:rsidTr="00EE6D80">
        <w:tc>
          <w:tcPr>
            <w:tcW w:w="1088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842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</w:tr>
      <w:tr w:rsidR="00F46556" w:rsidRPr="00510D3A" w:rsidTr="00EE6D80">
        <w:tc>
          <w:tcPr>
            <w:tcW w:w="9747" w:type="dxa"/>
            <w:gridSpan w:val="4"/>
          </w:tcPr>
          <w:p w:rsidR="00F46556" w:rsidRPr="00510D3A" w:rsidRDefault="00F46556" w:rsidP="00C87B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Обов’язкові компоненти освітньої програми (ОК)</w:t>
            </w:r>
          </w:p>
        </w:tc>
      </w:tr>
      <w:tr w:rsidR="00F46556" w:rsidRPr="00510D3A" w:rsidTr="00EE6D80">
        <w:tc>
          <w:tcPr>
            <w:tcW w:w="9747" w:type="dxa"/>
            <w:gridSpan w:val="4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lastRenderedPageBreak/>
              <w:t>Цикл загальної підготовки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1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2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3A0D2F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3A0D2F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3</w:t>
            </w:r>
          </w:p>
        </w:tc>
        <w:tc>
          <w:tcPr>
            <w:tcW w:w="5541" w:type="dxa"/>
            <w:vAlign w:val="center"/>
          </w:tcPr>
          <w:p w:rsidR="00F46556" w:rsidRPr="003A0D2F" w:rsidRDefault="0011630F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3A0D2F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4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:rsidTr="00EE6D80">
        <w:tc>
          <w:tcPr>
            <w:tcW w:w="6629" w:type="dxa"/>
            <w:gridSpan w:val="2"/>
          </w:tcPr>
          <w:p w:rsidR="00F46556" w:rsidRPr="00510D3A" w:rsidRDefault="00F46556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Всього з циклу</w:t>
            </w:r>
          </w:p>
        </w:tc>
        <w:tc>
          <w:tcPr>
            <w:tcW w:w="3118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20</w:t>
            </w:r>
          </w:p>
        </w:tc>
      </w:tr>
      <w:tr w:rsidR="00F46556" w:rsidRPr="00510D3A" w:rsidTr="00EE6D80">
        <w:tc>
          <w:tcPr>
            <w:tcW w:w="9747" w:type="dxa"/>
            <w:gridSpan w:val="4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Цикл професійної підготовки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5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6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Педагогічна практика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залік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7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Інноваційний маркетинг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5C3E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3457D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ОК 8</w:t>
            </w:r>
          </w:p>
        </w:tc>
        <w:tc>
          <w:tcPr>
            <w:tcW w:w="5541" w:type="dxa"/>
            <w:vAlign w:val="center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ar-SA"/>
              </w:rPr>
              <w:t>Моделювання бізнес-рішень у маркетингу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:rsidTr="00EE6D80">
        <w:tc>
          <w:tcPr>
            <w:tcW w:w="6629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>Всього з циклу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</w:p>
        </w:tc>
      </w:tr>
      <w:tr w:rsidR="00F46556" w:rsidRPr="00510D3A" w:rsidTr="00EE6D80">
        <w:tc>
          <w:tcPr>
            <w:tcW w:w="6629" w:type="dxa"/>
            <w:gridSpan w:val="2"/>
          </w:tcPr>
          <w:p w:rsidR="00F46556" w:rsidRPr="00510D3A" w:rsidRDefault="00F46556" w:rsidP="00C87B5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3118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36</w:t>
            </w:r>
          </w:p>
        </w:tc>
      </w:tr>
      <w:tr w:rsidR="00F46556" w:rsidRPr="00510D3A" w:rsidTr="00EE6D80">
        <w:tc>
          <w:tcPr>
            <w:tcW w:w="9747" w:type="dxa"/>
            <w:gridSpan w:val="4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Вибіркові компоненти освітньої програми</w:t>
            </w:r>
          </w:p>
        </w:tc>
      </w:tr>
      <w:tr w:rsidR="00F46556" w:rsidRPr="00510D3A" w:rsidTr="00EE6D80">
        <w:tc>
          <w:tcPr>
            <w:tcW w:w="1088" w:type="dxa"/>
          </w:tcPr>
          <w:p w:rsidR="00F46556" w:rsidRPr="00510D3A" w:rsidRDefault="00F46556" w:rsidP="00FD6F34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ДВ</w:t>
            </w:r>
            <w:r w:rsidR="00FD6F34"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ВС</w:t>
            </w:r>
          </w:p>
        </w:tc>
        <w:tc>
          <w:tcPr>
            <w:tcW w:w="5541" w:type="dxa"/>
          </w:tcPr>
          <w:p w:rsidR="00F46556" w:rsidRPr="00510D3A" w:rsidRDefault="00C030D1" w:rsidP="00C030D1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Дисципліни вільного вибору аспіранта</w:t>
            </w:r>
          </w:p>
        </w:tc>
        <w:tc>
          <w:tcPr>
            <w:tcW w:w="1276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12</w:t>
            </w:r>
          </w:p>
        </w:tc>
        <w:tc>
          <w:tcPr>
            <w:tcW w:w="1842" w:type="dxa"/>
          </w:tcPr>
          <w:p w:rsidR="00F46556" w:rsidRPr="00510D3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sz w:val="28"/>
                <w:szCs w:val="28"/>
                <w:lang w:val="uk-UA" w:eastAsia="ar-SA"/>
              </w:rPr>
              <w:t>екзамен</w:t>
            </w:r>
          </w:p>
        </w:tc>
      </w:tr>
      <w:tr w:rsidR="00F46556" w:rsidRPr="00510D3A" w:rsidTr="00EE6D80">
        <w:tc>
          <w:tcPr>
            <w:tcW w:w="6629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3118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12</w:t>
            </w:r>
          </w:p>
        </w:tc>
      </w:tr>
      <w:tr w:rsidR="00F46556" w:rsidRPr="00510D3A" w:rsidTr="00EE6D80">
        <w:tc>
          <w:tcPr>
            <w:tcW w:w="6629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3118" w:type="dxa"/>
            <w:gridSpan w:val="2"/>
          </w:tcPr>
          <w:p w:rsidR="00F46556" w:rsidRPr="00510D3A" w:rsidRDefault="00F46556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</w:pPr>
            <w:r w:rsidRPr="00510D3A">
              <w:rPr>
                <w:rFonts w:ascii="Times New Roman" w:eastAsia="SimSun" w:hAnsi="Times New Roman"/>
                <w:b/>
                <w:sz w:val="28"/>
                <w:szCs w:val="28"/>
                <w:lang w:val="uk-UA" w:eastAsia="ar-SA"/>
              </w:rPr>
              <w:t>48</w:t>
            </w:r>
          </w:p>
        </w:tc>
      </w:tr>
    </w:tbl>
    <w:p w:rsidR="00F46556" w:rsidRPr="00510D3A" w:rsidRDefault="00F46556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F46556" w:rsidRPr="00510D3A" w:rsidRDefault="00F46556" w:rsidP="00CD20A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:rsidR="00F46556" w:rsidRPr="00510D3A" w:rsidRDefault="00F46556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sz w:val="28"/>
          <w:szCs w:val="28"/>
          <w:lang w:val="uk-UA" w:eastAsia="ar-SA"/>
        </w:rPr>
        <w:t>2.1.2 Зміст наукової складової освітньо-наукової програми третього (освітньо-наукового) рівня вищої освіти</w:t>
      </w:r>
    </w:p>
    <w:p w:rsidR="00F46556" w:rsidRPr="00510D3A" w:rsidRDefault="00F46556" w:rsidP="00E07222">
      <w:pPr>
        <w:pStyle w:val="Default"/>
        <w:ind w:firstLine="709"/>
        <w:jc w:val="both"/>
        <w:rPr>
          <w:sz w:val="28"/>
          <w:szCs w:val="28"/>
          <w:lang w:eastAsia="ar-SA"/>
        </w:rPr>
      </w:pPr>
    </w:p>
    <w:p w:rsidR="0011630F" w:rsidRPr="00510D3A" w:rsidRDefault="0011630F" w:rsidP="001163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11630F" w:rsidRPr="00510D3A" w:rsidRDefault="0011630F" w:rsidP="001163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Основні наукові результати дисертації повинні бути висвітлені не менше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ніж у трьох наукових публікаціях, які розкривають основний зміст дисертації.</w:t>
      </w:r>
    </w:p>
    <w:p w:rsidR="0011630F" w:rsidRPr="00510D3A" w:rsidRDefault="0011630F" w:rsidP="001163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До таких наукових публікацій зараховуються:</w:t>
      </w:r>
    </w:p>
    <w:p w:rsidR="0011630F" w:rsidRPr="00510D3A" w:rsidRDefault="0011630F" w:rsidP="007F1DAE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не менше однієї статті у періодичних наукових виданнях інших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держав, які входять до Організації економічного співробітництва та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розвитку та/або Європейського Союзу, з наукового напряму, за яким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підготовлено дисертацію здобувача. До такої публікації може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прирівнюватися публікація у виданнях, включених до переліку наукових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фахових видань України з присвоєнням категорії “А”, або в закордонних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виданнях, проіндексованих у базах даних Web of Science Core Collection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та/або Scopus;</w:t>
      </w:r>
    </w:p>
    <w:p w:rsidR="0011630F" w:rsidRPr="00510D3A" w:rsidRDefault="0011630F" w:rsidP="007F1DAE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статті у наукових виданнях, включених до переліку наукових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фахових видань України з присвоєнням категорії “Б” (замість однієї статті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може бути зараховано монографію або розділ монографії, опублікованої у</w:t>
      </w:r>
      <w:r w:rsidR="007F1DAE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співавторстві).</w:t>
      </w:r>
    </w:p>
    <w:p w:rsidR="00BD28B7" w:rsidRPr="00510D3A" w:rsidRDefault="0011630F" w:rsidP="00BD28B7">
      <w:pPr>
        <w:pStyle w:val="afc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Наукова публікація у виданні, віднесеному до першого – третього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квартилів (Q 1 – Q 3) відповідно до класифікації SCImago Journal and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Country Rank або Journal Citation Reports, прирівнюється до двох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публікацій, які зараховуються відповідно до абзацу першого цього пункту.</w:t>
      </w:r>
    </w:p>
    <w:p w:rsidR="0011630F" w:rsidRPr="00510D3A" w:rsidRDefault="0011630F" w:rsidP="00BD28B7">
      <w:pPr>
        <w:pStyle w:val="afc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Наукові публікації зараховуються за темою дисертації з дотриманням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таких умов:</w:t>
      </w:r>
    </w:p>
    <w:p w:rsidR="0011630F" w:rsidRPr="00510D3A" w:rsidRDefault="0011630F" w:rsidP="007F1DAE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обґрунтування отриманих наукових результатів відповідно до мети статті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(поставленого завдання) та висновків;</w:t>
      </w:r>
    </w:p>
    <w:p w:rsidR="0011630F" w:rsidRPr="00510D3A" w:rsidRDefault="0011630F" w:rsidP="00BD28B7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опублікування статей у наукових фахових виданнях, які на дату їх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опублікування внесені до переліку наукових фахових видань України,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затвердженого в установленому законодавством порядку;</w:t>
      </w:r>
    </w:p>
    <w:p w:rsidR="0011630F" w:rsidRPr="00510D3A" w:rsidRDefault="0011630F" w:rsidP="00BD28B7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опублікування статей у наукових періодичних виданнях інших держав з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наукового напряму, за яким підготовлено дисертацію здобувача, за умови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повноти викладу матеріалів дисертації, що визначається радою;</w:t>
      </w:r>
    </w:p>
    <w:p w:rsidR="00F46556" w:rsidRPr="00510D3A" w:rsidRDefault="0011630F" w:rsidP="00BD28B7">
      <w:pPr>
        <w:pStyle w:val="afc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опублікування не більше ніж однієї статті в одному випуску (номері)</w:t>
      </w:r>
      <w:r w:rsidR="00BD28B7"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10D3A">
        <w:rPr>
          <w:rFonts w:ascii="Times New Roman" w:hAnsi="Times New Roman"/>
          <w:color w:val="000000"/>
          <w:sz w:val="28"/>
          <w:szCs w:val="28"/>
          <w:lang w:val="uk-UA" w:eastAsia="ar-SA"/>
        </w:rPr>
        <w:t>наукового видання.</w:t>
      </w:r>
    </w:p>
    <w:p w:rsidR="00F46556" w:rsidRPr="00510D3A" w:rsidRDefault="00F46556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F46556" w:rsidRPr="00510D3A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46556" w:rsidRPr="00510D3A" w:rsidRDefault="00F46556" w:rsidP="0087236D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Pr="00510D3A">
        <w:rPr>
          <w:rFonts w:ascii="Times New Roman" w:hAnsi="Times New Roman"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510D3A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  <w:r w:rsidRPr="00510D3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46556" w:rsidRPr="00510D3A" w:rsidRDefault="00F46556" w:rsidP="0087236D">
      <w:pPr>
        <w:spacing w:after="0" w:line="200" w:lineRule="exact"/>
        <w:ind w:left="6372" w:right="-284" w:firstLine="708"/>
        <w:rPr>
          <w:rFonts w:ascii="Times New Roman" w:hAnsi="Times New Roman"/>
          <w:sz w:val="20"/>
          <w:szCs w:val="20"/>
          <w:lang w:val="uk-UA"/>
        </w:rPr>
      </w:pP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510D3A"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:rsidR="00F46556" w:rsidRPr="00510D3A" w:rsidRDefault="00F46556" w:rsidP="00623490">
      <w:pPr>
        <w:spacing w:after="0" w:line="240" w:lineRule="auto"/>
        <w:ind w:right="-284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Pr="00510D3A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075 Маркетинг</w:t>
      </w:r>
      <w:r w:rsidRPr="00510D3A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:rsidR="00F46556" w:rsidRPr="00510D3A" w:rsidRDefault="00F46556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:rsidR="00F46556" w:rsidRPr="00510D3A" w:rsidRDefault="007B3C51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8255" b="6985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FD1D" id="Line 6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F46556" w:rsidRPr="00510D3A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623490">
            <w:pPr>
              <w:spacing w:after="0" w:line="240" w:lineRule="auto"/>
              <w:ind w:left="-103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 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 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 семестр 2 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623490">
            <w:pPr>
              <w:spacing w:after="0" w:line="240" w:lineRule="auto"/>
              <w:ind w:left="-114" w:right="-107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4 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46556" w:rsidRPr="00510D3A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DB4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XsrhIyAgAAWg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2E259" id="AutoShape 71" o:spid="_x0000_s1026" type="#_x0000_t32" style="position:absolute;margin-left:-15.8pt;margin-top:9.4pt;width:320.6pt;height:0;z-index:251640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0" b="17145"/>
                      <wp:wrapNone/>
                      <wp:docPr id="3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7121" id="Line 7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Yk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C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APZSYk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121920</wp:posOffset>
                      </wp:positionV>
                      <wp:extent cx="533400" cy="1171575"/>
                      <wp:effectExtent l="228600" t="0" r="209550" b="0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1715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AE949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4.45pt;margin-top:9.6pt;width:42pt;height:92.25pt;rotation:3563136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" adj=",4046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18415" b="14605"/>
                      <wp:wrapNone/>
                      <wp:docPr id="3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9841" id="AutoShape 73" o:spid="_x0000_s1026" type="#_x0000_t32" style="position:absolute;margin-left:6.3pt;margin-top:10.45pt;width:.05pt;height:36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1714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42699" id="Прямая соединительная линия 6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A39AB" id="Прямая соединительная линия 6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11430" b="635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C5C2B" id="Line 7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W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94" w:type="dxa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11430" b="1270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8DC8C" id="Line 7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MQIAAFk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67mlsMQIAAFkEAAAOAAAAAAAAAAAAAAAAAC4CAABk&#10;cnMvZTJvRG9jLnhtbFBLAQItABQABgAIAAAAIQA+lii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F46556" w:rsidRPr="00510D3A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7B3C51" w:rsidP="00B251B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69DA8" id="AutoShape 78" o:spid="_x0000_s1026" type="#_x0000_t32" style="position:absolute;margin-left:67.7pt;margin-top:14.95pt;width:123.3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267970</wp:posOffset>
                      </wp:positionV>
                      <wp:extent cx="4445" cy="3807460"/>
                      <wp:effectExtent l="76200" t="38100" r="52705" b="40640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807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A74CA" id="AutoShape 81" o:spid="_x0000_s1026" type="#_x0000_t32" style="position:absolute;margin-left:6.8pt;margin-top:21.1pt;width:.35pt;height:29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wjPAIAAIQ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7B3C51" w:rsidP="006F19AC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E2D9" id="AutoShape 82" o:spid="_x0000_s1026" type="#_x0000_t32" style="position:absolute;margin-left:73.3pt;margin-top:16.4pt;width:49.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3CEEE" id="AutoShape 83" o:spid="_x0000_s1026" type="#_x0000_t32" style="position:absolute;margin-left:13.6pt;margin-top:15.9pt;width:0;height:274.1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31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xcw3aNA2B79S7owvkZ7kq35R9LtFUpUtkQ0P3m9nDcGJj4jehfiN1ZBmP3xWDHwI&#10;JAjdOtWm95DQB3QKQznfhsJPDtHxkMLpLFsk8WM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CBME31IQIAAD0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F46556" w:rsidRPr="00510D3A" w:rsidRDefault="00F46556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-34925</wp:posOffset>
                      </wp:positionV>
                      <wp:extent cx="635" cy="230505"/>
                      <wp:effectExtent l="76200" t="38100" r="56515" b="0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8900" id="AutoShape 79" o:spid="_x0000_s1026" type="#_x0000_t32" style="position:absolute;margin-left:30pt;margin-top:-2.75pt;width:.05pt;height:18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BGi7Uk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107950</wp:posOffset>
                      </wp:positionV>
                      <wp:extent cx="457200" cy="635"/>
                      <wp:effectExtent l="0" t="76200" r="0" b="75565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BA06" id="AutoShape 85" o:spid="_x0000_s1026" type="#_x0000_t32" style="position:absolute;margin-left:176.25pt;margin-top:8.5pt;width:3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F46556" w:rsidRPr="00510D3A" w:rsidRDefault="007B3C51" w:rsidP="00B251B5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2278" id="AutoShape 84" o:spid="_x0000_s1026" type="#_x0000_t70" style="position:absolute;margin-left:166.65pt;margin-top:16.55pt;width:73.4pt;height:221.25pt;rotation:-1759983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7B3C51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F3ED" id="AutoShape 86" o:spid="_x0000_s1026" type="#_x0000_t32" style="position:absolute;margin-left:73.45pt;margin-top:34.4pt;width:49.75pt;height:0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46556" w:rsidRPr="00510D3A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AC" w:rsidRPr="00510D3A" w:rsidRDefault="00F46556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  <w:p w:rsidR="00F46556" w:rsidRPr="00510D3A" w:rsidRDefault="00F46556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9550" t="0" r="209550" b="0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1665" id="AutoShape 87" o:spid="_x0000_s1026" type="#_x0000_t70" style="position:absolute;margin-left:20.4pt;margin-top:13.35pt;width:42pt;height:71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F46556" w:rsidRPr="00510D3A" w:rsidRDefault="007B3C51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93CD" id="AutoShape 88" o:spid="_x0000_s1026" type="#_x0000_t32" style="position:absolute;margin-left:141.35pt;margin-top:-.2pt;width:.0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8yhOv9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F46556" w:rsidRPr="00510D3A" w:rsidRDefault="00F46556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F46556" w:rsidRPr="00510D3A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1E6F" id="AutoShape 89" o:spid="_x0000_s1026" type="#_x0000_t32" style="position:absolute;margin-left:-15.95pt;margin-top:.1pt;width:97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yH1DbS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17780" b="635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ECBD" id="AutoShape 90" o:spid="_x0000_s1026" type="#_x0000_t32" style="position:absolute;margin-left:7.6pt;margin-top:.05pt;width:.1pt;height:2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1538D" w:rsidRDefault="007B3C51" w:rsidP="006F1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728345</wp:posOffset>
                      </wp:positionV>
                      <wp:extent cx="635" cy="239395"/>
                      <wp:effectExtent l="76200" t="0" r="56515" b="46355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CAD36" id="AutoShape 92" o:spid="_x0000_s1026" type="#_x0000_t32" style="position:absolute;margin-left:35.45pt;margin-top:57.35pt;width:.0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194309</wp:posOffset>
                      </wp:positionV>
                      <wp:extent cx="460375" cy="0"/>
                      <wp:effectExtent l="0" t="76200" r="0" b="76200"/>
                      <wp:wrapNone/>
                      <wp:docPr id="1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C169" id="AutoShape 91" o:spid="_x0000_s1026" type="#_x0000_t32" style="position:absolute;margin-left:70.25pt;margin-top:15.3pt;width:36.25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X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IgsEDcYV4FeprQ0t0qN6NS+afnVI6aojquXR++1kIDhGJHchYeMMpNkNHzUDHwIJ&#10;IlvHxvYBEnhAxziU020o/OgRhY/5LH14nG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DD262D" w:rsidRPr="00E1538D"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Моделювання бізнес-рішень у маркетингу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5EAC4" id="AutoShape 93" o:spid="_x0000_s1026" type="#_x0000_t32" style="position:absolute;margin-left:-4pt;margin-top:33.8pt;width:48.4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4A1C6B" w:rsidP="006F19AC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ДВВ</w:t>
            </w:r>
            <w:r w:rsidR="006F19AC" w:rsidRPr="00510D3A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510D3A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510D3A" w:rsidRDefault="00F46556" w:rsidP="006F19A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Інноваційний маркетинг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510D3A" w:rsidRDefault="007B3C51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AEC1" id="Line 96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914400" t="0" r="914400" b="0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7413D" id="AutoShape 97" o:spid="_x0000_s1026" type="#_x0000_t70" style="position:absolute;margin-left:77.65pt;margin-top:-53.9pt;width:42pt;height:183.55pt;rotation:9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46556" w:rsidRPr="00510D3A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46556" w:rsidRPr="00510D3A" w:rsidRDefault="007B3C51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196214</wp:posOffset>
                      </wp:positionV>
                      <wp:extent cx="880745" cy="0"/>
                      <wp:effectExtent l="0" t="76200" r="0" b="76200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E58C1" id="AutoShape 98" o:spid="_x0000_s1026" type="#_x0000_t32" style="position:absolute;margin-left:35.8pt;margin-top:15.45pt;width:69.3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wNAIAAF0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-50165</wp:posOffset>
                      </wp:positionV>
                      <wp:extent cx="635" cy="236855"/>
                      <wp:effectExtent l="0" t="0" r="18415" b="10795"/>
                      <wp:wrapNone/>
                      <wp:docPr id="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B92AB" id="AutoShape 94" o:spid="_x0000_s1026" type="#_x0000_t32" style="position:absolute;margin-left:35.75pt;margin-top:-3.95pt;width:.05pt;height:1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xXKA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AE01A4" w:rsidRDefault="00F46556" w:rsidP="006F19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E01A4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510D3A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F46556" w:rsidRPr="00510D3A" w:rsidRDefault="007B3C51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EAC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116E" id="AutoShape 100" o:spid="_x0000_s1026" type="#_x0000_t67" style="position:absolute;margin-left:588.8pt;margin-top:2.7pt;width:38.2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D21E" id="AutoShape 101" o:spid="_x0000_s1026" type="#_x0000_t67" style="position:absolute;margin-left:256.75pt;margin-top:2.7pt;width:38.2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0648" id="AutoShape 102" o:spid="_x0000_s1026" type="#_x0000_t32" style="position:absolute;margin-left:157.75pt;margin-top:9.65pt;width:222.95pt;height:0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:rsidR="00F46556" w:rsidRPr="00510D3A" w:rsidRDefault="007B3C51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0" b="1714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9548" id="Line 10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" strokeweight="2pt">
                <v:stroke dashstyle="longDashDotDot"/>
              </v:line>
            </w:pict>
          </mc:Fallback>
        </mc:AlternateContent>
      </w:r>
    </w:p>
    <w:p w:rsidR="00F46556" w:rsidRPr="00510D3A" w:rsidRDefault="007B3C51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06" w:rsidRPr="001927ED" w:rsidRDefault="00BA5106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:rsidR="00BA5106" w:rsidRPr="001927ED" w:rsidRDefault="00BA5106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F46556" w:rsidRPr="00510D3A" w:rsidRDefault="00F46556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F46556" w:rsidRPr="00510D3A" w:rsidRDefault="00F46556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F46556" w:rsidRPr="00510D3A" w:rsidRDefault="00F46556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F46556" w:rsidRPr="00510D3A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F46556" w:rsidRPr="00510D3A" w:rsidRDefault="00F4655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F46556" w:rsidRPr="00510D3A" w:rsidTr="00F65358">
        <w:trPr>
          <w:trHeight w:val="151"/>
        </w:trPr>
        <w:tc>
          <w:tcPr>
            <w:tcW w:w="2410" w:type="dxa"/>
          </w:tcPr>
          <w:p w:rsidR="00F46556" w:rsidRPr="00510D3A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F46556" w:rsidRPr="00510D3A" w:rsidRDefault="00F46556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дисертаційної роботи.</w:t>
            </w:r>
          </w:p>
        </w:tc>
      </w:tr>
      <w:tr w:rsidR="00F46556" w:rsidRPr="00BA5106" w:rsidTr="00F65358">
        <w:trPr>
          <w:trHeight w:val="151"/>
        </w:trPr>
        <w:tc>
          <w:tcPr>
            <w:tcW w:w="2410" w:type="dxa"/>
          </w:tcPr>
          <w:p w:rsidR="00F46556" w:rsidRPr="00510D3A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F46556" w:rsidRPr="00510D3A" w:rsidRDefault="00F46556" w:rsidP="001725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 доктор філософії з маркетингу, освітня програма </w:t>
            </w:r>
            <w:r w:rsidR="00372635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</w:t>
            </w:r>
            <w:r w:rsidR="001816EC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Маркетинг</w:t>
            </w:r>
            <w:r w:rsidR="00372635" w:rsidRPr="00510D3A"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</w:p>
        </w:tc>
      </w:tr>
    </w:tbl>
    <w:p w:rsidR="00F46556" w:rsidRPr="00510D3A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6556" w:rsidRPr="00510D3A" w:rsidRDefault="00F46556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510D3A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18"/>
        <w:gridCol w:w="1035"/>
        <w:gridCol w:w="1035"/>
        <w:gridCol w:w="1035"/>
        <w:gridCol w:w="1035"/>
        <w:gridCol w:w="1035"/>
        <w:gridCol w:w="1035"/>
        <w:gridCol w:w="1036"/>
      </w:tblGrid>
      <w:tr w:rsidR="00A71010" w:rsidRPr="00510D3A" w:rsidTr="00682F95">
        <w:trPr>
          <w:cantSplit/>
          <w:trHeight w:val="860"/>
        </w:trPr>
        <w:tc>
          <w:tcPr>
            <w:tcW w:w="1134" w:type="dxa"/>
            <w:vAlign w:val="center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1035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1036" w:type="dxa"/>
            <w:textDirection w:val="btLr"/>
            <w:vAlign w:val="center"/>
          </w:tcPr>
          <w:p w:rsidR="00A71010" w:rsidRPr="00510D3A" w:rsidRDefault="00A71010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8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F105E5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1118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1118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4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5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6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ЗК 7</w:t>
            </w:r>
          </w:p>
        </w:tc>
        <w:tc>
          <w:tcPr>
            <w:tcW w:w="1118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1118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F105E5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B41A1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B41A1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A5B5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4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0032D2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5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6</w:t>
            </w:r>
          </w:p>
        </w:tc>
        <w:tc>
          <w:tcPr>
            <w:tcW w:w="1118" w:type="dxa"/>
          </w:tcPr>
          <w:p w:rsidR="00A71010" w:rsidRPr="00510D3A" w:rsidRDefault="00E5135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7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8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553D1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9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B4FD8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10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11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160B4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12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160B45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13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0F2B8D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BC3E24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14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15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A71010" w:rsidRPr="00510D3A" w:rsidTr="00682F95">
        <w:trPr>
          <w:trHeight w:val="112"/>
        </w:trPr>
        <w:tc>
          <w:tcPr>
            <w:tcW w:w="1134" w:type="dxa"/>
          </w:tcPr>
          <w:p w:rsidR="00A71010" w:rsidRPr="00510D3A" w:rsidRDefault="00A71010" w:rsidP="004261A8">
            <w:pPr>
              <w:spacing w:after="0" w:line="216" w:lineRule="auto"/>
              <w:ind w:left="-108"/>
              <w:rPr>
                <w:rFonts w:ascii="Times New Roman" w:hAnsi="Times New Roman"/>
                <w:color w:val="FF0000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ФК 16</w:t>
            </w:r>
          </w:p>
        </w:tc>
        <w:tc>
          <w:tcPr>
            <w:tcW w:w="1118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EA1C8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035" w:type="dxa"/>
          </w:tcPr>
          <w:p w:rsidR="00A71010" w:rsidRPr="00510D3A" w:rsidRDefault="00EA1C89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1036" w:type="dxa"/>
          </w:tcPr>
          <w:p w:rsidR="00A71010" w:rsidRPr="00510D3A" w:rsidRDefault="00A71010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510D3A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</w:tbl>
    <w:p w:rsidR="00F46556" w:rsidRPr="00510D3A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6556" w:rsidRPr="00510D3A" w:rsidRDefault="00F46556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0D3A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 компонентами освітньо-наукової</w:t>
      </w:r>
      <w:r w:rsidRPr="00510D3A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A71010" w:rsidRPr="00510D3A" w:rsidTr="00682F95">
        <w:trPr>
          <w:cantSplit/>
          <w:trHeight w:val="843"/>
        </w:trPr>
        <w:tc>
          <w:tcPr>
            <w:tcW w:w="1134" w:type="dxa"/>
            <w:vAlign w:val="center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1046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1045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1046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1045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1046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1045" w:type="dxa"/>
            <w:textDirection w:val="btLr"/>
            <w:vAlign w:val="center"/>
          </w:tcPr>
          <w:p w:rsidR="00A71010" w:rsidRPr="00510D3A" w:rsidRDefault="00A7101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1046" w:type="dxa"/>
            <w:textDirection w:val="btLr"/>
            <w:vAlign w:val="center"/>
          </w:tcPr>
          <w:p w:rsidR="00A71010" w:rsidRPr="00510D3A" w:rsidRDefault="00A71010" w:rsidP="00682F9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ОК 8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1045" w:type="dxa"/>
          </w:tcPr>
          <w:p w:rsidR="00A71010" w:rsidRPr="00510D3A" w:rsidRDefault="00A71010" w:rsidP="005D787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1C2EC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 xml:space="preserve">ПРН 5 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F744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BE4F4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84167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lastRenderedPageBreak/>
              <w:t>ПРН 17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F8654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19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20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21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22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3A527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3A527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23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24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D97AB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25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26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27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D97ABF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28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29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30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31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32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647D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33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A71010" w:rsidRPr="00510D3A" w:rsidTr="00682F95">
        <w:tc>
          <w:tcPr>
            <w:tcW w:w="1134" w:type="dxa"/>
          </w:tcPr>
          <w:p w:rsidR="00A71010" w:rsidRPr="00510D3A" w:rsidRDefault="00A71010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ПРН 34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10D3A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5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1046" w:type="dxa"/>
          </w:tcPr>
          <w:p w:rsidR="00A71010" w:rsidRPr="00510D3A" w:rsidRDefault="00A7101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</w:tr>
    </w:tbl>
    <w:p w:rsidR="00F46556" w:rsidRDefault="00F46556" w:rsidP="005964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10D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00615" w:rsidRPr="00510D3A" w:rsidRDefault="00B00615" w:rsidP="005964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B00615" w:rsidRPr="00510D3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B6" w:rsidRDefault="004675B6">
      <w:r>
        <w:separator/>
      </w:r>
    </w:p>
  </w:endnote>
  <w:endnote w:type="continuationSeparator" w:id="0">
    <w:p w:rsidR="004675B6" w:rsidRDefault="004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B6" w:rsidRDefault="004675B6">
      <w:r>
        <w:separator/>
      </w:r>
    </w:p>
  </w:footnote>
  <w:footnote w:type="continuationSeparator" w:id="0">
    <w:p w:rsidR="004675B6" w:rsidRDefault="0046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91C2C"/>
    <w:multiLevelType w:val="hybridMultilevel"/>
    <w:tmpl w:val="D0DE6B68"/>
    <w:lvl w:ilvl="0" w:tplc="FA3A3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914B2"/>
    <w:multiLevelType w:val="hybridMultilevel"/>
    <w:tmpl w:val="6046BD74"/>
    <w:lvl w:ilvl="0" w:tplc="546895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20"/>
  </w:num>
  <w:num w:numId="5">
    <w:abstractNumId w:val="29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23"/>
  </w:num>
  <w:num w:numId="16">
    <w:abstractNumId w:val="24"/>
  </w:num>
  <w:num w:numId="17">
    <w:abstractNumId w:val="4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7"/>
  </w:num>
  <w:num w:numId="28">
    <w:abstractNumId w:val="1"/>
  </w:num>
  <w:num w:numId="29">
    <w:abstractNumId w:val="25"/>
  </w:num>
  <w:num w:numId="30">
    <w:abstractNumId w:val="16"/>
  </w:num>
  <w:num w:numId="31">
    <w:abstractNumId w:val="17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E48"/>
    <w:rsid w:val="00002B13"/>
    <w:rsid w:val="000032D2"/>
    <w:rsid w:val="0000533C"/>
    <w:rsid w:val="00006514"/>
    <w:rsid w:val="00007F4B"/>
    <w:rsid w:val="00012AD5"/>
    <w:rsid w:val="00014157"/>
    <w:rsid w:val="00016162"/>
    <w:rsid w:val="0001639A"/>
    <w:rsid w:val="00016BF1"/>
    <w:rsid w:val="00017BFB"/>
    <w:rsid w:val="00022E67"/>
    <w:rsid w:val="0002343B"/>
    <w:rsid w:val="00023618"/>
    <w:rsid w:val="0002523C"/>
    <w:rsid w:val="00025A7C"/>
    <w:rsid w:val="00025D72"/>
    <w:rsid w:val="00033C48"/>
    <w:rsid w:val="00035A70"/>
    <w:rsid w:val="00035D7F"/>
    <w:rsid w:val="000363B5"/>
    <w:rsid w:val="00036C63"/>
    <w:rsid w:val="00040D7F"/>
    <w:rsid w:val="00041A68"/>
    <w:rsid w:val="00042327"/>
    <w:rsid w:val="000448B2"/>
    <w:rsid w:val="00046260"/>
    <w:rsid w:val="00052CCF"/>
    <w:rsid w:val="000535FA"/>
    <w:rsid w:val="000542A9"/>
    <w:rsid w:val="00055271"/>
    <w:rsid w:val="00055E6F"/>
    <w:rsid w:val="00057E3D"/>
    <w:rsid w:val="00061E9B"/>
    <w:rsid w:val="00067EA8"/>
    <w:rsid w:val="00071441"/>
    <w:rsid w:val="00072C02"/>
    <w:rsid w:val="00073073"/>
    <w:rsid w:val="000744C2"/>
    <w:rsid w:val="000754A0"/>
    <w:rsid w:val="00075530"/>
    <w:rsid w:val="00077A0B"/>
    <w:rsid w:val="000800DB"/>
    <w:rsid w:val="00083B86"/>
    <w:rsid w:val="00086B40"/>
    <w:rsid w:val="00086D85"/>
    <w:rsid w:val="00091961"/>
    <w:rsid w:val="00091A38"/>
    <w:rsid w:val="0009490E"/>
    <w:rsid w:val="00096E14"/>
    <w:rsid w:val="00097B52"/>
    <w:rsid w:val="000A0067"/>
    <w:rsid w:val="000A4B50"/>
    <w:rsid w:val="000A59D0"/>
    <w:rsid w:val="000A7B62"/>
    <w:rsid w:val="000B0D03"/>
    <w:rsid w:val="000B2B2D"/>
    <w:rsid w:val="000B2E5F"/>
    <w:rsid w:val="000B3B73"/>
    <w:rsid w:val="000B50F1"/>
    <w:rsid w:val="000B594E"/>
    <w:rsid w:val="000B69DB"/>
    <w:rsid w:val="000C3004"/>
    <w:rsid w:val="000C4E6D"/>
    <w:rsid w:val="000C63B5"/>
    <w:rsid w:val="000C6893"/>
    <w:rsid w:val="000D0368"/>
    <w:rsid w:val="000D1C29"/>
    <w:rsid w:val="000D48D4"/>
    <w:rsid w:val="000D5D3A"/>
    <w:rsid w:val="000D6C18"/>
    <w:rsid w:val="000D7061"/>
    <w:rsid w:val="000D7401"/>
    <w:rsid w:val="000D78B4"/>
    <w:rsid w:val="000E125D"/>
    <w:rsid w:val="000E2C7E"/>
    <w:rsid w:val="000E4E7C"/>
    <w:rsid w:val="000E5EF2"/>
    <w:rsid w:val="000F0486"/>
    <w:rsid w:val="000F0824"/>
    <w:rsid w:val="000F16E9"/>
    <w:rsid w:val="000F2B8D"/>
    <w:rsid w:val="000F2C87"/>
    <w:rsid w:val="000F52EF"/>
    <w:rsid w:val="000F5A32"/>
    <w:rsid w:val="000F5E37"/>
    <w:rsid w:val="00103551"/>
    <w:rsid w:val="001043EF"/>
    <w:rsid w:val="0010479F"/>
    <w:rsid w:val="001059B2"/>
    <w:rsid w:val="00105CB3"/>
    <w:rsid w:val="00107597"/>
    <w:rsid w:val="00107B6D"/>
    <w:rsid w:val="00110733"/>
    <w:rsid w:val="00110B55"/>
    <w:rsid w:val="00112CDB"/>
    <w:rsid w:val="00114113"/>
    <w:rsid w:val="0011531E"/>
    <w:rsid w:val="00115AAB"/>
    <w:rsid w:val="00115B69"/>
    <w:rsid w:val="00115BB1"/>
    <w:rsid w:val="0011630F"/>
    <w:rsid w:val="0011735E"/>
    <w:rsid w:val="00121D60"/>
    <w:rsid w:val="00124E5C"/>
    <w:rsid w:val="00125357"/>
    <w:rsid w:val="00125A1E"/>
    <w:rsid w:val="001274B5"/>
    <w:rsid w:val="00127DC0"/>
    <w:rsid w:val="00130C62"/>
    <w:rsid w:val="00131924"/>
    <w:rsid w:val="00131F6C"/>
    <w:rsid w:val="00134833"/>
    <w:rsid w:val="00134838"/>
    <w:rsid w:val="00136107"/>
    <w:rsid w:val="0014381D"/>
    <w:rsid w:val="00145FDB"/>
    <w:rsid w:val="001463DF"/>
    <w:rsid w:val="00150022"/>
    <w:rsid w:val="00151835"/>
    <w:rsid w:val="00151B1B"/>
    <w:rsid w:val="00152A1D"/>
    <w:rsid w:val="00153B2A"/>
    <w:rsid w:val="00155FA8"/>
    <w:rsid w:val="00156E5F"/>
    <w:rsid w:val="00160524"/>
    <w:rsid w:val="00160B45"/>
    <w:rsid w:val="0017255F"/>
    <w:rsid w:val="00174239"/>
    <w:rsid w:val="001761E4"/>
    <w:rsid w:val="001816EC"/>
    <w:rsid w:val="00181DE8"/>
    <w:rsid w:val="0018351C"/>
    <w:rsid w:val="001836F3"/>
    <w:rsid w:val="00184C31"/>
    <w:rsid w:val="001861E9"/>
    <w:rsid w:val="00191B75"/>
    <w:rsid w:val="00192666"/>
    <w:rsid w:val="001927ED"/>
    <w:rsid w:val="001932E9"/>
    <w:rsid w:val="001954F6"/>
    <w:rsid w:val="00195E9F"/>
    <w:rsid w:val="001A07B6"/>
    <w:rsid w:val="001A11C1"/>
    <w:rsid w:val="001A1AA3"/>
    <w:rsid w:val="001A2C48"/>
    <w:rsid w:val="001A2DF6"/>
    <w:rsid w:val="001A4AF1"/>
    <w:rsid w:val="001A55BF"/>
    <w:rsid w:val="001A64C4"/>
    <w:rsid w:val="001A6D8C"/>
    <w:rsid w:val="001B2CB1"/>
    <w:rsid w:val="001C2EC1"/>
    <w:rsid w:val="001C40EC"/>
    <w:rsid w:val="001C46B2"/>
    <w:rsid w:val="001C4A7D"/>
    <w:rsid w:val="001C5C74"/>
    <w:rsid w:val="001C68FA"/>
    <w:rsid w:val="001C6A8A"/>
    <w:rsid w:val="001C7121"/>
    <w:rsid w:val="001C7861"/>
    <w:rsid w:val="001C7F11"/>
    <w:rsid w:val="001D6C1A"/>
    <w:rsid w:val="001D70C5"/>
    <w:rsid w:val="001D7370"/>
    <w:rsid w:val="001E4784"/>
    <w:rsid w:val="001E5294"/>
    <w:rsid w:val="001E7BDF"/>
    <w:rsid w:val="001F054E"/>
    <w:rsid w:val="001F2BB7"/>
    <w:rsid w:val="001F2F71"/>
    <w:rsid w:val="001F420B"/>
    <w:rsid w:val="001F5AEE"/>
    <w:rsid w:val="002001C3"/>
    <w:rsid w:val="002019E1"/>
    <w:rsid w:val="002049B0"/>
    <w:rsid w:val="00204F80"/>
    <w:rsid w:val="00210E85"/>
    <w:rsid w:val="00211D86"/>
    <w:rsid w:val="00214884"/>
    <w:rsid w:val="0021605E"/>
    <w:rsid w:val="002165B6"/>
    <w:rsid w:val="0021777B"/>
    <w:rsid w:val="002220A9"/>
    <w:rsid w:val="00223E45"/>
    <w:rsid w:val="0022576D"/>
    <w:rsid w:val="00225CE2"/>
    <w:rsid w:val="00230F32"/>
    <w:rsid w:val="002313D6"/>
    <w:rsid w:val="002316BF"/>
    <w:rsid w:val="00232431"/>
    <w:rsid w:val="002332C0"/>
    <w:rsid w:val="00233ABB"/>
    <w:rsid w:val="00237427"/>
    <w:rsid w:val="00240C9B"/>
    <w:rsid w:val="002411B2"/>
    <w:rsid w:val="00241D67"/>
    <w:rsid w:val="00242C4D"/>
    <w:rsid w:val="002465E0"/>
    <w:rsid w:val="002529C8"/>
    <w:rsid w:val="0025744C"/>
    <w:rsid w:val="00261747"/>
    <w:rsid w:val="00263374"/>
    <w:rsid w:val="0026382E"/>
    <w:rsid w:val="0027072A"/>
    <w:rsid w:val="00271F1A"/>
    <w:rsid w:val="002817B4"/>
    <w:rsid w:val="002903A8"/>
    <w:rsid w:val="0029056B"/>
    <w:rsid w:val="00291C49"/>
    <w:rsid w:val="00295AE5"/>
    <w:rsid w:val="002A2509"/>
    <w:rsid w:val="002A2943"/>
    <w:rsid w:val="002A29F7"/>
    <w:rsid w:val="002A2BA3"/>
    <w:rsid w:val="002B3C8F"/>
    <w:rsid w:val="002B44E7"/>
    <w:rsid w:val="002B64F3"/>
    <w:rsid w:val="002B7507"/>
    <w:rsid w:val="002C64B8"/>
    <w:rsid w:val="002D2672"/>
    <w:rsid w:val="002D4C07"/>
    <w:rsid w:val="002D55F1"/>
    <w:rsid w:val="002D6B14"/>
    <w:rsid w:val="002E0BDF"/>
    <w:rsid w:val="002E1FE2"/>
    <w:rsid w:val="002E3CD0"/>
    <w:rsid w:val="002E4B91"/>
    <w:rsid w:val="002F0052"/>
    <w:rsid w:val="002F0C46"/>
    <w:rsid w:val="002F21FE"/>
    <w:rsid w:val="002F2DB0"/>
    <w:rsid w:val="002F41C8"/>
    <w:rsid w:val="00302258"/>
    <w:rsid w:val="003023A5"/>
    <w:rsid w:val="00302807"/>
    <w:rsid w:val="00304FB5"/>
    <w:rsid w:val="00305564"/>
    <w:rsid w:val="00311687"/>
    <w:rsid w:val="00313714"/>
    <w:rsid w:val="00320E6A"/>
    <w:rsid w:val="00323488"/>
    <w:rsid w:val="00330C4F"/>
    <w:rsid w:val="003344F2"/>
    <w:rsid w:val="003369B4"/>
    <w:rsid w:val="0033756F"/>
    <w:rsid w:val="0033792C"/>
    <w:rsid w:val="00337A91"/>
    <w:rsid w:val="00340F44"/>
    <w:rsid w:val="00341F83"/>
    <w:rsid w:val="00343670"/>
    <w:rsid w:val="003450AF"/>
    <w:rsid w:val="003457DD"/>
    <w:rsid w:val="00345A0D"/>
    <w:rsid w:val="00347A15"/>
    <w:rsid w:val="00356A97"/>
    <w:rsid w:val="00361135"/>
    <w:rsid w:val="00362778"/>
    <w:rsid w:val="003628D7"/>
    <w:rsid w:val="00363034"/>
    <w:rsid w:val="00364141"/>
    <w:rsid w:val="0036597C"/>
    <w:rsid w:val="00370F5E"/>
    <w:rsid w:val="00371697"/>
    <w:rsid w:val="003719DC"/>
    <w:rsid w:val="00372635"/>
    <w:rsid w:val="00372D0D"/>
    <w:rsid w:val="00374E98"/>
    <w:rsid w:val="0037629A"/>
    <w:rsid w:val="00382414"/>
    <w:rsid w:val="00384598"/>
    <w:rsid w:val="00384F7C"/>
    <w:rsid w:val="00386CBC"/>
    <w:rsid w:val="00397655"/>
    <w:rsid w:val="003A0D2F"/>
    <w:rsid w:val="003A3D85"/>
    <w:rsid w:val="003A527F"/>
    <w:rsid w:val="003A77C9"/>
    <w:rsid w:val="003B0249"/>
    <w:rsid w:val="003B386E"/>
    <w:rsid w:val="003B7699"/>
    <w:rsid w:val="003C048A"/>
    <w:rsid w:val="003C3C8B"/>
    <w:rsid w:val="003C61B0"/>
    <w:rsid w:val="003D0EEC"/>
    <w:rsid w:val="003D23CD"/>
    <w:rsid w:val="003D4225"/>
    <w:rsid w:val="003D42C4"/>
    <w:rsid w:val="003D5954"/>
    <w:rsid w:val="003E047E"/>
    <w:rsid w:val="003E0A57"/>
    <w:rsid w:val="003E3E00"/>
    <w:rsid w:val="003E6EEE"/>
    <w:rsid w:val="003E7E08"/>
    <w:rsid w:val="003F130A"/>
    <w:rsid w:val="003F5BB7"/>
    <w:rsid w:val="003F5F74"/>
    <w:rsid w:val="003F6626"/>
    <w:rsid w:val="00402BEE"/>
    <w:rsid w:val="00403CC5"/>
    <w:rsid w:val="004061A5"/>
    <w:rsid w:val="00410007"/>
    <w:rsid w:val="00410B3F"/>
    <w:rsid w:val="00411BC0"/>
    <w:rsid w:val="00412995"/>
    <w:rsid w:val="004153FE"/>
    <w:rsid w:val="00417616"/>
    <w:rsid w:val="00420EC3"/>
    <w:rsid w:val="004212E1"/>
    <w:rsid w:val="004216FF"/>
    <w:rsid w:val="0042179C"/>
    <w:rsid w:val="00421C13"/>
    <w:rsid w:val="0042528E"/>
    <w:rsid w:val="004261A8"/>
    <w:rsid w:val="00426A15"/>
    <w:rsid w:val="004324AF"/>
    <w:rsid w:val="00432B1C"/>
    <w:rsid w:val="004370A7"/>
    <w:rsid w:val="004377B3"/>
    <w:rsid w:val="00443EB0"/>
    <w:rsid w:val="00447056"/>
    <w:rsid w:val="00457A89"/>
    <w:rsid w:val="00461C1D"/>
    <w:rsid w:val="00462026"/>
    <w:rsid w:val="004635E8"/>
    <w:rsid w:val="00466122"/>
    <w:rsid w:val="00466680"/>
    <w:rsid w:val="00466CBF"/>
    <w:rsid w:val="00466EA2"/>
    <w:rsid w:val="00467332"/>
    <w:rsid w:val="004675B6"/>
    <w:rsid w:val="00470256"/>
    <w:rsid w:val="00473E94"/>
    <w:rsid w:val="004744DD"/>
    <w:rsid w:val="00477DFE"/>
    <w:rsid w:val="0048283F"/>
    <w:rsid w:val="00483063"/>
    <w:rsid w:val="004850D5"/>
    <w:rsid w:val="00485EFA"/>
    <w:rsid w:val="00487F9C"/>
    <w:rsid w:val="0049218D"/>
    <w:rsid w:val="004926EA"/>
    <w:rsid w:val="00492D39"/>
    <w:rsid w:val="00492E13"/>
    <w:rsid w:val="00493C3A"/>
    <w:rsid w:val="004960C1"/>
    <w:rsid w:val="004A097E"/>
    <w:rsid w:val="004A193F"/>
    <w:rsid w:val="004A1C6B"/>
    <w:rsid w:val="004A272C"/>
    <w:rsid w:val="004A5908"/>
    <w:rsid w:val="004A6461"/>
    <w:rsid w:val="004B4020"/>
    <w:rsid w:val="004C00D9"/>
    <w:rsid w:val="004C044D"/>
    <w:rsid w:val="004C052E"/>
    <w:rsid w:val="004C1B7D"/>
    <w:rsid w:val="004C6047"/>
    <w:rsid w:val="004C6813"/>
    <w:rsid w:val="004D389E"/>
    <w:rsid w:val="004D4882"/>
    <w:rsid w:val="004D73B1"/>
    <w:rsid w:val="004D75A3"/>
    <w:rsid w:val="004D797E"/>
    <w:rsid w:val="004E071E"/>
    <w:rsid w:val="004E39A9"/>
    <w:rsid w:val="004E4D7E"/>
    <w:rsid w:val="004E54AB"/>
    <w:rsid w:val="004E54DE"/>
    <w:rsid w:val="004E640D"/>
    <w:rsid w:val="004F1042"/>
    <w:rsid w:val="004F2778"/>
    <w:rsid w:val="004F5A26"/>
    <w:rsid w:val="004F682A"/>
    <w:rsid w:val="004F7BA5"/>
    <w:rsid w:val="00503945"/>
    <w:rsid w:val="005063E5"/>
    <w:rsid w:val="00510D3A"/>
    <w:rsid w:val="00513CA8"/>
    <w:rsid w:val="005221DA"/>
    <w:rsid w:val="005242EF"/>
    <w:rsid w:val="00524A9D"/>
    <w:rsid w:val="00524C0F"/>
    <w:rsid w:val="00525422"/>
    <w:rsid w:val="005307B0"/>
    <w:rsid w:val="00531C89"/>
    <w:rsid w:val="00533DD3"/>
    <w:rsid w:val="005369D2"/>
    <w:rsid w:val="00536BCD"/>
    <w:rsid w:val="00537AC9"/>
    <w:rsid w:val="0054086B"/>
    <w:rsid w:val="00540EA3"/>
    <w:rsid w:val="005427D9"/>
    <w:rsid w:val="005443AA"/>
    <w:rsid w:val="005507DB"/>
    <w:rsid w:val="00550B37"/>
    <w:rsid w:val="00551DEA"/>
    <w:rsid w:val="00552C1F"/>
    <w:rsid w:val="00553D19"/>
    <w:rsid w:val="0055594B"/>
    <w:rsid w:val="00562EF8"/>
    <w:rsid w:val="0056498C"/>
    <w:rsid w:val="005650C5"/>
    <w:rsid w:val="00566C61"/>
    <w:rsid w:val="00566EB6"/>
    <w:rsid w:val="0056714C"/>
    <w:rsid w:val="005702A2"/>
    <w:rsid w:val="005707F0"/>
    <w:rsid w:val="00570DF4"/>
    <w:rsid w:val="0057101D"/>
    <w:rsid w:val="00575E33"/>
    <w:rsid w:val="00576B28"/>
    <w:rsid w:val="00582D55"/>
    <w:rsid w:val="005870EF"/>
    <w:rsid w:val="00596439"/>
    <w:rsid w:val="005A07B3"/>
    <w:rsid w:val="005A1A92"/>
    <w:rsid w:val="005A1BF7"/>
    <w:rsid w:val="005A3684"/>
    <w:rsid w:val="005A442F"/>
    <w:rsid w:val="005A6988"/>
    <w:rsid w:val="005C1501"/>
    <w:rsid w:val="005C35B1"/>
    <w:rsid w:val="005C3EEA"/>
    <w:rsid w:val="005C482E"/>
    <w:rsid w:val="005C4F32"/>
    <w:rsid w:val="005D45E4"/>
    <w:rsid w:val="005D4792"/>
    <w:rsid w:val="005D787C"/>
    <w:rsid w:val="005E06F3"/>
    <w:rsid w:val="005E2F07"/>
    <w:rsid w:val="005E3BF3"/>
    <w:rsid w:val="005E4CF0"/>
    <w:rsid w:val="00601056"/>
    <w:rsid w:val="00602016"/>
    <w:rsid w:val="00607831"/>
    <w:rsid w:val="00620F79"/>
    <w:rsid w:val="00623490"/>
    <w:rsid w:val="0062609D"/>
    <w:rsid w:val="00630382"/>
    <w:rsid w:val="00634FC4"/>
    <w:rsid w:val="00635BC8"/>
    <w:rsid w:val="00637E18"/>
    <w:rsid w:val="00645448"/>
    <w:rsid w:val="00646FDA"/>
    <w:rsid w:val="00647C8C"/>
    <w:rsid w:val="00647D0B"/>
    <w:rsid w:val="006514D1"/>
    <w:rsid w:val="00651AF5"/>
    <w:rsid w:val="00653F31"/>
    <w:rsid w:val="006545CF"/>
    <w:rsid w:val="00660BDD"/>
    <w:rsid w:val="00662B6E"/>
    <w:rsid w:val="00666DDB"/>
    <w:rsid w:val="006772F5"/>
    <w:rsid w:val="00677379"/>
    <w:rsid w:val="00682F95"/>
    <w:rsid w:val="00683A1E"/>
    <w:rsid w:val="0068480F"/>
    <w:rsid w:val="00690C55"/>
    <w:rsid w:val="00691185"/>
    <w:rsid w:val="006913BF"/>
    <w:rsid w:val="006933BD"/>
    <w:rsid w:val="00694049"/>
    <w:rsid w:val="00696797"/>
    <w:rsid w:val="006972BE"/>
    <w:rsid w:val="006A136A"/>
    <w:rsid w:val="006A199B"/>
    <w:rsid w:val="006A407A"/>
    <w:rsid w:val="006A5B8B"/>
    <w:rsid w:val="006A6222"/>
    <w:rsid w:val="006B121E"/>
    <w:rsid w:val="006B2E30"/>
    <w:rsid w:val="006B563E"/>
    <w:rsid w:val="006B6956"/>
    <w:rsid w:val="006B6F90"/>
    <w:rsid w:val="006C1828"/>
    <w:rsid w:val="006C3F5C"/>
    <w:rsid w:val="006C7424"/>
    <w:rsid w:val="006D0C95"/>
    <w:rsid w:val="006D1AEF"/>
    <w:rsid w:val="006D26D8"/>
    <w:rsid w:val="006D2CC1"/>
    <w:rsid w:val="006D5527"/>
    <w:rsid w:val="006D57A0"/>
    <w:rsid w:val="006E72B4"/>
    <w:rsid w:val="006F1187"/>
    <w:rsid w:val="006F19AC"/>
    <w:rsid w:val="006F3B8E"/>
    <w:rsid w:val="006F6BC8"/>
    <w:rsid w:val="00700924"/>
    <w:rsid w:val="007037EA"/>
    <w:rsid w:val="00703B07"/>
    <w:rsid w:val="007044AC"/>
    <w:rsid w:val="00705778"/>
    <w:rsid w:val="00713506"/>
    <w:rsid w:val="007153E0"/>
    <w:rsid w:val="00724022"/>
    <w:rsid w:val="00725286"/>
    <w:rsid w:val="007257AB"/>
    <w:rsid w:val="00726960"/>
    <w:rsid w:val="007331F2"/>
    <w:rsid w:val="0073341A"/>
    <w:rsid w:val="00733E52"/>
    <w:rsid w:val="007420CB"/>
    <w:rsid w:val="0074725B"/>
    <w:rsid w:val="00751D6A"/>
    <w:rsid w:val="00752ECD"/>
    <w:rsid w:val="00753A28"/>
    <w:rsid w:val="00754342"/>
    <w:rsid w:val="007558B1"/>
    <w:rsid w:val="00762858"/>
    <w:rsid w:val="00763746"/>
    <w:rsid w:val="00763B5D"/>
    <w:rsid w:val="00763D80"/>
    <w:rsid w:val="007643ED"/>
    <w:rsid w:val="00765F30"/>
    <w:rsid w:val="0076786D"/>
    <w:rsid w:val="00767FAD"/>
    <w:rsid w:val="0077424C"/>
    <w:rsid w:val="0077427B"/>
    <w:rsid w:val="00774CB9"/>
    <w:rsid w:val="00775489"/>
    <w:rsid w:val="00775CA8"/>
    <w:rsid w:val="007773D2"/>
    <w:rsid w:val="0078098E"/>
    <w:rsid w:val="00786DFD"/>
    <w:rsid w:val="00790347"/>
    <w:rsid w:val="00795B50"/>
    <w:rsid w:val="007972D0"/>
    <w:rsid w:val="007A2A25"/>
    <w:rsid w:val="007A39DA"/>
    <w:rsid w:val="007A40EF"/>
    <w:rsid w:val="007A5973"/>
    <w:rsid w:val="007A5F0E"/>
    <w:rsid w:val="007A6530"/>
    <w:rsid w:val="007B1B00"/>
    <w:rsid w:val="007B1FA6"/>
    <w:rsid w:val="007B3C51"/>
    <w:rsid w:val="007B4F74"/>
    <w:rsid w:val="007C5DFF"/>
    <w:rsid w:val="007D1B67"/>
    <w:rsid w:val="007D4E04"/>
    <w:rsid w:val="007E3A10"/>
    <w:rsid w:val="007F0ECC"/>
    <w:rsid w:val="007F1C70"/>
    <w:rsid w:val="007F1DAE"/>
    <w:rsid w:val="007F210B"/>
    <w:rsid w:val="007F2D0D"/>
    <w:rsid w:val="007F330E"/>
    <w:rsid w:val="007F6593"/>
    <w:rsid w:val="007F6DB2"/>
    <w:rsid w:val="00800945"/>
    <w:rsid w:val="00805D01"/>
    <w:rsid w:val="008069C8"/>
    <w:rsid w:val="00810A29"/>
    <w:rsid w:val="00811630"/>
    <w:rsid w:val="0081412C"/>
    <w:rsid w:val="0081475F"/>
    <w:rsid w:val="00814B74"/>
    <w:rsid w:val="00814CDB"/>
    <w:rsid w:val="00817A0F"/>
    <w:rsid w:val="00817AFF"/>
    <w:rsid w:val="00820D40"/>
    <w:rsid w:val="008227DE"/>
    <w:rsid w:val="0082334A"/>
    <w:rsid w:val="008250A5"/>
    <w:rsid w:val="00825E02"/>
    <w:rsid w:val="00831CBB"/>
    <w:rsid w:val="0083309B"/>
    <w:rsid w:val="00833163"/>
    <w:rsid w:val="00833A05"/>
    <w:rsid w:val="00835D75"/>
    <w:rsid w:val="00835FCB"/>
    <w:rsid w:val="00836583"/>
    <w:rsid w:val="00836F77"/>
    <w:rsid w:val="00841670"/>
    <w:rsid w:val="0084292B"/>
    <w:rsid w:val="00850939"/>
    <w:rsid w:val="00854045"/>
    <w:rsid w:val="00854A58"/>
    <w:rsid w:val="008557E5"/>
    <w:rsid w:val="00855B7A"/>
    <w:rsid w:val="0085627C"/>
    <w:rsid w:val="00856CE5"/>
    <w:rsid w:val="008626B4"/>
    <w:rsid w:val="00864B3F"/>
    <w:rsid w:val="0087236D"/>
    <w:rsid w:val="00872F27"/>
    <w:rsid w:val="00873292"/>
    <w:rsid w:val="00874EDE"/>
    <w:rsid w:val="008778FF"/>
    <w:rsid w:val="0088523F"/>
    <w:rsid w:val="0088590C"/>
    <w:rsid w:val="0088778B"/>
    <w:rsid w:val="008916DB"/>
    <w:rsid w:val="00891C71"/>
    <w:rsid w:val="0089291C"/>
    <w:rsid w:val="00893F36"/>
    <w:rsid w:val="008A0CAE"/>
    <w:rsid w:val="008A2C08"/>
    <w:rsid w:val="008A3A82"/>
    <w:rsid w:val="008A461A"/>
    <w:rsid w:val="008A6A93"/>
    <w:rsid w:val="008A6D65"/>
    <w:rsid w:val="008A702D"/>
    <w:rsid w:val="008B5305"/>
    <w:rsid w:val="008C0983"/>
    <w:rsid w:val="008C0A24"/>
    <w:rsid w:val="008C0B79"/>
    <w:rsid w:val="008C1616"/>
    <w:rsid w:val="008C3CDD"/>
    <w:rsid w:val="008C58B3"/>
    <w:rsid w:val="008C6CC0"/>
    <w:rsid w:val="008D0727"/>
    <w:rsid w:val="008D35C2"/>
    <w:rsid w:val="008D4C51"/>
    <w:rsid w:val="008D5F68"/>
    <w:rsid w:val="008D6A8C"/>
    <w:rsid w:val="008D7791"/>
    <w:rsid w:val="008E47F4"/>
    <w:rsid w:val="008E5526"/>
    <w:rsid w:val="008E5FC6"/>
    <w:rsid w:val="008E600D"/>
    <w:rsid w:val="008E6FC3"/>
    <w:rsid w:val="008F06F1"/>
    <w:rsid w:val="008F0E1A"/>
    <w:rsid w:val="008F1B48"/>
    <w:rsid w:val="008F407B"/>
    <w:rsid w:val="008F40EB"/>
    <w:rsid w:val="008F4AFB"/>
    <w:rsid w:val="00904C67"/>
    <w:rsid w:val="00911521"/>
    <w:rsid w:val="00913679"/>
    <w:rsid w:val="00916E72"/>
    <w:rsid w:val="009175D0"/>
    <w:rsid w:val="00921852"/>
    <w:rsid w:val="0092361C"/>
    <w:rsid w:val="009236FE"/>
    <w:rsid w:val="009248FE"/>
    <w:rsid w:val="00924E1B"/>
    <w:rsid w:val="00927724"/>
    <w:rsid w:val="009329F1"/>
    <w:rsid w:val="009348BD"/>
    <w:rsid w:val="00934C5E"/>
    <w:rsid w:val="00934CCE"/>
    <w:rsid w:val="00934E00"/>
    <w:rsid w:val="00940441"/>
    <w:rsid w:val="00940F9C"/>
    <w:rsid w:val="00941228"/>
    <w:rsid w:val="00942FEF"/>
    <w:rsid w:val="00943AF8"/>
    <w:rsid w:val="00943E21"/>
    <w:rsid w:val="009457D2"/>
    <w:rsid w:val="00946836"/>
    <w:rsid w:val="009471C1"/>
    <w:rsid w:val="00952EA5"/>
    <w:rsid w:val="00953967"/>
    <w:rsid w:val="00953E02"/>
    <w:rsid w:val="00957F9A"/>
    <w:rsid w:val="00965D36"/>
    <w:rsid w:val="00965E89"/>
    <w:rsid w:val="009743BD"/>
    <w:rsid w:val="00974598"/>
    <w:rsid w:val="00974D18"/>
    <w:rsid w:val="009757A4"/>
    <w:rsid w:val="00976B86"/>
    <w:rsid w:val="009808A2"/>
    <w:rsid w:val="00980C58"/>
    <w:rsid w:val="00983AC6"/>
    <w:rsid w:val="00984ADE"/>
    <w:rsid w:val="00990E66"/>
    <w:rsid w:val="00991109"/>
    <w:rsid w:val="00992596"/>
    <w:rsid w:val="0099304F"/>
    <w:rsid w:val="009939AD"/>
    <w:rsid w:val="00993CF3"/>
    <w:rsid w:val="00994DB2"/>
    <w:rsid w:val="00996DA7"/>
    <w:rsid w:val="009A03CB"/>
    <w:rsid w:val="009A5329"/>
    <w:rsid w:val="009A5C19"/>
    <w:rsid w:val="009B1507"/>
    <w:rsid w:val="009B15BF"/>
    <w:rsid w:val="009B693E"/>
    <w:rsid w:val="009C0B49"/>
    <w:rsid w:val="009C2E0A"/>
    <w:rsid w:val="009C3091"/>
    <w:rsid w:val="009C4D0A"/>
    <w:rsid w:val="009C71EF"/>
    <w:rsid w:val="009D3642"/>
    <w:rsid w:val="009D626A"/>
    <w:rsid w:val="009D63D0"/>
    <w:rsid w:val="009E036F"/>
    <w:rsid w:val="009E1073"/>
    <w:rsid w:val="009E5278"/>
    <w:rsid w:val="009F3116"/>
    <w:rsid w:val="009F42DA"/>
    <w:rsid w:val="00A00E2D"/>
    <w:rsid w:val="00A02A42"/>
    <w:rsid w:val="00A04D78"/>
    <w:rsid w:val="00A061EA"/>
    <w:rsid w:val="00A064E8"/>
    <w:rsid w:val="00A06DF5"/>
    <w:rsid w:val="00A07E3D"/>
    <w:rsid w:val="00A12C44"/>
    <w:rsid w:val="00A13B7B"/>
    <w:rsid w:val="00A14BA2"/>
    <w:rsid w:val="00A152A3"/>
    <w:rsid w:val="00A16CCD"/>
    <w:rsid w:val="00A22301"/>
    <w:rsid w:val="00A24424"/>
    <w:rsid w:val="00A252FF"/>
    <w:rsid w:val="00A26FA1"/>
    <w:rsid w:val="00A27BD0"/>
    <w:rsid w:val="00A306D8"/>
    <w:rsid w:val="00A32519"/>
    <w:rsid w:val="00A34B36"/>
    <w:rsid w:val="00A34E1B"/>
    <w:rsid w:val="00A3729C"/>
    <w:rsid w:val="00A404FD"/>
    <w:rsid w:val="00A4171F"/>
    <w:rsid w:val="00A42550"/>
    <w:rsid w:val="00A42E3E"/>
    <w:rsid w:val="00A542EF"/>
    <w:rsid w:val="00A54F20"/>
    <w:rsid w:val="00A5656A"/>
    <w:rsid w:val="00A6148E"/>
    <w:rsid w:val="00A62E0A"/>
    <w:rsid w:val="00A63EBC"/>
    <w:rsid w:val="00A645C1"/>
    <w:rsid w:val="00A653CF"/>
    <w:rsid w:val="00A6678F"/>
    <w:rsid w:val="00A673A8"/>
    <w:rsid w:val="00A67A50"/>
    <w:rsid w:val="00A7076D"/>
    <w:rsid w:val="00A71010"/>
    <w:rsid w:val="00A72B63"/>
    <w:rsid w:val="00A77195"/>
    <w:rsid w:val="00A815B6"/>
    <w:rsid w:val="00A815F3"/>
    <w:rsid w:val="00A85428"/>
    <w:rsid w:val="00A90F3A"/>
    <w:rsid w:val="00A96CB2"/>
    <w:rsid w:val="00A97D2B"/>
    <w:rsid w:val="00AA2B0F"/>
    <w:rsid w:val="00AA5B55"/>
    <w:rsid w:val="00AA5F8C"/>
    <w:rsid w:val="00AA715D"/>
    <w:rsid w:val="00AA7910"/>
    <w:rsid w:val="00AB1818"/>
    <w:rsid w:val="00AB309D"/>
    <w:rsid w:val="00AB3511"/>
    <w:rsid w:val="00AB3835"/>
    <w:rsid w:val="00AB4157"/>
    <w:rsid w:val="00AB431A"/>
    <w:rsid w:val="00AB4FD8"/>
    <w:rsid w:val="00AB6B83"/>
    <w:rsid w:val="00AB7660"/>
    <w:rsid w:val="00AC3C55"/>
    <w:rsid w:val="00AC5168"/>
    <w:rsid w:val="00AC6C16"/>
    <w:rsid w:val="00AD1858"/>
    <w:rsid w:val="00AD1C6A"/>
    <w:rsid w:val="00AD209C"/>
    <w:rsid w:val="00AD233B"/>
    <w:rsid w:val="00AD3A3F"/>
    <w:rsid w:val="00AD68B6"/>
    <w:rsid w:val="00AE01A4"/>
    <w:rsid w:val="00AE4900"/>
    <w:rsid w:val="00AE53EF"/>
    <w:rsid w:val="00AE6BA1"/>
    <w:rsid w:val="00AE73F9"/>
    <w:rsid w:val="00AE767C"/>
    <w:rsid w:val="00AE79CE"/>
    <w:rsid w:val="00AF6EEA"/>
    <w:rsid w:val="00B00615"/>
    <w:rsid w:val="00B0191F"/>
    <w:rsid w:val="00B01C44"/>
    <w:rsid w:val="00B04C97"/>
    <w:rsid w:val="00B050E0"/>
    <w:rsid w:val="00B1276A"/>
    <w:rsid w:val="00B13F09"/>
    <w:rsid w:val="00B209B7"/>
    <w:rsid w:val="00B238A0"/>
    <w:rsid w:val="00B251B5"/>
    <w:rsid w:val="00B34093"/>
    <w:rsid w:val="00B340A3"/>
    <w:rsid w:val="00B34978"/>
    <w:rsid w:val="00B3512E"/>
    <w:rsid w:val="00B35D3E"/>
    <w:rsid w:val="00B41A15"/>
    <w:rsid w:val="00B41C73"/>
    <w:rsid w:val="00B426FD"/>
    <w:rsid w:val="00B440B4"/>
    <w:rsid w:val="00B476AB"/>
    <w:rsid w:val="00B47895"/>
    <w:rsid w:val="00B5020F"/>
    <w:rsid w:val="00B52FB0"/>
    <w:rsid w:val="00B54883"/>
    <w:rsid w:val="00B54E16"/>
    <w:rsid w:val="00B56A73"/>
    <w:rsid w:val="00B574EE"/>
    <w:rsid w:val="00B61E81"/>
    <w:rsid w:val="00B61E96"/>
    <w:rsid w:val="00B63720"/>
    <w:rsid w:val="00B64E31"/>
    <w:rsid w:val="00B65218"/>
    <w:rsid w:val="00B665C3"/>
    <w:rsid w:val="00B702FD"/>
    <w:rsid w:val="00B704CE"/>
    <w:rsid w:val="00B70F9D"/>
    <w:rsid w:val="00B758F6"/>
    <w:rsid w:val="00B80D54"/>
    <w:rsid w:val="00B81C4E"/>
    <w:rsid w:val="00B82AD2"/>
    <w:rsid w:val="00B82FF2"/>
    <w:rsid w:val="00B837B0"/>
    <w:rsid w:val="00B83932"/>
    <w:rsid w:val="00B90053"/>
    <w:rsid w:val="00B906D7"/>
    <w:rsid w:val="00B93874"/>
    <w:rsid w:val="00B940B4"/>
    <w:rsid w:val="00B94A07"/>
    <w:rsid w:val="00B961B9"/>
    <w:rsid w:val="00BA012C"/>
    <w:rsid w:val="00BA1F94"/>
    <w:rsid w:val="00BA4D90"/>
    <w:rsid w:val="00BA5106"/>
    <w:rsid w:val="00BB264E"/>
    <w:rsid w:val="00BB5F0B"/>
    <w:rsid w:val="00BB6BE2"/>
    <w:rsid w:val="00BB7F16"/>
    <w:rsid w:val="00BC205E"/>
    <w:rsid w:val="00BC3321"/>
    <w:rsid w:val="00BC37EF"/>
    <w:rsid w:val="00BC3E24"/>
    <w:rsid w:val="00BC4C9A"/>
    <w:rsid w:val="00BC68A4"/>
    <w:rsid w:val="00BD1791"/>
    <w:rsid w:val="00BD22B7"/>
    <w:rsid w:val="00BD28B7"/>
    <w:rsid w:val="00BD3431"/>
    <w:rsid w:val="00BD3DBB"/>
    <w:rsid w:val="00BD41F3"/>
    <w:rsid w:val="00BD5521"/>
    <w:rsid w:val="00BD6BA1"/>
    <w:rsid w:val="00BD76D7"/>
    <w:rsid w:val="00BE1729"/>
    <w:rsid w:val="00BE4F44"/>
    <w:rsid w:val="00BE7164"/>
    <w:rsid w:val="00BE7F4E"/>
    <w:rsid w:val="00BF0BB5"/>
    <w:rsid w:val="00BF423C"/>
    <w:rsid w:val="00BF7409"/>
    <w:rsid w:val="00C01C1E"/>
    <w:rsid w:val="00C02266"/>
    <w:rsid w:val="00C030D1"/>
    <w:rsid w:val="00C11993"/>
    <w:rsid w:val="00C1331D"/>
    <w:rsid w:val="00C15931"/>
    <w:rsid w:val="00C1615D"/>
    <w:rsid w:val="00C1681E"/>
    <w:rsid w:val="00C200AE"/>
    <w:rsid w:val="00C20B91"/>
    <w:rsid w:val="00C211EA"/>
    <w:rsid w:val="00C21411"/>
    <w:rsid w:val="00C24047"/>
    <w:rsid w:val="00C24843"/>
    <w:rsid w:val="00C31BC2"/>
    <w:rsid w:val="00C32D02"/>
    <w:rsid w:val="00C34153"/>
    <w:rsid w:val="00C36F0B"/>
    <w:rsid w:val="00C405A8"/>
    <w:rsid w:val="00C426BA"/>
    <w:rsid w:val="00C45596"/>
    <w:rsid w:val="00C53040"/>
    <w:rsid w:val="00C539B8"/>
    <w:rsid w:val="00C5415E"/>
    <w:rsid w:val="00C55BA8"/>
    <w:rsid w:val="00C56DAD"/>
    <w:rsid w:val="00C57A5F"/>
    <w:rsid w:val="00C631ED"/>
    <w:rsid w:val="00C64DE0"/>
    <w:rsid w:val="00C66780"/>
    <w:rsid w:val="00C7153C"/>
    <w:rsid w:val="00C71F3A"/>
    <w:rsid w:val="00C729E9"/>
    <w:rsid w:val="00C73315"/>
    <w:rsid w:val="00C740C1"/>
    <w:rsid w:val="00C775BC"/>
    <w:rsid w:val="00C77837"/>
    <w:rsid w:val="00C80E27"/>
    <w:rsid w:val="00C81944"/>
    <w:rsid w:val="00C82FC0"/>
    <w:rsid w:val="00C87200"/>
    <w:rsid w:val="00C87B57"/>
    <w:rsid w:val="00C87E63"/>
    <w:rsid w:val="00C91D4F"/>
    <w:rsid w:val="00C91DE9"/>
    <w:rsid w:val="00C9231D"/>
    <w:rsid w:val="00C94D91"/>
    <w:rsid w:val="00C96D87"/>
    <w:rsid w:val="00CA0F8B"/>
    <w:rsid w:val="00CA1608"/>
    <w:rsid w:val="00CA2203"/>
    <w:rsid w:val="00CA48DD"/>
    <w:rsid w:val="00CA4B01"/>
    <w:rsid w:val="00CB5954"/>
    <w:rsid w:val="00CB6224"/>
    <w:rsid w:val="00CB62FC"/>
    <w:rsid w:val="00CB736F"/>
    <w:rsid w:val="00CC00E1"/>
    <w:rsid w:val="00CC0801"/>
    <w:rsid w:val="00CC3171"/>
    <w:rsid w:val="00CC350F"/>
    <w:rsid w:val="00CD03B6"/>
    <w:rsid w:val="00CD0BD8"/>
    <w:rsid w:val="00CD20AB"/>
    <w:rsid w:val="00CD51FE"/>
    <w:rsid w:val="00CD53DC"/>
    <w:rsid w:val="00CD6505"/>
    <w:rsid w:val="00CD71F3"/>
    <w:rsid w:val="00CE5353"/>
    <w:rsid w:val="00CE7F10"/>
    <w:rsid w:val="00CF0658"/>
    <w:rsid w:val="00CF1F5F"/>
    <w:rsid w:val="00CF2BA1"/>
    <w:rsid w:val="00CF2C6C"/>
    <w:rsid w:val="00CF3624"/>
    <w:rsid w:val="00CF6491"/>
    <w:rsid w:val="00CF6F5C"/>
    <w:rsid w:val="00D0303B"/>
    <w:rsid w:val="00D03706"/>
    <w:rsid w:val="00D03D20"/>
    <w:rsid w:val="00D046CA"/>
    <w:rsid w:val="00D10A01"/>
    <w:rsid w:val="00D16615"/>
    <w:rsid w:val="00D16E09"/>
    <w:rsid w:val="00D20DC2"/>
    <w:rsid w:val="00D22BBB"/>
    <w:rsid w:val="00D239ED"/>
    <w:rsid w:val="00D26136"/>
    <w:rsid w:val="00D27B22"/>
    <w:rsid w:val="00D30E1F"/>
    <w:rsid w:val="00D30F1D"/>
    <w:rsid w:val="00D3235F"/>
    <w:rsid w:val="00D35CF9"/>
    <w:rsid w:val="00D37EE5"/>
    <w:rsid w:val="00D40928"/>
    <w:rsid w:val="00D4188F"/>
    <w:rsid w:val="00D42ED5"/>
    <w:rsid w:val="00D45805"/>
    <w:rsid w:val="00D4678A"/>
    <w:rsid w:val="00D47786"/>
    <w:rsid w:val="00D510DB"/>
    <w:rsid w:val="00D5610F"/>
    <w:rsid w:val="00D5720B"/>
    <w:rsid w:val="00D60069"/>
    <w:rsid w:val="00D62B3A"/>
    <w:rsid w:val="00D62CEA"/>
    <w:rsid w:val="00D717A2"/>
    <w:rsid w:val="00D71B30"/>
    <w:rsid w:val="00D728AB"/>
    <w:rsid w:val="00D72ECA"/>
    <w:rsid w:val="00D73665"/>
    <w:rsid w:val="00D778B0"/>
    <w:rsid w:val="00D778FA"/>
    <w:rsid w:val="00D77A55"/>
    <w:rsid w:val="00D8029D"/>
    <w:rsid w:val="00D8162A"/>
    <w:rsid w:val="00D81BE7"/>
    <w:rsid w:val="00D82229"/>
    <w:rsid w:val="00D826B7"/>
    <w:rsid w:val="00D8554D"/>
    <w:rsid w:val="00D86D94"/>
    <w:rsid w:val="00D86F12"/>
    <w:rsid w:val="00D94BA5"/>
    <w:rsid w:val="00D963EE"/>
    <w:rsid w:val="00D9649D"/>
    <w:rsid w:val="00D972ED"/>
    <w:rsid w:val="00D97ABF"/>
    <w:rsid w:val="00DA05C9"/>
    <w:rsid w:val="00DA1140"/>
    <w:rsid w:val="00DA1523"/>
    <w:rsid w:val="00DA1867"/>
    <w:rsid w:val="00DA1A7F"/>
    <w:rsid w:val="00DA1FBC"/>
    <w:rsid w:val="00DA3A21"/>
    <w:rsid w:val="00DA4415"/>
    <w:rsid w:val="00DA559F"/>
    <w:rsid w:val="00DB0309"/>
    <w:rsid w:val="00DB0598"/>
    <w:rsid w:val="00DB3011"/>
    <w:rsid w:val="00DB3F9D"/>
    <w:rsid w:val="00DB410E"/>
    <w:rsid w:val="00DC25B3"/>
    <w:rsid w:val="00DC291D"/>
    <w:rsid w:val="00DC39AB"/>
    <w:rsid w:val="00DC42A4"/>
    <w:rsid w:val="00DD0010"/>
    <w:rsid w:val="00DD262D"/>
    <w:rsid w:val="00DD484D"/>
    <w:rsid w:val="00DD50D1"/>
    <w:rsid w:val="00DD5476"/>
    <w:rsid w:val="00DD567D"/>
    <w:rsid w:val="00DD6911"/>
    <w:rsid w:val="00DD6A3D"/>
    <w:rsid w:val="00DE1109"/>
    <w:rsid w:val="00DE1553"/>
    <w:rsid w:val="00DE2252"/>
    <w:rsid w:val="00DE23A3"/>
    <w:rsid w:val="00DE3D47"/>
    <w:rsid w:val="00DE4177"/>
    <w:rsid w:val="00DE51A3"/>
    <w:rsid w:val="00DF00AA"/>
    <w:rsid w:val="00DF183E"/>
    <w:rsid w:val="00DF47DC"/>
    <w:rsid w:val="00DF4C6C"/>
    <w:rsid w:val="00DF5716"/>
    <w:rsid w:val="00DF7591"/>
    <w:rsid w:val="00E00901"/>
    <w:rsid w:val="00E00DC0"/>
    <w:rsid w:val="00E02489"/>
    <w:rsid w:val="00E039FC"/>
    <w:rsid w:val="00E045F1"/>
    <w:rsid w:val="00E05176"/>
    <w:rsid w:val="00E07222"/>
    <w:rsid w:val="00E10DBA"/>
    <w:rsid w:val="00E1126D"/>
    <w:rsid w:val="00E1190D"/>
    <w:rsid w:val="00E1538D"/>
    <w:rsid w:val="00E164F8"/>
    <w:rsid w:val="00E16F28"/>
    <w:rsid w:val="00E20855"/>
    <w:rsid w:val="00E219BF"/>
    <w:rsid w:val="00E23B88"/>
    <w:rsid w:val="00E250B4"/>
    <w:rsid w:val="00E2522C"/>
    <w:rsid w:val="00E275BC"/>
    <w:rsid w:val="00E275E6"/>
    <w:rsid w:val="00E370AB"/>
    <w:rsid w:val="00E417AA"/>
    <w:rsid w:val="00E44EEC"/>
    <w:rsid w:val="00E4522D"/>
    <w:rsid w:val="00E464B0"/>
    <w:rsid w:val="00E51350"/>
    <w:rsid w:val="00E54614"/>
    <w:rsid w:val="00E54995"/>
    <w:rsid w:val="00E63924"/>
    <w:rsid w:val="00E63A5B"/>
    <w:rsid w:val="00E7395B"/>
    <w:rsid w:val="00E75ACD"/>
    <w:rsid w:val="00E75B68"/>
    <w:rsid w:val="00E77051"/>
    <w:rsid w:val="00E77266"/>
    <w:rsid w:val="00E80F16"/>
    <w:rsid w:val="00E81529"/>
    <w:rsid w:val="00E8216F"/>
    <w:rsid w:val="00E833B7"/>
    <w:rsid w:val="00E96D3A"/>
    <w:rsid w:val="00E97001"/>
    <w:rsid w:val="00EA07D7"/>
    <w:rsid w:val="00EA1C89"/>
    <w:rsid w:val="00EA3923"/>
    <w:rsid w:val="00EA3E93"/>
    <w:rsid w:val="00EA6362"/>
    <w:rsid w:val="00EA6A6A"/>
    <w:rsid w:val="00EA75DB"/>
    <w:rsid w:val="00EB0521"/>
    <w:rsid w:val="00EB251D"/>
    <w:rsid w:val="00EB27EC"/>
    <w:rsid w:val="00EB2CE4"/>
    <w:rsid w:val="00EB628F"/>
    <w:rsid w:val="00EC2C73"/>
    <w:rsid w:val="00EC2DF1"/>
    <w:rsid w:val="00EC43F5"/>
    <w:rsid w:val="00EC4DDC"/>
    <w:rsid w:val="00EC7CFE"/>
    <w:rsid w:val="00ED07C3"/>
    <w:rsid w:val="00ED10F2"/>
    <w:rsid w:val="00ED19FF"/>
    <w:rsid w:val="00ED31C1"/>
    <w:rsid w:val="00ED44F8"/>
    <w:rsid w:val="00ED510D"/>
    <w:rsid w:val="00ED5468"/>
    <w:rsid w:val="00ED639F"/>
    <w:rsid w:val="00ED6AC0"/>
    <w:rsid w:val="00ED7763"/>
    <w:rsid w:val="00ED7B53"/>
    <w:rsid w:val="00ED7DC7"/>
    <w:rsid w:val="00EE5510"/>
    <w:rsid w:val="00EE67A6"/>
    <w:rsid w:val="00EE6AAD"/>
    <w:rsid w:val="00EE6D80"/>
    <w:rsid w:val="00EF026A"/>
    <w:rsid w:val="00EF175A"/>
    <w:rsid w:val="00EF3FFE"/>
    <w:rsid w:val="00EF6FBB"/>
    <w:rsid w:val="00EF74BB"/>
    <w:rsid w:val="00EF7E62"/>
    <w:rsid w:val="00F045DD"/>
    <w:rsid w:val="00F04870"/>
    <w:rsid w:val="00F05935"/>
    <w:rsid w:val="00F05D93"/>
    <w:rsid w:val="00F0634D"/>
    <w:rsid w:val="00F070A7"/>
    <w:rsid w:val="00F0764F"/>
    <w:rsid w:val="00F07958"/>
    <w:rsid w:val="00F105E5"/>
    <w:rsid w:val="00F127AB"/>
    <w:rsid w:val="00F17662"/>
    <w:rsid w:val="00F1788F"/>
    <w:rsid w:val="00F17F14"/>
    <w:rsid w:val="00F216CD"/>
    <w:rsid w:val="00F21775"/>
    <w:rsid w:val="00F24CDF"/>
    <w:rsid w:val="00F27CB6"/>
    <w:rsid w:val="00F31207"/>
    <w:rsid w:val="00F33A42"/>
    <w:rsid w:val="00F3420D"/>
    <w:rsid w:val="00F346E1"/>
    <w:rsid w:val="00F40295"/>
    <w:rsid w:val="00F41C79"/>
    <w:rsid w:val="00F431F7"/>
    <w:rsid w:val="00F438A3"/>
    <w:rsid w:val="00F442EE"/>
    <w:rsid w:val="00F44DBB"/>
    <w:rsid w:val="00F46556"/>
    <w:rsid w:val="00F47572"/>
    <w:rsid w:val="00F47DCA"/>
    <w:rsid w:val="00F51492"/>
    <w:rsid w:val="00F51FAE"/>
    <w:rsid w:val="00F53E8C"/>
    <w:rsid w:val="00F55A0F"/>
    <w:rsid w:val="00F5784E"/>
    <w:rsid w:val="00F60D8F"/>
    <w:rsid w:val="00F62AB5"/>
    <w:rsid w:val="00F65358"/>
    <w:rsid w:val="00F65991"/>
    <w:rsid w:val="00F65FF7"/>
    <w:rsid w:val="00F66159"/>
    <w:rsid w:val="00F66D37"/>
    <w:rsid w:val="00F66FDE"/>
    <w:rsid w:val="00F679A6"/>
    <w:rsid w:val="00F70B7C"/>
    <w:rsid w:val="00F71E2C"/>
    <w:rsid w:val="00F73F46"/>
    <w:rsid w:val="00F744FE"/>
    <w:rsid w:val="00F77B3B"/>
    <w:rsid w:val="00F80D5E"/>
    <w:rsid w:val="00F83002"/>
    <w:rsid w:val="00F844A1"/>
    <w:rsid w:val="00F854A6"/>
    <w:rsid w:val="00F86542"/>
    <w:rsid w:val="00F90B20"/>
    <w:rsid w:val="00F920EF"/>
    <w:rsid w:val="00F94BE5"/>
    <w:rsid w:val="00F94FD4"/>
    <w:rsid w:val="00F97E89"/>
    <w:rsid w:val="00FA4420"/>
    <w:rsid w:val="00FA5A1E"/>
    <w:rsid w:val="00FA6D04"/>
    <w:rsid w:val="00FB0149"/>
    <w:rsid w:val="00FB1E50"/>
    <w:rsid w:val="00FB2D16"/>
    <w:rsid w:val="00FB2EAF"/>
    <w:rsid w:val="00FB5B75"/>
    <w:rsid w:val="00FB7994"/>
    <w:rsid w:val="00FC162A"/>
    <w:rsid w:val="00FC1EE2"/>
    <w:rsid w:val="00FC1F01"/>
    <w:rsid w:val="00FC28A9"/>
    <w:rsid w:val="00FC3018"/>
    <w:rsid w:val="00FC5AA5"/>
    <w:rsid w:val="00FD0CCB"/>
    <w:rsid w:val="00FD1A31"/>
    <w:rsid w:val="00FD1AC8"/>
    <w:rsid w:val="00FD2D7D"/>
    <w:rsid w:val="00FD37FC"/>
    <w:rsid w:val="00FD3A2A"/>
    <w:rsid w:val="00FD64B0"/>
    <w:rsid w:val="00FD6F34"/>
    <w:rsid w:val="00FE3E5C"/>
    <w:rsid w:val="00FE66DD"/>
    <w:rsid w:val="00FE7F43"/>
    <w:rsid w:val="00FF427C"/>
    <w:rsid w:val="00FF59C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F28B0-6EF7-403A-91B1-1F4AD66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6F1187"/>
  </w:style>
  <w:style w:type="character" w:customStyle="1" w:styleId="af9">
    <w:name w:val="Таблиця Знак"/>
    <w:link w:val="afa"/>
    <w:uiPriority w:val="99"/>
    <w:locked/>
    <w:rsid w:val="00856CE5"/>
    <w:rPr>
      <w:rFonts w:ascii="Times New Roman" w:hAnsi="Times New Roman"/>
      <w:sz w:val="24"/>
    </w:rPr>
  </w:style>
  <w:style w:type="paragraph" w:customStyle="1" w:styleId="afa">
    <w:name w:val="Таблиця"/>
    <w:basedOn w:val="a"/>
    <w:link w:val="af9"/>
    <w:uiPriority w:val="99"/>
    <w:rsid w:val="00856CE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ntstyle01">
    <w:name w:val="fontstyle01"/>
    <w:basedOn w:val="a0"/>
    <w:uiPriority w:val="99"/>
    <w:rsid w:val="00151B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F65991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styleId="afc">
    <w:name w:val="List Paragraph"/>
    <w:basedOn w:val="a"/>
    <w:uiPriority w:val="34"/>
    <w:qFormat/>
    <w:rsid w:val="007F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1746-756E-4F5F-970B-7F4F9118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Admin</cp:lastModifiedBy>
  <cp:revision>2</cp:revision>
  <cp:lastPrinted>2021-03-31T10:43:00Z</cp:lastPrinted>
  <dcterms:created xsi:type="dcterms:W3CDTF">2021-04-02T11:02:00Z</dcterms:created>
  <dcterms:modified xsi:type="dcterms:W3CDTF">2021-04-02T11:02:00Z</dcterms:modified>
</cp:coreProperties>
</file>