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714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12EDEB1C" w14:textId="77777777" w:rsidR="00845B11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14:paraId="05C622A5" w14:textId="77777777" w:rsidR="000A58DF" w:rsidRDefault="000A58DF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BDA9A" w14:textId="77777777" w:rsidR="000A58DF" w:rsidRDefault="000A58DF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9F32E" w14:textId="77777777" w:rsidR="0090667F" w:rsidRPr="000A58DF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DF">
        <w:rPr>
          <w:rFonts w:ascii="Times New Roman" w:hAnsi="Times New Roman" w:cs="Times New Roman"/>
          <w:b/>
          <w:sz w:val="28"/>
          <w:szCs w:val="28"/>
        </w:rPr>
        <w:t xml:space="preserve">Модуль Жана Моне </w:t>
      </w:r>
    </w:p>
    <w:p w14:paraId="4C6159ED" w14:textId="4DE31FED" w:rsidR="00DE2135" w:rsidRPr="000A58DF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DF">
        <w:rPr>
          <w:rFonts w:ascii="Times New Roman" w:hAnsi="Times New Roman" w:cs="Times New Roman"/>
          <w:b/>
          <w:sz w:val="28"/>
          <w:szCs w:val="28"/>
        </w:rPr>
        <w:t>«Роль захисту споживачів фінансових послуг для фінансової стабільності в цифрову епоху: європейські підходи»</w:t>
      </w:r>
    </w:p>
    <w:p w14:paraId="57303C6D" w14:textId="77777777" w:rsidR="00057C56" w:rsidRPr="000A58D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B1103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2218A41E" w14:textId="77777777" w:rsidR="00057C56" w:rsidRPr="0090667F" w:rsidRDefault="00D102BF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BACFEF" wp14:editId="3DC7EFF2">
            <wp:extent cx="4455966" cy="914400"/>
            <wp:effectExtent l="0" t="0" r="0" b="0"/>
            <wp:docPr id="1" name="Рисунок 1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C879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50839EED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72DEDE91" w14:textId="10CDB08C" w:rsid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</w:t>
      </w:r>
      <w:r w:rsidR="00F92CE9">
        <w:rPr>
          <w:rFonts w:ascii="Times New Roman" w:hAnsi="Times New Roman" w:cs="Times New Roman"/>
          <w:b/>
          <w:bCs/>
          <w:sz w:val="28"/>
          <w:szCs w:val="28"/>
        </w:rPr>
        <w:t>ВОРКШОПУ</w:t>
      </w:r>
    </w:p>
    <w:p w14:paraId="3DFAAC46" w14:textId="5F067E8B" w:rsidR="00F92CE9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підлітків</w:t>
      </w:r>
    </w:p>
    <w:p w14:paraId="17317CCE" w14:textId="77777777" w:rsidR="00F92CE9" w:rsidRPr="0090667F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0E126" w14:textId="7B6789CB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24F9">
        <w:rPr>
          <w:rFonts w:ascii="Times New Roman" w:hAnsi="Times New Roman" w:cs="Times New Roman"/>
          <w:b/>
          <w:bCs/>
          <w:sz w:val="28"/>
          <w:szCs w:val="28"/>
        </w:rPr>
        <w:t>Фінансова грамотність населення – запорука розвитку країни</w:t>
      </w:r>
      <w:r w:rsidRPr="009066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7A7167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D6D56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4BE4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446E3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0633C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D872C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76B4B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BDA97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D8B21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F3447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281B" w14:textId="35F63244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3234F" w14:textId="4A9E67EA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54A29" w14:textId="77FACBAD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4A24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20125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2A61D" w14:textId="4954EC99" w:rsidR="00057C56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21C8">
        <w:rPr>
          <w:rFonts w:ascii="Times New Roman" w:hAnsi="Times New Roman" w:cs="Times New Roman"/>
          <w:b/>
          <w:bCs/>
          <w:sz w:val="28"/>
          <w:szCs w:val="28"/>
        </w:rPr>
        <w:t xml:space="preserve">м. Київ, </w:t>
      </w:r>
      <w:r w:rsidR="000A58DF">
        <w:rPr>
          <w:rFonts w:ascii="Times New Roman" w:hAnsi="Times New Roman" w:cs="Times New Roman"/>
          <w:b/>
          <w:bCs/>
          <w:sz w:val="28"/>
          <w:szCs w:val="28"/>
        </w:rPr>
        <w:t xml:space="preserve">березень </w:t>
      </w:r>
      <w:r w:rsidR="00DE2135" w:rsidRPr="008D21C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58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2135" w:rsidRPr="008D21C8">
        <w:rPr>
          <w:rFonts w:ascii="Times New Roman" w:hAnsi="Times New Roman" w:cs="Times New Roman"/>
          <w:b/>
          <w:bCs/>
          <w:sz w:val="28"/>
          <w:szCs w:val="28"/>
        </w:rPr>
        <w:t> р.</w:t>
      </w:r>
      <w:r w:rsidR="00057C56" w:rsidRPr="0090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38B4674" w14:textId="77777777" w:rsidR="00D102BF" w:rsidRPr="0090667F" w:rsidRDefault="00D102BF" w:rsidP="0090667F">
      <w:pPr>
        <w:widowControl w:val="0"/>
        <w:spacing w:before="80" w:after="8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4CF4F3" wp14:editId="355DE68B">
            <wp:extent cx="4455966" cy="914400"/>
            <wp:effectExtent l="0" t="0" r="0" b="0"/>
            <wp:docPr id="2" name="Рисунок 2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1C7F" w14:textId="77777777" w:rsidR="009604CC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Воркшоп</w:t>
      </w:r>
      <w:proofErr w:type="spellEnd"/>
      <w:r w:rsidR="00057C56" w:rsidRPr="00906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711AB884" w14:textId="037D23EF" w:rsidR="00057C56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04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</w:p>
    <w:p w14:paraId="72D83B99" w14:textId="5CE4A0EE" w:rsidR="009604CC" w:rsidRPr="008D21C8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D21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для підлітків</w:t>
      </w:r>
    </w:p>
    <w:p w14:paraId="661C0042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B590283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9258927" w14:textId="5B42C3A9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рамках впровадження </w:t>
      </w:r>
      <w:r w:rsidR="00AB489D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Київському національному університеті технологій та дизайну 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Жана Моне 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захисту споживачів фінансових послуг для фінансової стабільності в цифрову епоху: європейські підходи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200B77E9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620509-EPP-1-2020-1-UA-EPPJMO-MODULE</w:t>
      </w:r>
    </w:p>
    <w:p w14:paraId="7303D7D8" w14:textId="10C22672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8B3A1E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E21E049" w14:textId="3480F7DF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2052B" w14:textId="3BD1FC1C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18E34" w14:textId="77777777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2358A" w14:textId="50EF79D6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 xml:space="preserve">Основний модератор: </w:t>
      </w:r>
    </w:p>
    <w:p w14:paraId="31D28866" w14:textId="52474639" w:rsidR="00D33706" w:rsidRDefault="000A58D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Андрій СЕМЕНОГ</w:t>
      </w:r>
      <w:r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C4A72" w14:textId="74C778E8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Модератори:</w:t>
      </w:r>
    </w:p>
    <w:p w14:paraId="2D6922B7" w14:textId="77777777" w:rsidR="000A58DF" w:rsidRDefault="0090667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Ірина ТАРАСЕНКО</w:t>
      </w:r>
      <w:r w:rsidR="00BF7EC4"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  <w:r w:rsidR="000A58DF" w:rsidRPr="000A5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00BA2D" w14:textId="3565923C" w:rsidR="00BF7EC4" w:rsidRPr="0090667F" w:rsidRDefault="000A58D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706">
        <w:rPr>
          <w:rFonts w:ascii="Times New Roman" w:hAnsi="Times New Roman" w:cs="Times New Roman"/>
          <w:b/>
          <w:bCs/>
          <w:sz w:val="28"/>
          <w:szCs w:val="28"/>
        </w:rPr>
        <w:t xml:space="preserve">Антоніна ВЕРГУН, </w:t>
      </w:r>
      <w:r w:rsidRPr="00D33706">
        <w:rPr>
          <w:rFonts w:ascii="Times New Roman" w:hAnsi="Times New Roman" w:cs="Times New Roman"/>
          <w:bCs/>
          <w:sz w:val="28"/>
          <w:szCs w:val="28"/>
        </w:rPr>
        <w:t>Київський національний університет технологій та дизайну, кандидат економічних наук, доцент</w:t>
      </w:r>
    </w:p>
    <w:p w14:paraId="51130F5B" w14:textId="26C96F47" w:rsidR="00BF7EC4" w:rsidRDefault="00BF7EC4" w:rsidP="008D21C8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 w:type="page"/>
      </w:r>
    </w:p>
    <w:p w14:paraId="46EBA882" w14:textId="608DAA4C" w:rsidR="009604CC" w:rsidRPr="000A58DF" w:rsidRDefault="009604CC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Програма </w:t>
      </w:r>
      <w:proofErr w:type="spellStart"/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Воркшопу</w:t>
      </w:r>
      <w:proofErr w:type="spellEnd"/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59AC53A0" w14:textId="77777777" w:rsidR="009604CC" w:rsidRPr="000A58DF" w:rsidRDefault="009604CC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</w:p>
    <w:p w14:paraId="53CBCF4C" w14:textId="4C991831" w:rsidR="00BF7EC4" w:rsidRPr="000A58DF" w:rsidRDefault="00F92CE9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9604CC"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підлітків</w:t>
      </w:r>
      <w:r w:rsidRPr="000A58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14:paraId="7CA711D1" w14:textId="77777777" w:rsidR="000A58DF" w:rsidRPr="000A58DF" w:rsidRDefault="000A58DF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1A305B6" w14:textId="77777777" w:rsidR="000A58DF" w:rsidRPr="000A58DF" w:rsidRDefault="000A58DF" w:rsidP="000A58DF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8DF">
        <w:rPr>
          <w:rFonts w:ascii="Times New Roman" w:hAnsi="Times New Roman" w:cs="Times New Roman"/>
          <w:b/>
          <w:bCs/>
          <w:iCs/>
          <w:sz w:val="28"/>
          <w:szCs w:val="28"/>
        </w:rPr>
        <w:t>Семеног</w:t>
      </w:r>
      <w:proofErr w:type="spellEnd"/>
      <w:r w:rsidRPr="000A58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Андрій, </w:t>
      </w:r>
      <w:r w:rsidRPr="000A58DF">
        <w:rPr>
          <w:rFonts w:ascii="Times New Roman" w:hAnsi="Times New Roman" w:cs="Times New Roman"/>
          <w:bCs/>
          <w:iCs/>
          <w:sz w:val="28"/>
          <w:szCs w:val="28"/>
        </w:rPr>
        <w:t>Сумський державний університет</w:t>
      </w:r>
      <w:r w:rsidRPr="000A58DF">
        <w:rPr>
          <w:rFonts w:ascii="Times New Roman" w:hAnsi="Times New Roman" w:cs="Times New Roman"/>
          <w:sz w:val="28"/>
          <w:szCs w:val="28"/>
        </w:rPr>
        <w:t>, кандидат економічних наук, доцент</w:t>
      </w:r>
    </w:p>
    <w:p w14:paraId="50930DB0" w14:textId="561EF4ED" w:rsidR="00BF7EC4" w:rsidRPr="000A58DF" w:rsidRDefault="000A58DF" w:rsidP="000A58DF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F">
        <w:rPr>
          <w:rFonts w:ascii="Times New Roman" w:hAnsi="Times New Roman" w:cs="Times New Roman"/>
          <w:b/>
          <w:i/>
          <w:sz w:val="28"/>
          <w:szCs w:val="28"/>
        </w:rPr>
        <w:t>«Сутність цифрової економіки, її роль та значення»</w:t>
      </w:r>
    </w:p>
    <w:p w14:paraId="56F59D37" w14:textId="0D303145" w:rsidR="00625F2F" w:rsidRPr="000A58DF" w:rsidRDefault="00625F2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AD361" w14:textId="77777777" w:rsidR="008D21C8" w:rsidRPr="000A58DF" w:rsidRDefault="008D21C8" w:rsidP="008D21C8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sz w:val="28"/>
          <w:szCs w:val="28"/>
        </w:rPr>
        <w:t>Антоніна Вергун</w:t>
      </w:r>
      <w:r w:rsidRPr="000A58D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265C18FD" w14:textId="53C5A575" w:rsidR="008D21C8" w:rsidRPr="000A58DF" w:rsidRDefault="008D21C8" w:rsidP="008D21C8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D33706"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Сутність фінансових послуг та р</w:t>
      </w:r>
      <w:r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оль захисту споживачів фінансових послуг для фінансової стабільності України» </w:t>
      </w:r>
    </w:p>
    <w:p w14:paraId="382682FA" w14:textId="77777777" w:rsidR="008D21C8" w:rsidRPr="000A58DF" w:rsidRDefault="008D21C8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5C695" w14:textId="6F0F83F0" w:rsidR="00F92CE9" w:rsidRPr="000A58DF" w:rsidRDefault="00F92CE9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sz w:val="28"/>
          <w:szCs w:val="28"/>
        </w:rPr>
        <w:t>Ірина Тарасенко</w:t>
      </w:r>
      <w:r w:rsidRPr="000A58D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41457FA1" w14:textId="0A28B354" w:rsidR="0083467A" w:rsidRPr="000A58DF" w:rsidRDefault="00424B4D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8DF">
        <w:rPr>
          <w:rFonts w:ascii="Times New Roman" w:hAnsi="Times New Roman" w:cs="Times New Roman"/>
          <w:b/>
          <w:i/>
          <w:sz w:val="28"/>
          <w:szCs w:val="28"/>
        </w:rPr>
        <w:t>«Фінанси домогосподарств: основні форми та типи економічної поведінки населення, ризики і переваги заощаджень населення»</w:t>
      </w:r>
    </w:p>
    <w:p w14:paraId="36377934" w14:textId="77777777" w:rsidR="008D21C8" w:rsidRPr="000A58DF" w:rsidRDefault="008D21C8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E3B7E7" w14:textId="4B9AF60D" w:rsidR="008D21C8" w:rsidRPr="000A58DF" w:rsidRDefault="008D21C8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F">
        <w:rPr>
          <w:rFonts w:ascii="Times New Roman" w:hAnsi="Times New Roman" w:cs="Times New Roman"/>
          <w:sz w:val="28"/>
          <w:szCs w:val="28"/>
        </w:rPr>
        <w:t>ЗАПРОШЕНІ ДОПОВІДАЧІ</w:t>
      </w:r>
    </w:p>
    <w:p w14:paraId="12DE3042" w14:textId="77777777" w:rsidR="008D21C8" w:rsidRPr="000A58DF" w:rsidRDefault="008D21C8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C5A11" w14:textId="77777777" w:rsidR="000A58DF" w:rsidRPr="000A58DF" w:rsidRDefault="000A58DF" w:rsidP="000A58DF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F">
        <w:rPr>
          <w:rFonts w:ascii="Times New Roman" w:hAnsi="Times New Roman" w:cs="Times New Roman"/>
          <w:b/>
          <w:sz w:val="28"/>
          <w:szCs w:val="28"/>
        </w:rPr>
        <w:t>Наталія РАДІОНОВА,</w:t>
      </w:r>
      <w:r w:rsidRPr="000A58DF">
        <w:rPr>
          <w:rFonts w:ascii="Times New Roman" w:hAnsi="Times New Roman" w:cs="Times New Roman"/>
          <w:sz w:val="28"/>
          <w:szCs w:val="28"/>
        </w:rPr>
        <w:t xml:space="preserve"> Київський національний університет технологій та дизайну, доктор економічних наук, доцент</w:t>
      </w:r>
    </w:p>
    <w:p w14:paraId="5EA8401A" w14:textId="77777777" w:rsidR="000A58DF" w:rsidRPr="000A58DF" w:rsidRDefault="000A58DF" w:rsidP="000A58DF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«Фінансова глобалізація: її причини, особливості та наслідки»</w:t>
      </w:r>
    </w:p>
    <w:p w14:paraId="36D73519" w14:textId="77777777" w:rsidR="000A58DF" w:rsidRPr="000A58DF" w:rsidRDefault="000A58DF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370AC" w14:textId="25D2C882" w:rsidR="0083467A" w:rsidRPr="000A58DF" w:rsidRDefault="000A58DF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DF">
        <w:rPr>
          <w:rFonts w:ascii="Times New Roman" w:hAnsi="Times New Roman" w:cs="Times New Roman"/>
          <w:b/>
          <w:sz w:val="28"/>
          <w:szCs w:val="28"/>
        </w:rPr>
        <w:t>Дмитро Коваленко</w:t>
      </w:r>
      <w:r w:rsidR="0083467A" w:rsidRPr="000A58D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01D02616" w14:textId="414BA3F2" w:rsidR="00F92CE9" w:rsidRPr="000A58DF" w:rsidRDefault="00F92CE9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E7689"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Фінансова грамотність та посилення захисту прав споживачів фінансових послуг</w:t>
      </w:r>
      <w:r w:rsidRPr="000A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45F2447" w14:textId="60FFA7E2" w:rsidR="0083467A" w:rsidRPr="000A58DF" w:rsidRDefault="0083467A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96746" w14:textId="77777777" w:rsidR="00D33706" w:rsidRPr="000A58DF" w:rsidRDefault="00D33706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33706" w:rsidRPr="000A5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858"/>
    <w:multiLevelType w:val="hybridMultilevel"/>
    <w:tmpl w:val="86387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jA2A7LMDAxMjZR0lIJTi4sz8/NACixqAYLpsfAsAAAA"/>
  </w:docVars>
  <w:rsids>
    <w:rsidRoot w:val="00DE2135"/>
    <w:rsid w:val="0000683A"/>
    <w:rsid w:val="00014FC7"/>
    <w:rsid w:val="00020E8F"/>
    <w:rsid w:val="00057C56"/>
    <w:rsid w:val="000851BC"/>
    <w:rsid w:val="000A58DF"/>
    <w:rsid w:val="00135029"/>
    <w:rsid w:val="00191155"/>
    <w:rsid w:val="001D1155"/>
    <w:rsid w:val="001D2E24"/>
    <w:rsid w:val="002259B0"/>
    <w:rsid w:val="0028766E"/>
    <w:rsid w:val="002A73EF"/>
    <w:rsid w:val="002E2831"/>
    <w:rsid w:val="00336ACC"/>
    <w:rsid w:val="00355725"/>
    <w:rsid w:val="00424B4D"/>
    <w:rsid w:val="004E7689"/>
    <w:rsid w:val="00510C5D"/>
    <w:rsid w:val="005342A3"/>
    <w:rsid w:val="005524F9"/>
    <w:rsid w:val="00563CC2"/>
    <w:rsid w:val="00603C45"/>
    <w:rsid w:val="00625F2F"/>
    <w:rsid w:val="006364E8"/>
    <w:rsid w:val="00692917"/>
    <w:rsid w:val="0076079F"/>
    <w:rsid w:val="007F4A2A"/>
    <w:rsid w:val="0083467A"/>
    <w:rsid w:val="00845B11"/>
    <w:rsid w:val="0089619A"/>
    <w:rsid w:val="008C7645"/>
    <w:rsid w:val="008D21C8"/>
    <w:rsid w:val="0090667F"/>
    <w:rsid w:val="009604CC"/>
    <w:rsid w:val="00981F1A"/>
    <w:rsid w:val="00A5249B"/>
    <w:rsid w:val="00A65E97"/>
    <w:rsid w:val="00AB489D"/>
    <w:rsid w:val="00B272C0"/>
    <w:rsid w:val="00B9454B"/>
    <w:rsid w:val="00BB4636"/>
    <w:rsid w:val="00BC65BE"/>
    <w:rsid w:val="00BF7EC4"/>
    <w:rsid w:val="00D102BF"/>
    <w:rsid w:val="00D33706"/>
    <w:rsid w:val="00DE2135"/>
    <w:rsid w:val="00E02309"/>
    <w:rsid w:val="00E40603"/>
    <w:rsid w:val="00E64801"/>
    <w:rsid w:val="00EB4082"/>
    <w:rsid w:val="00EF04CD"/>
    <w:rsid w:val="00F22D37"/>
    <w:rsid w:val="00F31952"/>
    <w:rsid w:val="00F92CE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2023-01-17T16:23:00Z</cp:lastPrinted>
  <dcterms:created xsi:type="dcterms:W3CDTF">2023-07-10T07:41:00Z</dcterms:created>
  <dcterms:modified xsi:type="dcterms:W3CDTF">2023-07-10T07:41:00Z</dcterms:modified>
</cp:coreProperties>
</file>