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708D" w:rsidRPr="000B59C5" w:rsidRDefault="00630194" w:rsidP="005431A0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0B59C5">
        <w:rPr>
          <w:rFonts w:ascii="Times New Roman" w:hAnsi="Times New Roman" w:cs="Times New Roman"/>
          <w:sz w:val="32"/>
          <w:szCs w:val="32"/>
          <w:lang w:val="uk-UA"/>
        </w:rPr>
        <w:t xml:space="preserve">ЩОДЕННИК ВИКЛАДАННЯ КУРСУ </w:t>
      </w:r>
    </w:p>
    <w:p w:rsidR="00156D94" w:rsidRPr="00630194" w:rsidRDefault="0001708D" w:rsidP="005431A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30194">
        <w:rPr>
          <w:rFonts w:ascii="Times New Roman" w:hAnsi="Times New Roman" w:cs="Times New Roman"/>
          <w:b/>
          <w:sz w:val="28"/>
          <w:szCs w:val="28"/>
          <w:lang w:val="uk-UA"/>
        </w:rPr>
        <w:t>«Європейська та українська практика захисту прав споживачів фінансових послуг»</w:t>
      </w:r>
    </w:p>
    <w:p w:rsidR="0001708D" w:rsidRPr="00630194" w:rsidRDefault="0001708D" w:rsidP="0063019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630194">
        <w:rPr>
          <w:rFonts w:ascii="Times New Roman" w:hAnsi="Times New Roman" w:cs="Times New Roman"/>
          <w:b/>
          <w:i/>
          <w:sz w:val="28"/>
          <w:szCs w:val="28"/>
          <w:lang w:val="uk-UA"/>
        </w:rPr>
        <w:t>1</w:t>
      </w:r>
      <w:r w:rsidR="00EB65EF" w:rsidRPr="00630194">
        <w:rPr>
          <w:rFonts w:ascii="Times New Roman" w:hAnsi="Times New Roman" w:cs="Times New Roman"/>
          <w:b/>
          <w:i/>
          <w:sz w:val="28"/>
          <w:szCs w:val="28"/>
          <w:lang w:val="uk-UA"/>
        </w:rPr>
        <w:t>2</w:t>
      </w:r>
      <w:r w:rsidRPr="00630194">
        <w:rPr>
          <w:rFonts w:ascii="Times New Roman" w:hAnsi="Times New Roman" w:cs="Times New Roman"/>
          <w:b/>
          <w:i/>
          <w:sz w:val="28"/>
          <w:szCs w:val="28"/>
          <w:lang w:val="uk-UA"/>
        </w:rPr>
        <w:t>.0</w:t>
      </w:r>
      <w:r w:rsidR="00EB65EF" w:rsidRPr="00630194">
        <w:rPr>
          <w:rFonts w:ascii="Times New Roman" w:hAnsi="Times New Roman" w:cs="Times New Roman"/>
          <w:b/>
          <w:i/>
          <w:sz w:val="28"/>
          <w:szCs w:val="28"/>
          <w:lang w:val="uk-UA"/>
        </w:rPr>
        <w:t>5</w:t>
      </w:r>
      <w:r w:rsidRPr="00630194">
        <w:rPr>
          <w:rFonts w:ascii="Times New Roman" w:hAnsi="Times New Roman" w:cs="Times New Roman"/>
          <w:b/>
          <w:i/>
          <w:sz w:val="28"/>
          <w:szCs w:val="28"/>
          <w:lang w:val="uk-UA"/>
        </w:rPr>
        <w:t>.202</w:t>
      </w:r>
      <w:r w:rsidR="00EB65EF" w:rsidRPr="00630194">
        <w:rPr>
          <w:rFonts w:ascii="Times New Roman" w:hAnsi="Times New Roman" w:cs="Times New Roman"/>
          <w:b/>
          <w:i/>
          <w:sz w:val="28"/>
          <w:szCs w:val="28"/>
          <w:lang w:val="uk-UA"/>
        </w:rPr>
        <w:t>2</w:t>
      </w:r>
      <w:r w:rsidRPr="00630194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р.</w:t>
      </w:r>
    </w:p>
    <w:p w:rsidR="0001708D" w:rsidRPr="0001708D" w:rsidRDefault="0001708D" w:rsidP="00BB161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30194">
        <w:rPr>
          <w:rFonts w:ascii="Times New Roman" w:hAnsi="Times New Roman" w:cs="Times New Roman"/>
          <w:b/>
          <w:sz w:val="28"/>
          <w:szCs w:val="28"/>
          <w:lang w:val="uk-UA"/>
        </w:rPr>
        <w:t>Лекційне заняття 1.</w:t>
      </w:r>
      <w:r w:rsidRPr="0001708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B053C9">
        <w:rPr>
          <w:rFonts w:ascii="Times New Roman" w:hAnsi="Times New Roman" w:cs="Times New Roman"/>
          <w:b/>
          <w:sz w:val="28"/>
          <w:szCs w:val="28"/>
          <w:lang w:val="uk-UA"/>
        </w:rPr>
        <w:t>Фінансова грамотність та посилення захисту прав споживачів фінансових послуг</w:t>
      </w:r>
    </w:p>
    <w:p w:rsidR="0001708D" w:rsidRDefault="00630194" w:rsidP="0001708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Студентів ознайомлено</w:t>
      </w:r>
      <w:r w:rsidR="0001708D">
        <w:rPr>
          <w:rFonts w:ascii="Times New Roman" w:hAnsi="Times New Roman" w:cs="Times New Roman"/>
          <w:sz w:val="28"/>
          <w:szCs w:val="28"/>
          <w:lang w:val="uk-UA"/>
        </w:rPr>
        <w:t>: з поняттями</w:t>
      </w:r>
      <w:r w:rsidR="00B053C9">
        <w:rPr>
          <w:rFonts w:ascii="Times New Roman" w:hAnsi="Times New Roman" w:cs="Times New Roman"/>
          <w:sz w:val="28"/>
          <w:szCs w:val="28"/>
          <w:lang w:val="uk-UA"/>
        </w:rPr>
        <w:t xml:space="preserve"> фінансової грамотності, фінансової культури, фінансової дисципліни</w:t>
      </w:r>
      <w:r w:rsidR="0001708D">
        <w:rPr>
          <w:rFonts w:ascii="Times New Roman" w:hAnsi="Times New Roman" w:cs="Times New Roman"/>
          <w:sz w:val="28"/>
          <w:szCs w:val="28"/>
          <w:lang w:val="uk-UA"/>
        </w:rPr>
        <w:t>; цілями політики захисту пра</w:t>
      </w:r>
      <w:r>
        <w:rPr>
          <w:rFonts w:ascii="Times New Roman" w:hAnsi="Times New Roman" w:cs="Times New Roman"/>
          <w:sz w:val="28"/>
          <w:szCs w:val="28"/>
          <w:lang w:val="uk-UA"/>
        </w:rPr>
        <w:t>в споживачів фінансових послуг;</w:t>
      </w:r>
      <w:r w:rsidR="0001708D">
        <w:rPr>
          <w:rFonts w:ascii="Times New Roman" w:hAnsi="Times New Roman" w:cs="Times New Roman"/>
          <w:sz w:val="28"/>
          <w:szCs w:val="28"/>
          <w:lang w:val="uk-UA"/>
        </w:rPr>
        <w:t xml:space="preserve"> структурою</w:t>
      </w:r>
      <w:r w:rsidR="00B053C9">
        <w:rPr>
          <w:rFonts w:ascii="Times New Roman" w:hAnsi="Times New Roman" w:cs="Times New Roman"/>
          <w:sz w:val="28"/>
          <w:szCs w:val="28"/>
          <w:lang w:val="uk-UA"/>
        </w:rPr>
        <w:t xml:space="preserve"> фінансових послуг. Надано характеристику основних компонентів фінансової грамотності</w:t>
      </w:r>
      <w:r w:rsidR="00921CCF">
        <w:rPr>
          <w:rFonts w:ascii="Times New Roman" w:hAnsi="Times New Roman" w:cs="Times New Roman"/>
          <w:sz w:val="28"/>
          <w:szCs w:val="28"/>
          <w:lang w:val="uk-UA"/>
        </w:rPr>
        <w:t xml:space="preserve"> та базових прав споживача фінансових послуг</w:t>
      </w:r>
      <w:r w:rsidR="00B053C9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EB65EF" w:rsidRDefault="00EB65EF" w:rsidP="00EB65E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CE64F46" wp14:editId="7A7BD837">
            <wp:extent cx="5940425" cy="33413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5EF" w:rsidRDefault="00EB65EF" w:rsidP="0001708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B65EF" w:rsidRDefault="00EB65EF" w:rsidP="00EB65E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38CD451A" wp14:editId="35E0D6BB">
            <wp:extent cx="5940425" cy="33413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CF1" w:rsidRDefault="008E1CF1" w:rsidP="0001708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30194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Практичне заняття 1.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8E1CF1">
        <w:rPr>
          <w:rFonts w:ascii="Times New Roman" w:hAnsi="Times New Roman" w:cs="Times New Roman"/>
          <w:b/>
          <w:sz w:val="28"/>
          <w:szCs w:val="28"/>
          <w:lang w:val="uk-UA"/>
        </w:rPr>
        <w:t>Фінансова грамотність та посилення захисту прав споживачів фінансових послуг</w:t>
      </w:r>
    </w:p>
    <w:p w:rsidR="008E1CF1" w:rsidRDefault="00630194" w:rsidP="0001708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Під час</w:t>
      </w:r>
      <w:r w:rsidR="008E1CF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практичного заняття було обговорено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такі </w:t>
      </w:r>
      <w:r w:rsidR="00B20DBC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8E1CF1">
        <w:rPr>
          <w:rFonts w:ascii="Times New Roman" w:hAnsi="Times New Roman" w:cs="Times New Roman"/>
          <w:b/>
          <w:sz w:val="28"/>
          <w:szCs w:val="28"/>
          <w:lang w:val="uk-UA"/>
        </w:rPr>
        <w:t>питання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</w:p>
    <w:p w:rsidR="008E1CF1" w:rsidRPr="008E1CF1" w:rsidRDefault="005431A0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Види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діяльності відповідно до Класифікатора видів економічної діяльності (КВЕД)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, до яких </w:t>
      </w:r>
      <w:r w:rsidR="00B20DBC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належить 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надання фінансових послуг. </w:t>
      </w:r>
    </w:p>
    <w:p w:rsidR="008E1CF1" w:rsidRPr="008E1CF1" w:rsidRDefault="005431A0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З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начення регулювання захисту прав споживачів </w:t>
      </w:r>
      <w:r w:rsidR="00B20DBC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і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з позиці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й доступності фінансових послуг.</w:t>
      </w:r>
    </w:p>
    <w:p w:rsidR="008E1CF1" w:rsidRPr="008E1CF1" w:rsidRDefault="005431A0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М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ет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а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державного регулювання ринків фінансових послуг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.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сновні форми державного регулювання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, які </w:t>
      </w:r>
      <w:r w:rsidR="00EC500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зазвичай 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використовують.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</w:t>
      </w:r>
    </w:p>
    <w:p w:rsidR="008E1CF1" w:rsidRPr="008E1CF1" w:rsidRDefault="005431A0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сновні функції фінансового регулювання і нагляду за фінансовим сектором,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які 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здійснювані державою.</w:t>
      </w:r>
    </w:p>
    <w:p w:rsidR="008E1CF1" w:rsidRPr="008E1CF1" w:rsidRDefault="005431A0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Е</w:t>
      </w:r>
      <w:r w:rsidR="008E1CF1" w:rsidRPr="008E1CF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лементи захисту прав споживачів фінансових послуг з метою реалізації комплексного підходу до державної політики у цій сфері, визначені Національним банком України.</w:t>
      </w:r>
    </w:p>
    <w:p w:rsidR="008E1CF1" w:rsidRPr="008E1CF1" w:rsidRDefault="005431A0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П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ідхід Світового банку до захисту прав споживачів фінансових послуг.</w:t>
      </w:r>
    </w:p>
    <w:p w:rsidR="008E1CF1" w:rsidRPr="008E1CF1" w:rsidRDefault="005431A0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П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оняття фінансової грамотності та її значення для життєдіяльності людини в сучасному світі. Особливості ро</w:t>
      </w:r>
      <w:r w:rsidR="00EC500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зуміння фінансової грамотності в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міжнародній практиці та в Україні. </w:t>
      </w:r>
    </w:p>
    <w:p w:rsidR="008E1CF1" w:rsidRPr="008E1CF1" w:rsidRDefault="005431A0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П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оняття фінансов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ої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культур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и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суспільства та </w:t>
      </w:r>
      <w:r w:rsidR="00EC500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її основні складники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.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</w:t>
      </w:r>
    </w:p>
    <w:p w:rsidR="008E1CF1" w:rsidRPr="008E1CF1" w:rsidRDefault="008E1CF1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Основна мета та значення фінансової освіти для формування фінансової грамотності громадян.</w:t>
      </w:r>
    </w:p>
    <w:p w:rsidR="008E1CF1" w:rsidRPr="008E1CF1" w:rsidRDefault="005431A0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П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оняття фінансової дисципліни та її основні правила.</w:t>
      </w:r>
    </w:p>
    <w:p w:rsidR="008E1CF1" w:rsidRPr="008E1CF1" w:rsidRDefault="005431A0" w:rsidP="005431A0">
      <w:pPr>
        <w:widowControl w:val="0"/>
        <w:numPr>
          <w:ilvl w:val="0"/>
          <w:numId w:val="1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="008E1CF1" w:rsidRPr="008E1CF1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сновні компоненти фінансової грамотності відповідно до функціонального підходу.</w:t>
      </w:r>
    </w:p>
    <w:p w:rsidR="000E04CB" w:rsidRDefault="000E04CB" w:rsidP="005431A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B161E" w:rsidRPr="005431A0" w:rsidRDefault="005431A0" w:rsidP="005431A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Студенти виступили з короткими доповідями </w:t>
      </w:r>
      <w:r w:rsidR="005244A9">
        <w:rPr>
          <w:rFonts w:ascii="Times New Roman" w:hAnsi="Times New Roman" w:cs="Times New Roman"/>
          <w:b/>
          <w:sz w:val="28"/>
          <w:szCs w:val="28"/>
          <w:lang w:val="uk-UA"/>
        </w:rPr>
        <w:t xml:space="preserve">з 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таких проблемних питань та </w:t>
      </w:r>
      <w:r w:rsidR="009F70F1">
        <w:rPr>
          <w:rFonts w:ascii="Times New Roman" w:hAnsi="Times New Roman" w:cs="Times New Roman"/>
          <w:b/>
          <w:sz w:val="28"/>
          <w:szCs w:val="28"/>
          <w:lang w:val="uk-UA"/>
        </w:rPr>
        <w:t>підготува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ли презентації:</w:t>
      </w:r>
    </w:p>
    <w:p w:rsidR="005431A0" w:rsidRPr="005431A0" w:rsidRDefault="005431A0" w:rsidP="005431A0">
      <w:pPr>
        <w:widowControl w:val="0"/>
        <w:numPr>
          <w:ilvl w:val="0"/>
          <w:numId w:val="2"/>
        </w:numPr>
        <w:spacing w:after="0" w:line="240" w:lineRule="auto"/>
        <w:ind w:left="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Аналіз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правил фінансової дисципліни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, яких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Ви дотримуєтесь завжди, а якими нехтуєте або про які не знали.</w:t>
      </w:r>
    </w:p>
    <w:p w:rsidR="005431A0" w:rsidRPr="005431A0" w:rsidRDefault="005431A0" w:rsidP="005431A0">
      <w:pPr>
        <w:widowControl w:val="0"/>
        <w:numPr>
          <w:ilvl w:val="0"/>
          <w:numId w:val="2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Які тенденції в Україні характеризують процес формування заощаджень населення? Які європейські та світові тенденції визначають цей процес?</w:t>
      </w:r>
    </w:p>
    <w:p w:rsidR="005431A0" w:rsidRDefault="00EC500F" w:rsidP="005431A0">
      <w:pPr>
        <w:widowControl w:val="0"/>
        <w:numPr>
          <w:ilvl w:val="0"/>
          <w:numId w:val="2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Із</w:t>
      </w:r>
      <w:r w:rsidR="005431A0"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якими проблемами найчастіше стикаються споживачі фінансових послуг? Надати характеристику таких проблем 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і</w:t>
      </w:r>
      <w:r w:rsidR="005431A0"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з позицій досвіду України.</w:t>
      </w:r>
    </w:p>
    <w:p w:rsidR="00EB65EF" w:rsidRDefault="00EB65EF" w:rsidP="00EB65EF">
      <w:pPr>
        <w:widowControl w:val="0"/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</w:p>
    <w:p w:rsidR="00EB65EF" w:rsidRPr="005431A0" w:rsidRDefault="00EB65EF" w:rsidP="00EB65EF">
      <w:pPr>
        <w:widowControl w:val="0"/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EB65EF">
        <w:rPr>
          <w:rFonts w:ascii="Times New Roman" w:eastAsia="Courier New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5054132E" wp14:editId="7D033BAF">
            <wp:extent cx="5940425" cy="33413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1A0" w:rsidRDefault="00EB65EF" w:rsidP="00BB161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B65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5391337" wp14:editId="29A31A18">
            <wp:extent cx="5940425" cy="33413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B65EF" w:rsidRDefault="00EB65EF" w:rsidP="00BB161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B65EF" w:rsidRDefault="00EB65EF" w:rsidP="00BB161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B65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4647C66" wp14:editId="2C31C755">
            <wp:extent cx="4572638" cy="342947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C8D" w:rsidRDefault="00345C8D" w:rsidP="00BB161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EB65EF" w:rsidRDefault="00EB65EF" w:rsidP="00BB161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EB65EF" w:rsidRDefault="00EB65EF" w:rsidP="00BB161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sectPr w:rsidR="00EB65E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EB65EF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 wp14:anchorId="2F88F461" wp14:editId="7E2FA9A4">
            <wp:extent cx="4572638" cy="3429479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61E" w:rsidRPr="00254528" w:rsidRDefault="00BB161E" w:rsidP="0025452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254528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>1</w:t>
      </w:r>
      <w:r w:rsidR="00C125A1" w:rsidRPr="00254528">
        <w:rPr>
          <w:rFonts w:ascii="Times New Roman" w:hAnsi="Times New Roman" w:cs="Times New Roman"/>
          <w:b/>
          <w:i/>
          <w:sz w:val="28"/>
          <w:szCs w:val="28"/>
          <w:lang w:val="uk-UA"/>
        </w:rPr>
        <w:t>3</w:t>
      </w:r>
      <w:r w:rsidRPr="00254528">
        <w:rPr>
          <w:rFonts w:ascii="Times New Roman" w:hAnsi="Times New Roman" w:cs="Times New Roman"/>
          <w:b/>
          <w:i/>
          <w:sz w:val="28"/>
          <w:szCs w:val="28"/>
          <w:lang w:val="uk-UA"/>
        </w:rPr>
        <w:t>.0</w:t>
      </w:r>
      <w:r w:rsidR="00C125A1" w:rsidRPr="00254528">
        <w:rPr>
          <w:rFonts w:ascii="Times New Roman" w:hAnsi="Times New Roman" w:cs="Times New Roman"/>
          <w:b/>
          <w:i/>
          <w:sz w:val="28"/>
          <w:szCs w:val="28"/>
          <w:lang w:val="uk-UA"/>
        </w:rPr>
        <w:t>5</w:t>
      </w:r>
      <w:r w:rsidRPr="00254528">
        <w:rPr>
          <w:rFonts w:ascii="Times New Roman" w:hAnsi="Times New Roman" w:cs="Times New Roman"/>
          <w:b/>
          <w:i/>
          <w:sz w:val="28"/>
          <w:szCs w:val="28"/>
          <w:lang w:val="uk-UA"/>
        </w:rPr>
        <w:t>.202</w:t>
      </w:r>
      <w:r w:rsidR="00C125A1" w:rsidRPr="00254528">
        <w:rPr>
          <w:rFonts w:ascii="Times New Roman" w:hAnsi="Times New Roman" w:cs="Times New Roman"/>
          <w:b/>
          <w:i/>
          <w:sz w:val="28"/>
          <w:szCs w:val="28"/>
          <w:lang w:val="uk-UA"/>
        </w:rPr>
        <w:t>2</w:t>
      </w:r>
      <w:r w:rsidRPr="00254528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р.</w:t>
      </w:r>
    </w:p>
    <w:p w:rsidR="00BB161E" w:rsidRDefault="00BB161E" w:rsidP="00BB161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2. Фінанси домогосподарств: переваги </w:t>
      </w:r>
      <w:r w:rsidR="00921CCF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ризики заощадження</w:t>
      </w:r>
      <w:r w:rsidR="00921CC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та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інвестування</w:t>
      </w:r>
    </w:p>
    <w:p w:rsidR="00BB161E" w:rsidRDefault="00F641CB" w:rsidP="00BB16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Студентів ознайомлено</w:t>
      </w:r>
      <w:r w:rsidR="00BB161E" w:rsidRPr="00BB161E">
        <w:rPr>
          <w:rFonts w:ascii="Times New Roman" w:hAnsi="Times New Roman" w:cs="Times New Roman"/>
          <w:sz w:val="28"/>
          <w:szCs w:val="28"/>
          <w:lang w:val="uk-UA"/>
        </w:rPr>
        <w:t xml:space="preserve"> з </w:t>
      </w:r>
      <w:r w:rsidR="00921CCF">
        <w:rPr>
          <w:rFonts w:ascii="Times New Roman" w:hAnsi="Times New Roman" w:cs="Times New Roman"/>
          <w:sz w:val="28"/>
          <w:szCs w:val="28"/>
          <w:lang w:val="uk-UA"/>
        </w:rPr>
        <w:t>понятійним апаратом дослідження природи заощаджень населення, роллю та аспектами прояву заощаджень домогосподарств в економіці країни. Надано характеристику чинників схильності населення до заощадже</w:t>
      </w:r>
      <w:r>
        <w:rPr>
          <w:rFonts w:ascii="Times New Roman" w:hAnsi="Times New Roman" w:cs="Times New Roman"/>
          <w:sz w:val="28"/>
          <w:szCs w:val="28"/>
          <w:lang w:val="uk-UA"/>
        </w:rPr>
        <w:t>нь, визначено основні форми та с</w:t>
      </w:r>
      <w:r w:rsidR="00921CCF">
        <w:rPr>
          <w:rFonts w:ascii="Times New Roman" w:hAnsi="Times New Roman" w:cs="Times New Roman"/>
          <w:sz w:val="28"/>
          <w:szCs w:val="28"/>
          <w:lang w:val="uk-UA"/>
        </w:rPr>
        <w:t>характеризовано типи економічної поведінки населення, ризики і переваг</w:t>
      </w:r>
      <w:r>
        <w:rPr>
          <w:rFonts w:ascii="Times New Roman" w:hAnsi="Times New Roman" w:cs="Times New Roman"/>
          <w:sz w:val="28"/>
          <w:szCs w:val="28"/>
          <w:lang w:val="uk-UA"/>
        </w:rPr>
        <w:t>и заощаджень населення. Студентів ознайомлено</w:t>
      </w:r>
      <w:r w:rsidR="00921CCF">
        <w:rPr>
          <w:rFonts w:ascii="Times New Roman" w:hAnsi="Times New Roman" w:cs="Times New Roman"/>
          <w:sz w:val="28"/>
          <w:szCs w:val="28"/>
          <w:lang w:val="uk-UA"/>
        </w:rPr>
        <w:t xml:space="preserve"> з основними стратегіями економічної поведінки домогосподарств.  </w:t>
      </w:r>
    </w:p>
    <w:p w:rsidR="00C125A1" w:rsidRDefault="00C125A1" w:rsidP="00BB16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125A1" w:rsidRPr="00BB161E" w:rsidRDefault="00C125A1" w:rsidP="00C125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3FE95AEE" wp14:editId="765224EA">
            <wp:extent cx="5940425" cy="334137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5A1" w:rsidRDefault="00C125A1" w:rsidP="005431A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C125A1" w:rsidRDefault="00C125A1" w:rsidP="00C125A1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3B4D75D7" wp14:editId="25AE9D23">
            <wp:extent cx="5940425" cy="334137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1A0" w:rsidRPr="005431A0" w:rsidRDefault="005431A0" w:rsidP="005431A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641CB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Практичне заняття 2.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Фінанси домогосподарств: переваги і ризики заощадження та інвестування</w:t>
      </w:r>
    </w:p>
    <w:p w:rsidR="005431A0" w:rsidRPr="005431A0" w:rsidRDefault="00F641CB" w:rsidP="005431A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Підчас</w:t>
      </w:r>
      <w:r w:rsidR="005431A0"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практичного заняття було обговорено </w:t>
      </w:r>
      <w:r w:rsidR="004033E0">
        <w:rPr>
          <w:rFonts w:ascii="Times New Roman" w:hAnsi="Times New Roman" w:cs="Times New Roman"/>
          <w:b/>
          <w:sz w:val="28"/>
          <w:szCs w:val="28"/>
          <w:lang w:val="uk-UA"/>
        </w:rPr>
        <w:t xml:space="preserve">такі </w:t>
      </w:r>
      <w:r w:rsidR="005431A0" w:rsidRPr="005431A0">
        <w:rPr>
          <w:rFonts w:ascii="Times New Roman" w:hAnsi="Times New Roman" w:cs="Times New Roman"/>
          <w:b/>
          <w:sz w:val="28"/>
          <w:szCs w:val="28"/>
          <w:lang w:val="uk-UA"/>
        </w:rPr>
        <w:t>питання</w:t>
      </w:r>
      <w:r w:rsidR="004033E0"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</w:p>
    <w:p w:rsidR="005431A0" w:rsidRPr="005431A0" w:rsidRDefault="005431A0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Поняття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заощаджен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ь населення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та 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природа їх утворення.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Р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оль заощаджень дом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огосподарств в економіці країни.</w:t>
      </w:r>
    </w:p>
    <w:p w:rsidR="005431A0" w:rsidRPr="005431A0" w:rsidRDefault="005431A0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Ч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инники вплив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у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на готовність населення до і</w:t>
      </w:r>
      <w:r w:rsidR="004033E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нвестування у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фінансову систему.</w:t>
      </w:r>
    </w:p>
    <w:p w:rsidR="005431A0" w:rsidRPr="005431A0" w:rsidRDefault="005431A0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сновні форми заощаджень н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аселення, які характерні для України; для зарубіжних країн.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</w:t>
      </w:r>
    </w:p>
    <w:p w:rsidR="005431A0" w:rsidRPr="005431A0" w:rsidRDefault="005431A0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собливості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,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</w:t>
      </w:r>
      <w:r w:rsidR="004033E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властиві </w:t>
      </w:r>
      <w:r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процесу формування заощаджень населення в Україні</w:t>
      </w:r>
      <w:r w:rsidR="004033E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(у</w:t>
      </w:r>
      <w:r w:rsidR="007A772A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країнах ЄС).</w:t>
      </w:r>
    </w:p>
    <w:p w:rsidR="005431A0" w:rsidRPr="005431A0" w:rsidRDefault="00031B0E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="005431A0" w:rsidRPr="005431A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сновні критерії оцінювання форми вкладення заощаджень.</w:t>
      </w:r>
    </w:p>
    <w:p w:rsidR="005431A0" w:rsidRPr="005431A0" w:rsidRDefault="00031B0E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="005431A0"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собливості різних типів (моделей) економічної поведінки домогосподарств </w:t>
      </w:r>
      <w:r w:rsidR="004033E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і</w:t>
      </w:r>
      <w:r w:rsidR="005431A0"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з позицій спроможності формувати (зміцнювати) матеріальну базу, </w:t>
      </w:r>
      <w:r w:rsidR="004033E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зокрема </w:t>
      </w:r>
      <w:r w:rsidR="005431A0"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вдаючись до заощаджень.</w:t>
      </w:r>
    </w:p>
    <w:p w:rsidR="005431A0" w:rsidRPr="005431A0" w:rsidRDefault="00031B0E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="005431A0"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сновні причини зниження інвестиці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йної активності домогосподарств.</w:t>
      </w:r>
      <w:r w:rsidR="005431A0"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 </w:t>
      </w:r>
    </w:p>
    <w:p w:rsidR="005431A0" w:rsidRPr="005431A0" w:rsidRDefault="00031B0E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="005431A0"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сновні стратегії економічної поведінки населення щодо заощаджень/інвестування.  </w:t>
      </w:r>
    </w:p>
    <w:p w:rsidR="005431A0" w:rsidRPr="005431A0" w:rsidRDefault="00031B0E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Н</w:t>
      </w:r>
      <w:r w:rsidR="005431A0"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айбільш поширені напрями інвестування вільних коштів населення.</w:t>
      </w:r>
    </w:p>
    <w:p w:rsidR="005431A0" w:rsidRPr="005431A0" w:rsidRDefault="00031B0E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П</w:t>
      </w:r>
      <w:r w:rsidR="005431A0"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ереваги і недоліки різних напрямів інвестування (банківських депозитів, інститутів спільного інвестування, кредитних спілок).</w:t>
      </w:r>
    </w:p>
    <w:p w:rsidR="005431A0" w:rsidRPr="005431A0" w:rsidRDefault="00031B0E" w:rsidP="005431A0">
      <w:pPr>
        <w:widowControl w:val="0"/>
        <w:numPr>
          <w:ilvl w:val="0"/>
          <w:numId w:val="3"/>
        </w:numPr>
        <w:spacing w:after="0" w:line="240" w:lineRule="auto"/>
        <w:ind w:left="0" w:right="20" w:firstLine="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П</w:t>
      </w:r>
      <w:r w:rsidR="005431A0"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рава та обов’язки споживачі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в</w:t>
      </w:r>
      <w:r w:rsidR="005431A0" w:rsidRPr="005431A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фінансових послуг.</w:t>
      </w:r>
    </w:p>
    <w:p w:rsidR="000E04CB" w:rsidRDefault="000E04CB" w:rsidP="00031B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31B0E" w:rsidRPr="005431A0" w:rsidRDefault="00031B0E" w:rsidP="00031B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Студенти виступили з короткими доповідями </w:t>
      </w:r>
      <w:r w:rsidR="005244A9">
        <w:rPr>
          <w:rFonts w:ascii="Times New Roman" w:hAnsi="Times New Roman" w:cs="Times New Roman"/>
          <w:b/>
          <w:sz w:val="28"/>
          <w:szCs w:val="28"/>
          <w:lang w:val="uk-UA"/>
        </w:rPr>
        <w:t xml:space="preserve">з 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таких проблемних питань та </w:t>
      </w:r>
      <w:r w:rsidR="004033E0">
        <w:rPr>
          <w:rFonts w:ascii="Times New Roman" w:hAnsi="Times New Roman" w:cs="Times New Roman"/>
          <w:b/>
          <w:sz w:val="28"/>
          <w:szCs w:val="28"/>
          <w:lang w:val="uk-UA"/>
        </w:rPr>
        <w:t>підготува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ли презентації:</w:t>
      </w:r>
    </w:p>
    <w:p w:rsidR="00BB161E" w:rsidRPr="00031B0E" w:rsidRDefault="005431A0" w:rsidP="00031B0E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31B0E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Чи вплинула пандемія </w:t>
      </w:r>
      <w:r w:rsidRPr="00031B0E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COVID -19 на процеси формування заощаджень та інвестиційну активність населення? Які заходи країни ЄС вживають для підтримки населення в умовах пандемії?</w:t>
      </w:r>
    </w:p>
    <w:p w:rsidR="00031B0E" w:rsidRPr="00425F73" w:rsidRDefault="0033676B" w:rsidP="00031B0E">
      <w:pPr>
        <w:widowControl w:val="0"/>
        <w:numPr>
          <w:ilvl w:val="0"/>
          <w:numId w:val="4"/>
        </w:numPr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Розроблення</w:t>
      </w:r>
      <w:r w:rsidR="00031B0E" w:rsidRPr="00425F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та презентація</w:t>
      </w:r>
      <w:r w:rsidR="00031B0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31B0E" w:rsidRPr="00425F73">
        <w:rPr>
          <w:rFonts w:ascii="Times New Roman" w:hAnsi="Times New Roman" w:cs="Times New Roman"/>
          <w:sz w:val="28"/>
          <w:szCs w:val="28"/>
        </w:rPr>
        <w:t>анкет для опитування потенційних споживачів фінансових послуг на предмет їх фінансової обізнаності та грамотності.</w:t>
      </w:r>
    </w:p>
    <w:p w:rsidR="00031B0E" w:rsidRPr="00425F73" w:rsidRDefault="00031B0E" w:rsidP="00031B0E">
      <w:pPr>
        <w:widowControl w:val="0"/>
        <w:numPr>
          <w:ilvl w:val="0"/>
          <w:numId w:val="4"/>
        </w:numPr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25F73">
        <w:rPr>
          <w:rFonts w:ascii="Times New Roman" w:hAnsi="Times New Roman" w:cs="Times New Roman"/>
          <w:sz w:val="28"/>
          <w:szCs w:val="28"/>
        </w:rPr>
        <w:t>Пр</w:t>
      </w:r>
      <w:r w:rsidR="0033676B">
        <w:rPr>
          <w:rFonts w:ascii="Times New Roman" w:hAnsi="Times New Roman" w:cs="Times New Roman"/>
          <w:sz w:val="28"/>
          <w:szCs w:val="28"/>
          <w:lang w:val="uk-UA"/>
        </w:rPr>
        <w:t>езентація результатів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3676B">
        <w:rPr>
          <w:rFonts w:ascii="Times New Roman" w:hAnsi="Times New Roman" w:cs="Times New Roman"/>
          <w:sz w:val="28"/>
          <w:szCs w:val="28"/>
        </w:rPr>
        <w:t>анкетування та опрацюв</w:t>
      </w:r>
      <w:r w:rsidR="0033676B">
        <w:rPr>
          <w:rFonts w:ascii="Times New Roman" w:hAnsi="Times New Roman" w:cs="Times New Roman"/>
          <w:sz w:val="28"/>
          <w:szCs w:val="28"/>
          <w:lang w:val="uk-UA"/>
        </w:rPr>
        <w:t>ання</w:t>
      </w:r>
      <w:r w:rsidR="0033676B">
        <w:rPr>
          <w:rFonts w:ascii="Times New Roman" w:hAnsi="Times New Roman" w:cs="Times New Roman"/>
          <w:sz w:val="28"/>
          <w:szCs w:val="28"/>
        </w:rPr>
        <w:t xml:space="preserve"> результат</w:t>
      </w:r>
      <w:r w:rsidR="0033676B">
        <w:rPr>
          <w:rFonts w:ascii="Times New Roman" w:hAnsi="Times New Roman" w:cs="Times New Roman"/>
          <w:sz w:val="28"/>
          <w:szCs w:val="28"/>
          <w:lang w:val="uk-UA"/>
        </w:rPr>
        <w:t>ів</w:t>
      </w:r>
      <w:r w:rsidRPr="00425F73">
        <w:rPr>
          <w:rFonts w:ascii="Times New Roman" w:hAnsi="Times New Roman" w:cs="Times New Roman"/>
          <w:sz w:val="28"/>
          <w:szCs w:val="28"/>
        </w:rPr>
        <w:t xml:space="preserve"> опитування респондентів. </w:t>
      </w:r>
    </w:p>
    <w:p w:rsidR="00031B0E" w:rsidRPr="00C125A1" w:rsidRDefault="0033676B" w:rsidP="00AE73C7">
      <w:pPr>
        <w:widowControl w:val="0"/>
        <w:numPr>
          <w:ilvl w:val="0"/>
          <w:numId w:val="4"/>
        </w:numPr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Аналіз</w:t>
      </w:r>
      <w:r w:rsidR="00031B0E" w:rsidRPr="00031B0E">
        <w:rPr>
          <w:rFonts w:ascii="Times New Roman" w:hAnsi="Times New Roman" w:cs="Times New Roman"/>
          <w:sz w:val="28"/>
          <w:szCs w:val="28"/>
        </w:rPr>
        <w:t xml:space="preserve"> найбільш критични</w:t>
      </w:r>
      <w:r w:rsidR="00031B0E" w:rsidRPr="00031B0E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031B0E" w:rsidRPr="00031B0E">
        <w:rPr>
          <w:rFonts w:ascii="Times New Roman" w:hAnsi="Times New Roman" w:cs="Times New Roman"/>
          <w:sz w:val="28"/>
          <w:szCs w:val="28"/>
        </w:rPr>
        <w:t xml:space="preserve"> чинник</w:t>
      </w:r>
      <w:r w:rsidR="00031B0E" w:rsidRPr="00031B0E">
        <w:rPr>
          <w:rFonts w:ascii="Times New Roman" w:hAnsi="Times New Roman" w:cs="Times New Roman"/>
          <w:sz w:val="28"/>
          <w:szCs w:val="28"/>
          <w:lang w:val="uk-UA"/>
        </w:rPr>
        <w:t>ів</w:t>
      </w:r>
      <w:r w:rsidR="00031B0E" w:rsidRPr="00031B0E">
        <w:rPr>
          <w:rFonts w:ascii="Times New Roman" w:hAnsi="Times New Roman" w:cs="Times New Roman"/>
          <w:sz w:val="28"/>
          <w:szCs w:val="28"/>
        </w:rPr>
        <w:t xml:space="preserve"> формування попиту на фінансові послуги. </w:t>
      </w:r>
    </w:p>
    <w:p w:rsidR="00C125A1" w:rsidRDefault="00C125A1" w:rsidP="00C125A1">
      <w:pPr>
        <w:widowControl w:val="0"/>
        <w:spacing w:after="0" w:line="240" w:lineRule="auto"/>
        <w:ind w:left="720" w:right="2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125A1" w:rsidRPr="005244A9" w:rsidRDefault="00C125A1" w:rsidP="00C125A1">
      <w:pPr>
        <w:widowControl w:val="0"/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125A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40416E2" wp14:editId="17B36ECE">
            <wp:extent cx="5940425" cy="334137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4A9" w:rsidRDefault="005244A9" w:rsidP="005244A9">
      <w:pPr>
        <w:widowControl w:val="0"/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45C8D" w:rsidRDefault="00C125A1" w:rsidP="005244A9">
      <w:pPr>
        <w:widowControl w:val="0"/>
        <w:spacing w:after="0" w:line="240" w:lineRule="auto"/>
        <w:ind w:right="20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sectPr w:rsidR="00345C8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C125A1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 wp14:anchorId="3157B7C8" wp14:editId="35E01773">
            <wp:extent cx="5940425" cy="334137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4A9" w:rsidRPr="0012070D" w:rsidRDefault="00D1198B" w:rsidP="0012070D">
      <w:pPr>
        <w:widowControl w:val="0"/>
        <w:spacing w:after="0" w:line="240" w:lineRule="auto"/>
        <w:ind w:right="20"/>
        <w:contextualSpacing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12070D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>17</w:t>
      </w:r>
      <w:r w:rsidR="005244A9" w:rsidRPr="0012070D">
        <w:rPr>
          <w:rFonts w:ascii="Times New Roman" w:hAnsi="Times New Roman" w:cs="Times New Roman"/>
          <w:b/>
          <w:i/>
          <w:sz w:val="28"/>
          <w:szCs w:val="28"/>
          <w:lang w:val="uk-UA"/>
        </w:rPr>
        <w:t>.0</w:t>
      </w:r>
      <w:r w:rsidRPr="0012070D">
        <w:rPr>
          <w:rFonts w:ascii="Times New Roman" w:hAnsi="Times New Roman" w:cs="Times New Roman"/>
          <w:b/>
          <w:i/>
          <w:sz w:val="28"/>
          <w:szCs w:val="28"/>
          <w:lang w:val="uk-UA"/>
        </w:rPr>
        <w:t>5</w:t>
      </w:r>
      <w:r w:rsidR="005244A9" w:rsidRPr="0012070D">
        <w:rPr>
          <w:rFonts w:ascii="Times New Roman" w:hAnsi="Times New Roman" w:cs="Times New Roman"/>
          <w:b/>
          <w:i/>
          <w:sz w:val="28"/>
          <w:szCs w:val="28"/>
          <w:lang w:val="uk-UA"/>
        </w:rPr>
        <w:t>.202</w:t>
      </w:r>
      <w:r w:rsidRPr="0012070D">
        <w:rPr>
          <w:rFonts w:ascii="Times New Roman" w:hAnsi="Times New Roman" w:cs="Times New Roman"/>
          <w:b/>
          <w:i/>
          <w:sz w:val="28"/>
          <w:szCs w:val="28"/>
          <w:lang w:val="uk-UA"/>
        </w:rPr>
        <w:t>2</w:t>
      </w:r>
      <w:r w:rsidR="005244A9" w:rsidRPr="0012070D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р. </w:t>
      </w:r>
    </w:p>
    <w:p w:rsidR="005244A9" w:rsidRDefault="005244A9" w:rsidP="005244A9">
      <w:pPr>
        <w:widowControl w:val="0"/>
        <w:spacing w:after="0" w:line="240" w:lineRule="auto"/>
        <w:ind w:right="20"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244A9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3</w:t>
      </w:r>
      <w:r w:rsidRPr="005244A9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="00002D1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Правове забезпечення та мех</w:t>
      </w:r>
      <w:r w:rsidR="0012070D">
        <w:rPr>
          <w:rFonts w:ascii="Times New Roman" w:hAnsi="Times New Roman" w:cs="Times New Roman"/>
          <w:b/>
          <w:sz w:val="28"/>
          <w:szCs w:val="28"/>
          <w:lang w:val="uk-UA"/>
        </w:rPr>
        <w:t>анізми захисту прав споживачів у</w:t>
      </w:r>
      <w:r w:rsidR="00002D1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ЄС та Україні</w:t>
      </w:r>
    </w:p>
    <w:p w:rsidR="00002D18" w:rsidRDefault="0012070D" w:rsidP="005244A9">
      <w:pPr>
        <w:widowControl w:val="0"/>
        <w:spacing w:after="0" w:line="240" w:lineRule="auto"/>
        <w:ind w:right="2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Студентів ознайомлено</w:t>
      </w:r>
      <w:r w:rsidR="00002D18">
        <w:rPr>
          <w:rFonts w:ascii="Times New Roman" w:hAnsi="Times New Roman" w:cs="Times New Roman"/>
          <w:sz w:val="28"/>
          <w:szCs w:val="28"/>
          <w:lang w:val="uk-UA"/>
        </w:rPr>
        <w:t xml:space="preserve"> з формами та механ</w:t>
      </w:r>
      <w:r>
        <w:rPr>
          <w:rFonts w:ascii="Times New Roman" w:hAnsi="Times New Roman" w:cs="Times New Roman"/>
          <w:sz w:val="28"/>
          <w:szCs w:val="28"/>
          <w:lang w:val="uk-UA"/>
        </w:rPr>
        <w:t>ізмами захисту прав споживачів у</w:t>
      </w:r>
      <w:r w:rsidR="00002D18">
        <w:rPr>
          <w:rFonts w:ascii="Times New Roman" w:hAnsi="Times New Roman" w:cs="Times New Roman"/>
          <w:sz w:val="28"/>
          <w:szCs w:val="28"/>
          <w:lang w:val="uk-UA"/>
        </w:rPr>
        <w:t xml:space="preserve"> ЄС, основними принципами формування та актами правового забезпечення споживчої політики ЄС. Надано аналіз Законів України у сфері захисту прав споживачів, зокрема фінансових послуг; порядку нагляду за додержанням банками України законодавства про захист прав споживачів фінансових послуг; правового забезпечення інституційного механізму захисту прав споживачів фінансових послуг.  </w:t>
      </w:r>
    </w:p>
    <w:p w:rsidR="00D1198B" w:rsidRDefault="00D1198B" w:rsidP="00D1198B">
      <w:pPr>
        <w:widowControl w:val="0"/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B6FA6FD" wp14:editId="7565FF8A">
            <wp:extent cx="5940425" cy="334137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98B" w:rsidRDefault="00D1198B" w:rsidP="00D1198B">
      <w:pPr>
        <w:widowControl w:val="0"/>
        <w:spacing w:after="0" w:line="240" w:lineRule="auto"/>
        <w:ind w:right="20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1C9E31B2" wp14:editId="7BE535D4">
            <wp:extent cx="5940425" cy="334137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98B" w:rsidRDefault="00D1198B" w:rsidP="005244A9">
      <w:pPr>
        <w:widowControl w:val="0"/>
        <w:spacing w:after="0" w:line="240" w:lineRule="auto"/>
        <w:ind w:right="2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02D18" w:rsidRPr="005431A0" w:rsidRDefault="00002D18" w:rsidP="00002D1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12070D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Практичне заняття 3.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297DCB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Правове забезпечення та механізми захисту прав </w:t>
      </w:r>
      <w:r w:rsidR="00BC4B6D">
        <w:rPr>
          <w:rFonts w:ascii="Times New Roman" w:hAnsi="Times New Roman" w:cs="Times New Roman"/>
          <w:b/>
          <w:sz w:val="28"/>
          <w:szCs w:val="28"/>
          <w:lang w:val="uk-UA"/>
        </w:rPr>
        <w:t>споживачів у</w:t>
      </w:r>
      <w:r w:rsidR="00297DCB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ЄС та Україні</w:t>
      </w:r>
    </w:p>
    <w:p w:rsidR="00002D18" w:rsidRPr="005431A0" w:rsidRDefault="0012070D" w:rsidP="00002D1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Під час</w:t>
      </w:r>
      <w:r w:rsidR="00002D18"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практичного заняття було обговорено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такі </w:t>
      </w:r>
      <w:r w:rsidR="00002D18" w:rsidRPr="005431A0">
        <w:rPr>
          <w:rFonts w:ascii="Times New Roman" w:hAnsi="Times New Roman" w:cs="Times New Roman"/>
          <w:b/>
          <w:sz w:val="28"/>
          <w:szCs w:val="28"/>
          <w:lang w:val="uk-UA"/>
        </w:rPr>
        <w:t>питання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</w:p>
    <w:p w:rsidR="00002D18" w:rsidRPr="001D1815" w:rsidRDefault="00002D18" w:rsidP="00B77A49">
      <w:pPr>
        <w:pStyle w:val="a3"/>
        <w:widowControl w:val="0"/>
        <w:numPr>
          <w:ilvl w:val="0"/>
          <w:numId w:val="6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Pr="001D1815">
        <w:rPr>
          <w:rFonts w:ascii="Times New Roman" w:hAnsi="Times New Roman" w:cs="Times New Roman"/>
          <w:sz w:val="28"/>
          <w:szCs w:val="28"/>
        </w:rPr>
        <w:t>равов</w:t>
      </w:r>
      <w:r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1D1815">
        <w:rPr>
          <w:rFonts w:ascii="Times New Roman" w:hAnsi="Times New Roman" w:cs="Times New Roman"/>
          <w:sz w:val="28"/>
          <w:szCs w:val="28"/>
        </w:rPr>
        <w:t xml:space="preserve"> основ</w:t>
      </w:r>
      <w:r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1D1815">
        <w:rPr>
          <w:rFonts w:ascii="Times New Roman" w:hAnsi="Times New Roman" w:cs="Times New Roman"/>
          <w:sz w:val="28"/>
          <w:szCs w:val="28"/>
        </w:rPr>
        <w:t xml:space="preserve"> забезпечення співпраці країн Європейського Союзу </w:t>
      </w:r>
      <w:r>
        <w:rPr>
          <w:rFonts w:ascii="Times New Roman" w:hAnsi="Times New Roman" w:cs="Times New Roman"/>
          <w:sz w:val="28"/>
          <w:szCs w:val="28"/>
        </w:rPr>
        <w:t>у сфері захисту прав споживачів.</w:t>
      </w:r>
    </w:p>
    <w:p w:rsidR="00002D18" w:rsidRPr="001D1815" w:rsidRDefault="00002D18" w:rsidP="00B77A49">
      <w:pPr>
        <w:pStyle w:val="a3"/>
        <w:widowControl w:val="0"/>
        <w:numPr>
          <w:ilvl w:val="0"/>
          <w:numId w:val="6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окументи </w:t>
      </w:r>
      <w:r w:rsidRPr="001D1815">
        <w:rPr>
          <w:rFonts w:ascii="Times New Roman" w:hAnsi="Times New Roman" w:cs="Times New Roman"/>
          <w:sz w:val="28"/>
          <w:szCs w:val="28"/>
        </w:rPr>
        <w:t>першочергових актів ЄС «нового» покоління у сфері забезпечення дієвих механізмів захисту прав споживачів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02D18" w:rsidRDefault="00002D18" w:rsidP="00B77A49">
      <w:pPr>
        <w:pStyle w:val="a3"/>
        <w:widowControl w:val="0"/>
        <w:numPr>
          <w:ilvl w:val="0"/>
          <w:numId w:val="6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>
        <w:rPr>
          <w:rFonts w:ascii="Times New Roman" w:hAnsi="Times New Roman" w:cs="Times New Roman"/>
          <w:sz w:val="28"/>
          <w:szCs w:val="28"/>
        </w:rPr>
        <w:t>имоги</w:t>
      </w:r>
      <w:r>
        <w:rPr>
          <w:rFonts w:ascii="Times New Roman" w:hAnsi="Times New Roman" w:cs="Times New Roman"/>
          <w:sz w:val="28"/>
          <w:szCs w:val="28"/>
          <w:lang w:val="uk-UA"/>
        </w:rPr>
        <w:t>, які</w:t>
      </w:r>
      <w:r w:rsidR="00523A1C">
        <w:rPr>
          <w:rFonts w:ascii="Times New Roman" w:hAnsi="Times New Roman" w:cs="Times New Roman"/>
          <w:sz w:val="28"/>
          <w:szCs w:val="28"/>
        </w:rPr>
        <w:t xml:space="preserve"> ставлять</w:t>
      </w:r>
      <w:r w:rsidR="00BC4B6D">
        <w:rPr>
          <w:rFonts w:ascii="Times New Roman" w:hAnsi="Times New Roman" w:cs="Times New Roman"/>
          <w:sz w:val="28"/>
          <w:szCs w:val="28"/>
        </w:rPr>
        <w:t xml:space="preserve"> </w:t>
      </w:r>
      <w:r w:rsidR="00BC4B6D">
        <w:rPr>
          <w:rFonts w:ascii="Times New Roman" w:hAnsi="Times New Roman" w:cs="Times New Roman"/>
          <w:sz w:val="28"/>
          <w:szCs w:val="28"/>
          <w:lang w:val="uk-UA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ЄС щодо мови інформування про якість товарів та послуг.</w:t>
      </w:r>
    </w:p>
    <w:p w:rsidR="00002D18" w:rsidRDefault="00002D18" w:rsidP="00B77A49">
      <w:pPr>
        <w:pStyle w:val="a3"/>
        <w:widowControl w:val="0"/>
        <w:numPr>
          <w:ilvl w:val="0"/>
          <w:numId w:val="6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</w:rPr>
        <w:t>сновні правила та механізми захисту прав споживачів у ЄС.</w:t>
      </w:r>
    </w:p>
    <w:p w:rsidR="00002D18" w:rsidRDefault="00002D18" w:rsidP="00B77A49">
      <w:pPr>
        <w:pStyle w:val="a3"/>
        <w:widowControl w:val="0"/>
        <w:numPr>
          <w:ilvl w:val="0"/>
          <w:numId w:val="6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>
        <w:rPr>
          <w:rFonts w:ascii="Times New Roman" w:hAnsi="Times New Roman" w:cs="Times New Roman"/>
          <w:sz w:val="28"/>
          <w:szCs w:val="28"/>
        </w:rPr>
        <w:t>равові основи для захисту інтересів українських споживачів страхових послуг в Україні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02D18" w:rsidRDefault="00B77A49" w:rsidP="00B77A49">
      <w:pPr>
        <w:pStyle w:val="a3"/>
        <w:widowControl w:val="0"/>
        <w:numPr>
          <w:ilvl w:val="0"/>
          <w:numId w:val="6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Характеристика основних положень</w:t>
      </w:r>
      <w:r w:rsidR="00002D18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002D18">
        <w:rPr>
          <w:rFonts w:ascii="Times New Roman" w:hAnsi="Times New Roman" w:cs="Times New Roman"/>
          <w:sz w:val="28"/>
          <w:szCs w:val="28"/>
        </w:rPr>
        <w:t xml:space="preserve"> України про фінансові послуги.</w:t>
      </w:r>
    </w:p>
    <w:p w:rsidR="00B77A49" w:rsidRDefault="00B77A49" w:rsidP="00B77A49">
      <w:pPr>
        <w:pStyle w:val="a3"/>
        <w:widowControl w:val="0"/>
        <w:numPr>
          <w:ilvl w:val="0"/>
          <w:numId w:val="6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Які органи в Україні здійснюють державне регулювання ринків фінансових послуг? Яким чином здійснюється нагляд </w:t>
      </w:r>
      <w:r w:rsidRPr="00BD1BE0">
        <w:rPr>
          <w:rFonts w:ascii="Times New Roman" w:hAnsi="Times New Roman" w:cs="Times New Roman"/>
          <w:color w:val="000000" w:themeColor="text1"/>
          <w:sz w:val="28"/>
          <w:szCs w:val="28"/>
        </w:rPr>
        <w:t>за додержанням законодавства про захист прав споживачів фінансових послуг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B77A49" w:rsidRDefault="00B77A49" w:rsidP="00B77A49">
      <w:pPr>
        <w:pStyle w:val="a3"/>
        <w:widowControl w:val="0"/>
        <w:numPr>
          <w:ilvl w:val="0"/>
          <w:numId w:val="6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Які функції покладаються на Національний банк України в процесі нагляду за додержанням банками законодавства про захист прав споживачів фінансових послуг?</w:t>
      </w:r>
    </w:p>
    <w:p w:rsidR="00B77A49" w:rsidRDefault="00B77A49" w:rsidP="00B77A49">
      <w:pPr>
        <w:pStyle w:val="a3"/>
        <w:widowControl w:val="0"/>
        <w:numPr>
          <w:ilvl w:val="0"/>
          <w:numId w:val="6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Яким чином інформують споживачів фінансових послуг фінансові установи?</w:t>
      </w:r>
    </w:p>
    <w:p w:rsidR="00B77A49" w:rsidRDefault="00B77A49" w:rsidP="00B77A49">
      <w:pPr>
        <w:pStyle w:val="a3"/>
        <w:widowControl w:val="0"/>
        <w:numPr>
          <w:ilvl w:val="0"/>
          <w:numId w:val="6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Якими документами регулюються позасудові заходи щодо захисту пра</w:t>
      </w:r>
      <w:r w:rsidR="00523A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споживачів фінансових послуг </w:t>
      </w:r>
      <w:r w:rsidR="00523A1C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країнах ЄС?</w:t>
      </w:r>
    </w:p>
    <w:p w:rsidR="000E04CB" w:rsidRDefault="000E04CB" w:rsidP="00B77A4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77A49" w:rsidRPr="005431A0" w:rsidRDefault="00B77A49" w:rsidP="00B77A4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Студенти виступили з короткими доповідями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з 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таких проблемних питань та </w:t>
      </w:r>
      <w:r w:rsidR="00523A1C">
        <w:rPr>
          <w:rFonts w:ascii="Times New Roman" w:hAnsi="Times New Roman" w:cs="Times New Roman"/>
          <w:b/>
          <w:sz w:val="28"/>
          <w:szCs w:val="28"/>
          <w:lang w:val="uk-UA"/>
        </w:rPr>
        <w:t>підготува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ли презентації:</w:t>
      </w:r>
    </w:p>
    <w:p w:rsidR="00002D18" w:rsidRDefault="00386435" w:rsidP="00386435">
      <w:pPr>
        <w:pStyle w:val="a3"/>
        <w:numPr>
          <w:ilvl w:val="0"/>
          <w:numId w:val="8"/>
        </w:numPr>
        <w:ind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Інституційна структура фінансового нагляду</w:t>
      </w:r>
      <w:r w:rsidR="00523A1C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386435" w:rsidRDefault="00386435" w:rsidP="00386435">
      <w:pPr>
        <w:pStyle w:val="a3"/>
        <w:numPr>
          <w:ilvl w:val="0"/>
          <w:numId w:val="8"/>
        </w:numPr>
        <w:ind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Фінансова грамотність та посилення захисту прав споживачів фінансових послуг</w:t>
      </w:r>
      <w:r w:rsidR="00523A1C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386435" w:rsidRDefault="00386435" w:rsidP="00386435">
      <w:pPr>
        <w:pStyle w:val="a3"/>
        <w:numPr>
          <w:ilvl w:val="0"/>
          <w:numId w:val="8"/>
        </w:numPr>
        <w:ind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Принципи захисту пра</w:t>
      </w:r>
      <w:r w:rsidR="00523A1C">
        <w:rPr>
          <w:rFonts w:ascii="Times New Roman" w:hAnsi="Times New Roman" w:cs="Times New Roman"/>
          <w:sz w:val="28"/>
          <w:szCs w:val="28"/>
          <w:lang w:val="uk-UA"/>
        </w:rPr>
        <w:t>в споживачів фінансових послуг 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ЄС</w:t>
      </w:r>
    </w:p>
    <w:p w:rsidR="00067960" w:rsidRPr="00067960" w:rsidRDefault="00386435" w:rsidP="00067960">
      <w:pPr>
        <w:pStyle w:val="a3"/>
        <w:numPr>
          <w:ilvl w:val="0"/>
          <w:numId w:val="8"/>
        </w:numPr>
        <w:ind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Загальні правові питання та характеристика системи захисту пра</w:t>
      </w:r>
      <w:r w:rsidR="00523A1C">
        <w:rPr>
          <w:rFonts w:ascii="Times New Roman" w:hAnsi="Times New Roman" w:cs="Times New Roman"/>
          <w:sz w:val="28"/>
          <w:szCs w:val="28"/>
          <w:lang w:val="uk-UA"/>
        </w:rPr>
        <w:t>в споживачів фінансових послуг 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ЄС</w:t>
      </w:r>
    </w:p>
    <w:p w:rsidR="00484B09" w:rsidRDefault="00850514" w:rsidP="0085051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85051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45082912" wp14:editId="1166EEB2">
            <wp:extent cx="4572638" cy="342947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514" w:rsidRDefault="001341AA" w:rsidP="0085051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1341AA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 wp14:anchorId="32C71E90" wp14:editId="52B3215E">
            <wp:extent cx="4572638" cy="342947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CB8" w:rsidRDefault="007F3CB8" w:rsidP="000B59C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7F3CB8" w:rsidRDefault="007F3CB8" w:rsidP="007F3C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484B09" w:rsidRDefault="00484B09" w:rsidP="000B59C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7F3CB8" w:rsidRDefault="007F3CB8" w:rsidP="000B59C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sectPr w:rsidR="007F3CB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B59C5" w:rsidRPr="00523A1C" w:rsidRDefault="00295DBD" w:rsidP="00523A1C">
      <w:pPr>
        <w:spacing w:after="0" w:line="240" w:lineRule="auto"/>
        <w:ind w:firstLine="709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523A1C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>19</w:t>
      </w:r>
      <w:r w:rsidR="000B59C5" w:rsidRPr="00523A1C">
        <w:rPr>
          <w:rFonts w:ascii="Times New Roman" w:hAnsi="Times New Roman" w:cs="Times New Roman"/>
          <w:b/>
          <w:i/>
          <w:sz w:val="28"/>
          <w:szCs w:val="28"/>
          <w:lang w:val="uk-UA"/>
        </w:rPr>
        <w:t>.0</w:t>
      </w:r>
      <w:r w:rsidRPr="00523A1C">
        <w:rPr>
          <w:rFonts w:ascii="Times New Roman" w:hAnsi="Times New Roman" w:cs="Times New Roman"/>
          <w:b/>
          <w:i/>
          <w:sz w:val="28"/>
          <w:szCs w:val="28"/>
          <w:lang w:val="uk-UA"/>
        </w:rPr>
        <w:t>5</w:t>
      </w:r>
      <w:r w:rsidR="000B59C5" w:rsidRPr="00523A1C">
        <w:rPr>
          <w:rFonts w:ascii="Times New Roman" w:hAnsi="Times New Roman" w:cs="Times New Roman"/>
          <w:b/>
          <w:i/>
          <w:sz w:val="28"/>
          <w:szCs w:val="28"/>
          <w:lang w:val="uk-UA"/>
        </w:rPr>
        <w:t>.202</w:t>
      </w:r>
      <w:r w:rsidRPr="00523A1C">
        <w:rPr>
          <w:rFonts w:ascii="Times New Roman" w:hAnsi="Times New Roman" w:cs="Times New Roman"/>
          <w:b/>
          <w:i/>
          <w:sz w:val="28"/>
          <w:szCs w:val="28"/>
          <w:lang w:val="uk-UA"/>
        </w:rPr>
        <w:t>2</w:t>
      </w:r>
      <w:r w:rsidR="000B59C5" w:rsidRPr="00523A1C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р.</w:t>
      </w:r>
    </w:p>
    <w:p w:rsidR="00386435" w:rsidRDefault="00386435" w:rsidP="0038643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4. </w:t>
      </w:r>
      <w:r w:rsidR="008227E1">
        <w:rPr>
          <w:rFonts w:ascii="Times New Roman" w:hAnsi="Times New Roman" w:cs="Times New Roman"/>
          <w:b/>
          <w:sz w:val="28"/>
          <w:szCs w:val="28"/>
          <w:lang w:val="uk-UA"/>
        </w:rPr>
        <w:t>Форми та методи організації роботи зі скаргам</w:t>
      </w:r>
      <w:r w:rsidR="00523A1C">
        <w:rPr>
          <w:rFonts w:ascii="Times New Roman" w:hAnsi="Times New Roman" w:cs="Times New Roman"/>
          <w:b/>
          <w:sz w:val="28"/>
          <w:szCs w:val="28"/>
          <w:lang w:val="uk-UA"/>
        </w:rPr>
        <w:t>и споживачів фінансових послуг у</w:t>
      </w:r>
      <w:r w:rsidR="008227E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ЄС та Україні</w:t>
      </w:r>
    </w:p>
    <w:p w:rsidR="00297DCB" w:rsidRDefault="00523A1C" w:rsidP="0038643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Студентів ознайомлено</w:t>
      </w:r>
      <w:r w:rsidR="00297DCB" w:rsidRPr="00297DCB">
        <w:rPr>
          <w:rFonts w:ascii="Times New Roman" w:hAnsi="Times New Roman" w:cs="Times New Roman"/>
          <w:sz w:val="28"/>
          <w:szCs w:val="28"/>
          <w:lang w:val="uk-UA"/>
        </w:rPr>
        <w:t xml:space="preserve"> з формами </w:t>
      </w:r>
      <w:r>
        <w:rPr>
          <w:rFonts w:ascii="Times New Roman" w:hAnsi="Times New Roman" w:cs="Times New Roman"/>
          <w:sz w:val="28"/>
          <w:szCs w:val="28"/>
          <w:lang w:val="uk-UA"/>
        </w:rPr>
        <w:t>й</w:t>
      </w:r>
      <w:r w:rsidR="00297DCB" w:rsidRPr="00297DC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97DCB">
        <w:rPr>
          <w:rFonts w:ascii="Times New Roman" w:hAnsi="Times New Roman" w:cs="Times New Roman"/>
          <w:sz w:val="28"/>
          <w:szCs w:val="28"/>
          <w:lang w:val="uk-UA"/>
        </w:rPr>
        <w:t>методами організації процесу роботи зі скаргами як інструментом допомоги конкретному споживачу, напрямами удосконалення процесу розгляду звернень щодо порушення прав споживачів фінансових послуг в Україні з урахуванням досвіду ЄС, методами захисту прав споживачів у сфері електронної комерції: досвід ЄС та українська практика</w:t>
      </w:r>
      <w:r w:rsidR="00297DCB" w:rsidRPr="00297DCB">
        <w:rPr>
          <w:rFonts w:ascii="Times New Roman" w:hAnsi="Times New Roman" w:cs="Times New Roman"/>
          <w:sz w:val="28"/>
          <w:szCs w:val="28"/>
          <w:lang w:val="uk-UA"/>
        </w:rPr>
        <w:t xml:space="preserve">.  </w:t>
      </w:r>
    </w:p>
    <w:p w:rsidR="00295DBD" w:rsidRDefault="00295DBD" w:rsidP="008968D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79A2DEE" wp14:editId="40E0BB35">
            <wp:extent cx="5940425" cy="334137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DBD" w:rsidRDefault="00295DBD" w:rsidP="008968D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6D4A29D8" wp14:editId="51342CAB">
            <wp:extent cx="5940425" cy="334137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DBD" w:rsidRDefault="00295DBD" w:rsidP="00297DC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323506" w:rsidRDefault="00323506" w:rsidP="00297DC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323506" w:rsidRDefault="00323506" w:rsidP="00297DC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297DCB" w:rsidRDefault="00297DCB" w:rsidP="00297DC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23A1C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Практичне заняття 4.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8227E1">
        <w:rPr>
          <w:rFonts w:ascii="Times New Roman" w:hAnsi="Times New Roman" w:cs="Times New Roman"/>
          <w:b/>
          <w:sz w:val="28"/>
          <w:szCs w:val="28"/>
          <w:lang w:val="uk-UA"/>
        </w:rPr>
        <w:t>Форми та методи організації роботи зі скаргам</w:t>
      </w:r>
      <w:r w:rsidR="00523A1C">
        <w:rPr>
          <w:rFonts w:ascii="Times New Roman" w:hAnsi="Times New Roman" w:cs="Times New Roman"/>
          <w:b/>
          <w:sz w:val="28"/>
          <w:szCs w:val="28"/>
          <w:lang w:val="uk-UA"/>
        </w:rPr>
        <w:t>и споживачів фінансових послуг у</w:t>
      </w:r>
      <w:r w:rsidR="008227E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ЄС та Україні</w:t>
      </w:r>
    </w:p>
    <w:p w:rsidR="00297DCB" w:rsidRDefault="00523A1C" w:rsidP="00297DC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Під час</w:t>
      </w:r>
      <w:r w:rsidR="00297DCB"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практичного заняття було обговорено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такі </w:t>
      </w:r>
      <w:r w:rsidR="00297DCB" w:rsidRPr="005431A0">
        <w:rPr>
          <w:rFonts w:ascii="Times New Roman" w:hAnsi="Times New Roman" w:cs="Times New Roman"/>
          <w:b/>
          <w:sz w:val="28"/>
          <w:szCs w:val="28"/>
          <w:lang w:val="uk-UA"/>
        </w:rPr>
        <w:t>питання</w:t>
      </w:r>
      <w:r w:rsidR="00297DCB"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</w:p>
    <w:p w:rsidR="00297DCB" w:rsidRDefault="00297DCB" w:rsidP="00297DCB">
      <w:pPr>
        <w:pStyle w:val="a3"/>
        <w:widowControl w:val="0"/>
        <w:numPr>
          <w:ilvl w:val="0"/>
          <w:numId w:val="10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Які основні органи позасудового ви</w:t>
      </w:r>
      <w:r w:rsidR="00523A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рішення споживчих спорів діють </w:t>
      </w:r>
      <w:r w:rsidR="00523A1C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ЄС? Що належить до основних завдань альтернативного вирішення спорів?</w:t>
      </w:r>
    </w:p>
    <w:p w:rsidR="00297DCB" w:rsidRDefault="00523A1C" w:rsidP="00297DCB">
      <w:pPr>
        <w:pStyle w:val="a3"/>
        <w:widowControl w:val="0"/>
        <w:numPr>
          <w:ilvl w:val="0"/>
          <w:numId w:val="10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С</w:t>
      </w:r>
      <w:r w:rsidR="00297DCB">
        <w:rPr>
          <w:rFonts w:ascii="Times New Roman" w:hAnsi="Times New Roman" w:cs="Times New Roman"/>
          <w:color w:val="000000" w:themeColor="text1"/>
          <w:sz w:val="28"/>
          <w:szCs w:val="28"/>
        </w:rPr>
        <w:t>характеризуйте основні функції європейської платформи д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ля вирішення спорів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режимі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он</w:t>
      </w:r>
      <w:r w:rsidR="00297D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лайн. </w:t>
      </w:r>
    </w:p>
    <w:p w:rsidR="00297DCB" w:rsidRDefault="00297DCB" w:rsidP="00297DCB">
      <w:pPr>
        <w:pStyle w:val="a3"/>
        <w:widowControl w:val="0"/>
        <w:numPr>
          <w:ilvl w:val="0"/>
          <w:numId w:val="10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Яким чином організовано процес консультуванн</w:t>
      </w:r>
      <w:r w:rsidR="00523A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 споживачів фінансових послуг </w:t>
      </w:r>
      <w:r w:rsidR="00523A1C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у</w:t>
      </w:r>
      <w:r w:rsidR="00523A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ЄС </w:t>
      </w:r>
      <w:r w:rsidR="00523A1C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процесі вирішення спорів?</w:t>
      </w:r>
    </w:p>
    <w:p w:rsidR="00297DCB" w:rsidRPr="000B59C5" w:rsidRDefault="00297DCB" w:rsidP="009C34BC">
      <w:pPr>
        <w:pStyle w:val="a3"/>
        <w:widowControl w:val="0"/>
        <w:numPr>
          <w:ilvl w:val="0"/>
          <w:numId w:val="10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B59C5">
        <w:rPr>
          <w:rFonts w:ascii="Times New Roman" w:hAnsi="Times New Roman" w:cs="Times New Roman"/>
          <w:sz w:val="28"/>
          <w:szCs w:val="28"/>
        </w:rPr>
        <w:t>Якою є організація роботи зі скаргами споживачів у страхових компаніях України? Як класифікуються скарги споживачів страхових послуг?</w:t>
      </w:r>
      <w:r w:rsidRPr="000B59C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297DCB" w:rsidRDefault="00297DCB" w:rsidP="00297DCB">
      <w:pPr>
        <w:pStyle w:val="a3"/>
        <w:widowControl w:val="0"/>
        <w:numPr>
          <w:ilvl w:val="0"/>
          <w:numId w:val="10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Які завдання у сфері захисту прав споживачів фінансових послуг та фінансової грамотності в Україні визначено у відповідній Стратегії?</w:t>
      </w:r>
    </w:p>
    <w:p w:rsidR="00297DCB" w:rsidRDefault="00297DCB" w:rsidP="00297DCB">
      <w:pPr>
        <w:pStyle w:val="a3"/>
        <w:widowControl w:val="0"/>
        <w:numPr>
          <w:ilvl w:val="0"/>
          <w:numId w:val="10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Які основні функції покладаються на установу фінансового омбудсмена? Якими принципами має керуватися у своїй діяльності фінансовий омбудсмен? </w:t>
      </w:r>
    </w:p>
    <w:p w:rsidR="00297DCB" w:rsidRDefault="00297DCB" w:rsidP="00297DCB">
      <w:pPr>
        <w:pStyle w:val="a3"/>
        <w:widowControl w:val="0"/>
        <w:numPr>
          <w:ilvl w:val="0"/>
          <w:numId w:val="10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Яким є досвід функціонування інституту фінансового омбудсмена в країнах Європи?</w:t>
      </w:r>
    </w:p>
    <w:p w:rsidR="00297DCB" w:rsidRDefault="00492343" w:rsidP="00297DCB">
      <w:pPr>
        <w:pStyle w:val="a3"/>
        <w:widowControl w:val="0"/>
        <w:numPr>
          <w:ilvl w:val="0"/>
          <w:numId w:val="10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Яким чином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у</w:t>
      </w:r>
      <w:r w:rsidR="00297D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країнах ЄС забезпечується дотримання прав споживачів у сфері електронної комерції?</w:t>
      </w:r>
    </w:p>
    <w:p w:rsidR="00297DCB" w:rsidRDefault="00297DCB" w:rsidP="00297DCB">
      <w:pPr>
        <w:pStyle w:val="a3"/>
        <w:widowControl w:val="0"/>
        <w:numPr>
          <w:ilvl w:val="0"/>
          <w:numId w:val="10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Яким чином передбачено вирішення спорів та відповідальність у сфері електронної комерції в Україні?</w:t>
      </w:r>
    </w:p>
    <w:p w:rsidR="008227E1" w:rsidRDefault="008227E1" w:rsidP="008227E1">
      <w:pPr>
        <w:pStyle w:val="a3"/>
        <w:widowControl w:val="0"/>
        <w:numPr>
          <w:ilvl w:val="0"/>
          <w:numId w:val="10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>Які додаткові стимули для ефектив</w:t>
      </w:r>
      <w:r w:rsidR="004923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ного опрацювання скарг </w:t>
      </w:r>
      <w:r w:rsidR="004923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уможливили</w:t>
      </w:r>
      <w:r w:rsidR="004923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 підвищ</w:t>
      </w:r>
      <w:r w:rsidR="004923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ення</w:t>
      </w:r>
      <w:r w:rsidR="004923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як</w:t>
      </w:r>
      <w:r w:rsidR="004923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ості</w:t>
      </w:r>
      <w:r w:rsidRPr="001F19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фінансових послуг для населення.</w:t>
      </w:r>
    </w:p>
    <w:p w:rsidR="000E04CB" w:rsidRDefault="000E04CB" w:rsidP="0038643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86435" w:rsidRPr="005431A0" w:rsidRDefault="00386435" w:rsidP="0038643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Студенти виступили з короткими доповідями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з 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таких проблемних питань та </w:t>
      </w:r>
      <w:r w:rsidR="00492343">
        <w:rPr>
          <w:rFonts w:ascii="Times New Roman" w:hAnsi="Times New Roman" w:cs="Times New Roman"/>
          <w:b/>
          <w:sz w:val="28"/>
          <w:szCs w:val="28"/>
          <w:lang w:val="uk-UA"/>
        </w:rPr>
        <w:t>підготува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ли презентації:</w:t>
      </w:r>
    </w:p>
    <w:p w:rsidR="00002D18" w:rsidRPr="000B59C5" w:rsidRDefault="00297DCB" w:rsidP="00297DCB">
      <w:pPr>
        <w:pStyle w:val="a3"/>
        <w:widowControl w:val="0"/>
        <w:numPr>
          <w:ilvl w:val="0"/>
          <w:numId w:val="11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97DCB">
        <w:rPr>
          <w:rFonts w:ascii="Times New Roman" w:hAnsi="Times New Roman" w:cs="Times New Roman"/>
          <w:sz w:val="28"/>
          <w:szCs w:val="28"/>
        </w:rPr>
        <w:t>сновн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297DCB">
        <w:rPr>
          <w:rFonts w:ascii="Times New Roman" w:hAnsi="Times New Roman" w:cs="Times New Roman"/>
          <w:sz w:val="28"/>
          <w:szCs w:val="28"/>
        </w:rPr>
        <w:t xml:space="preserve"> підход</w:t>
      </w:r>
      <w:r>
        <w:rPr>
          <w:rFonts w:ascii="Times New Roman" w:hAnsi="Times New Roman" w:cs="Times New Roman"/>
          <w:sz w:val="28"/>
          <w:szCs w:val="28"/>
          <w:lang w:val="uk-UA"/>
        </w:rPr>
        <w:t>и</w:t>
      </w:r>
      <w:r w:rsidRPr="00297DCB">
        <w:rPr>
          <w:rFonts w:ascii="Times New Roman" w:hAnsi="Times New Roman" w:cs="Times New Roman"/>
          <w:sz w:val="28"/>
          <w:szCs w:val="28"/>
        </w:rPr>
        <w:t xml:space="preserve"> до формалізації процесу роботи зі скаргами в стра</w:t>
      </w:r>
      <w:r>
        <w:rPr>
          <w:rFonts w:ascii="Times New Roman" w:hAnsi="Times New Roman" w:cs="Times New Roman"/>
          <w:sz w:val="28"/>
          <w:szCs w:val="28"/>
        </w:rPr>
        <w:t>хових компаніях України</w:t>
      </w:r>
      <w:r w:rsidRPr="00297DCB">
        <w:rPr>
          <w:rFonts w:ascii="Times New Roman" w:hAnsi="Times New Roman" w:cs="Times New Roman"/>
          <w:sz w:val="28"/>
          <w:szCs w:val="28"/>
        </w:rPr>
        <w:t>.</w:t>
      </w:r>
    </w:p>
    <w:p w:rsidR="000B59C5" w:rsidRPr="00297DCB" w:rsidRDefault="000B59C5" w:rsidP="000B59C5">
      <w:pPr>
        <w:pStyle w:val="a3"/>
        <w:widowControl w:val="0"/>
        <w:numPr>
          <w:ilvl w:val="0"/>
          <w:numId w:val="11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Модель б</w:t>
      </w:r>
      <w:r w:rsidRPr="00297DCB">
        <w:rPr>
          <w:rFonts w:ascii="Times New Roman" w:hAnsi="Times New Roman" w:cs="Times New Roman"/>
          <w:sz w:val="28"/>
          <w:szCs w:val="28"/>
        </w:rPr>
        <w:t>ізнес-процес</w:t>
      </w:r>
      <w:r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297DCB">
        <w:rPr>
          <w:rFonts w:ascii="Times New Roman" w:hAnsi="Times New Roman" w:cs="Times New Roman"/>
          <w:sz w:val="28"/>
          <w:szCs w:val="28"/>
        </w:rPr>
        <w:t xml:space="preserve"> роботи зі скаргами в українських страхових компаніях.</w:t>
      </w:r>
    </w:p>
    <w:p w:rsidR="000B59C5" w:rsidRDefault="000B59C5" w:rsidP="00362C28">
      <w:pPr>
        <w:pStyle w:val="a3"/>
        <w:widowControl w:val="0"/>
        <w:numPr>
          <w:ilvl w:val="0"/>
          <w:numId w:val="11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B59C5">
        <w:rPr>
          <w:rFonts w:ascii="Times New Roman" w:hAnsi="Times New Roman" w:cs="Times New Roman"/>
          <w:sz w:val="28"/>
          <w:szCs w:val="28"/>
          <w:lang w:val="uk-UA"/>
        </w:rPr>
        <w:t xml:space="preserve">Напрями удосконалення </w:t>
      </w:r>
      <w:r w:rsidR="00297DCB" w:rsidRPr="000B59C5">
        <w:rPr>
          <w:rFonts w:ascii="Times New Roman" w:hAnsi="Times New Roman" w:cs="Times New Roman"/>
          <w:sz w:val="28"/>
          <w:szCs w:val="28"/>
        </w:rPr>
        <w:t xml:space="preserve">процедур урегулювання скарг споживачів </w:t>
      </w:r>
      <w:r w:rsidRPr="000B59C5">
        <w:rPr>
          <w:rFonts w:ascii="Times New Roman" w:hAnsi="Times New Roman" w:cs="Times New Roman"/>
          <w:sz w:val="28"/>
          <w:szCs w:val="28"/>
          <w:lang w:val="uk-UA"/>
        </w:rPr>
        <w:t xml:space="preserve">фінансових послуг у сфері страхування </w:t>
      </w:r>
      <w:r w:rsidR="00297DCB" w:rsidRPr="000B59C5">
        <w:rPr>
          <w:rFonts w:ascii="Times New Roman" w:hAnsi="Times New Roman" w:cs="Times New Roman"/>
          <w:sz w:val="28"/>
          <w:szCs w:val="28"/>
        </w:rPr>
        <w:t xml:space="preserve">та </w:t>
      </w:r>
      <w:r w:rsidRPr="000B59C5">
        <w:rPr>
          <w:rFonts w:ascii="Times New Roman" w:hAnsi="Times New Roman" w:cs="Times New Roman"/>
          <w:sz w:val="28"/>
          <w:szCs w:val="28"/>
        </w:rPr>
        <w:t>вирішення спорів зі споживачами</w:t>
      </w:r>
      <w:r w:rsidRPr="000B59C5">
        <w:rPr>
          <w:rFonts w:ascii="Times New Roman" w:hAnsi="Times New Roman" w:cs="Times New Roman"/>
          <w:sz w:val="28"/>
          <w:szCs w:val="28"/>
          <w:lang w:val="uk-UA"/>
        </w:rPr>
        <w:t xml:space="preserve"> в страхових компаніях України.</w:t>
      </w:r>
    </w:p>
    <w:p w:rsidR="000B59C5" w:rsidRDefault="000B59C5" w:rsidP="000B59C5">
      <w:pPr>
        <w:pStyle w:val="a3"/>
        <w:widowControl w:val="0"/>
        <w:numPr>
          <w:ilvl w:val="0"/>
          <w:numId w:val="11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Українська та Європейська практика захисту прав споживачів фінансових послуг у сфері електронної комерції</w:t>
      </w:r>
    </w:p>
    <w:p w:rsidR="000B59C5" w:rsidRDefault="008227E1" w:rsidP="000B59C5">
      <w:pPr>
        <w:widowControl w:val="0"/>
        <w:numPr>
          <w:ilvl w:val="0"/>
          <w:numId w:val="11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</w:t>
      </w:r>
      <w:r w:rsidR="000B59C5" w:rsidRPr="000B59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ращ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="000B59C5" w:rsidRPr="000B59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практик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и</w:t>
      </w:r>
      <w:r w:rsidR="000B59C5" w:rsidRPr="000B59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роботи зі скаргами в страхових компаніях України та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ЄС</w:t>
      </w:r>
      <w:r w:rsidR="000B59C5" w:rsidRPr="000B59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</w:p>
    <w:p w:rsidR="007F3CB8" w:rsidRPr="000B59C5" w:rsidRDefault="00323506" w:rsidP="007F3CB8">
      <w:pPr>
        <w:widowControl w:val="0"/>
        <w:spacing w:after="0" w:line="240" w:lineRule="auto"/>
        <w:ind w:right="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323506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660E8214" wp14:editId="7E910C4E">
            <wp:extent cx="5940425" cy="334137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CB8" w:rsidRDefault="007F3CB8" w:rsidP="00323506">
      <w:pPr>
        <w:pStyle w:val="a3"/>
        <w:widowControl w:val="0"/>
        <w:spacing w:after="0" w:line="240" w:lineRule="auto"/>
        <w:ind w:left="0"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23506" w:rsidRDefault="00323506" w:rsidP="00323506">
      <w:pPr>
        <w:pStyle w:val="a3"/>
        <w:widowControl w:val="0"/>
        <w:spacing w:after="0" w:line="240" w:lineRule="auto"/>
        <w:ind w:left="0"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23506" w:rsidRDefault="00323506" w:rsidP="00323506">
      <w:pPr>
        <w:pStyle w:val="a3"/>
        <w:widowControl w:val="0"/>
        <w:spacing w:after="0" w:line="240" w:lineRule="auto"/>
        <w:ind w:left="0" w:right="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  <w:sectPr w:rsidR="0032350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32350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37B03AB" wp14:editId="2283BDB9">
            <wp:extent cx="5940425" cy="334137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C5" w:rsidRPr="00492343" w:rsidRDefault="0011580C" w:rsidP="00492343">
      <w:pPr>
        <w:pStyle w:val="a3"/>
        <w:widowControl w:val="0"/>
        <w:spacing w:after="0" w:line="240" w:lineRule="auto"/>
        <w:ind w:left="284" w:right="20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492343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>20</w:t>
      </w:r>
      <w:r w:rsidR="000B59C5" w:rsidRPr="00492343">
        <w:rPr>
          <w:rFonts w:ascii="Times New Roman" w:hAnsi="Times New Roman" w:cs="Times New Roman"/>
          <w:b/>
          <w:i/>
          <w:sz w:val="28"/>
          <w:szCs w:val="28"/>
          <w:lang w:val="uk-UA"/>
        </w:rPr>
        <w:t>.</w:t>
      </w:r>
      <w:r w:rsidRPr="00492343">
        <w:rPr>
          <w:rFonts w:ascii="Times New Roman" w:hAnsi="Times New Roman" w:cs="Times New Roman"/>
          <w:b/>
          <w:i/>
          <w:sz w:val="28"/>
          <w:szCs w:val="28"/>
          <w:lang w:val="uk-UA"/>
        </w:rPr>
        <w:t>05</w:t>
      </w:r>
      <w:r w:rsidR="000B59C5" w:rsidRPr="00492343">
        <w:rPr>
          <w:rFonts w:ascii="Times New Roman" w:hAnsi="Times New Roman" w:cs="Times New Roman"/>
          <w:b/>
          <w:i/>
          <w:sz w:val="28"/>
          <w:szCs w:val="28"/>
          <w:lang w:val="uk-UA"/>
        </w:rPr>
        <w:t>.202</w:t>
      </w:r>
      <w:r w:rsidRPr="00492343">
        <w:rPr>
          <w:rFonts w:ascii="Times New Roman" w:hAnsi="Times New Roman" w:cs="Times New Roman"/>
          <w:b/>
          <w:i/>
          <w:sz w:val="28"/>
          <w:szCs w:val="28"/>
          <w:lang w:val="uk-UA"/>
        </w:rPr>
        <w:t>2</w:t>
      </w:r>
      <w:r w:rsidR="000B59C5" w:rsidRPr="00492343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р.</w:t>
      </w:r>
    </w:p>
    <w:p w:rsidR="000B59C5" w:rsidRDefault="000B59C5" w:rsidP="000B59C5">
      <w:pPr>
        <w:pStyle w:val="a3"/>
        <w:widowControl w:val="0"/>
        <w:spacing w:after="0" w:line="240" w:lineRule="auto"/>
        <w:ind w:left="0" w:right="20"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Лекційне заняття 5. Банківське рег</w:t>
      </w:r>
      <w:r w:rsidR="00492343">
        <w:rPr>
          <w:rFonts w:ascii="Times New Roman" w:hAnsi="Times New Roman" w:cs="Times New Roman"/>
          <w:b/>
          <w:sz w:val="28"/>
          <w:szCs w:val="28"/>
          <w:lang w:val="uk-UA"/>
        </w:rPr>
        <w:t>улювання та банківський нагляд у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контексті захисту прав споживачів фінансових послуг</w:t>
      </w:r>
    </w:p>
    <w:p w:rsidR="000B59C5" w:rsidRDefault="00492343" w:rsidP="000B59C5">
      <w:pPr>
        <w:pStyle w:val="a3"/>
        <w:widowControl w:val="0"/>
        <w:spacing w:after="0" w:line="240" w:lineRule="auto"/>
        <w:ind w:left="0" w:right="2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Студентів ознайомлено</w:t>
      </w:r>
      <w:r w:rsidR="000B59C5" w:rsidRPr="000B59C5">
        <w:rPr>
          <w:rFonts w:ascii="Times New Roman" w:hAnsi="Times New Roman" w:cs="Times New Roman"/>
          <w:sz w:val="28"/>
          <w:szCs w:val="28"/>
          <w:lang w:val="uk-UA"/>
        </w:rPr>
        <w:t xml:space="preserve"> з </w:t>
      </w:r>
      <w:r w:rsidR="000B59C5">
        <w:rPr>
          <w:rFonts w:ascii="Times New Roman" w:hAnsi="Times New Roman" w:cs="Times New Roman"/>
          <w:sz w:val="28"/>
          <w:szCs w:val="28"/>
          <w:lang w:val="uk-UA"/>
        </w:rPr>
        <w:t>поняттями</w:t>
      </w:r>
      <w:r w:rsidR="0053666F">
        <w:rPr>
          <w:rFonts w:ascii="Times New Roman" w:hAnsi="Times New Roman" w:cs="Times New Roman"/>
          <w:sz w:val="28"/>
          <w:szCs w:val="28"/>
          <w:lang w:val="uk-UA"/>
        </w:rPr>
        <w:t>, формами</w:t>
      </w:r>
      <w:r w:rsidR="000B59C5">
        <w:rPr>
          <w:rFonts w:ascii="Times New Roman" w:hAnsi="Times New Roman" w:cs="Times New Roman"/>
          <w:sz w:val="28"/>
          <w:szCs w:val="28"/>
          <w:lang w:val="uk-UA"/>
        </w:rPr>
        <w:t xml:space="preserve"> і особливостями бан</w:t>
      </w:r>
      <w:r w:rsidR="0053666F">
        <w:rPr>
          <w:rFonts w:ascii="Times New Roman" w:hAnsi="Times New Roman" w:cs="Times New Roman"/>
          <w:sz w:val="28"/>
          <w:szCs w:val="28"/>
          <w:lang w:val="uk-UA"/>
        </w:rPr>
        <w:t>ківського нагляду і регулювання; досвідом банківського регулювання і банківського нагляду в Україні, правовими основами та напрямами діяльності банків в Україні; практикою організації банківського нагляду в країнах ЄС; основними принципами банківського нагляду, визначеними Базельським комітетом.</w:t>
      </w:r>
    </w:p>
    <w:p w:rsidR="0011580C" w:rsidRDefault="0011580C" w:rsidP="000B59C5">
      <w:pPr>
        <w:pStyle w:val="a3"/>
        <w:widowControl w:val="0"/>
        <w:spacing w:after="0" w:line="240" w:lineRule="auto"/>
        <w:ind w:left="0" w:right="2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1580C" w:rsidRDefault="0011580C" w:rsidP="0011580C">
      <w:pPr>
        <w:pStyle w:val="a3"/>
        <w:widowControl w:val="0"/>
        <w:spacing w:after="0" w:line="240" w:lineRule="auto"/>
        <w:ind w:left="0"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14783931" wp14:editId="6336B76F">
            <wp:extent cx="5940425" cy="334137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80C" w:rsidRDefault="0011580C" w:rsidP="0053666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  <w:sectPr w:rsidR="0011580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3666F" w:rsidRDefault="0053666F" w:rsidP="0053666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9234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Практичне заняття 5.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Банківське рег</w:t>
      </w:r>
      <w:r w:rsidR="00492343">
        <w:rPr>
          <w:rFonts w:ascii="Times New Roman" w:hAnsi="Times New Roman" w:cs="Times New Roman"/>
          <w:b/>
          <w:sz w:val="28"/>
          <w:szCs w:val="28"/>
          <w:lang w:val="uk-UA"/>
        </w:rPr>
        <w:t>улювання та банківський нагляд у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контексті захисту прав споживачів фінансових послуг</w:t>
      </w:r>
    </w:p>
    <w:p w:rsidR="0053666F" w:rsidRDefault="00492343" w:rsidP="0053666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Під час</w:t>
      </w:r>
      <w:r w:rsidR="0053666F"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практичного заняття було обговорено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такі </w:t>
      </w:r>
      <w:r w:rsidR="0053666F" w:rsidRPr="005431A0">
        <w:rPr>
          <w:rFonts w:ascii="Times New Roman" w:hAnsi="Times New Roman" w:cs="Times New Roman"/>
          <w:b/>
          <w:sz w:val="28"/>
          <w:szCs w:val="28"/>
          <w:lang w:val="uk-UA"/>
        </w:rPr>
        <w:t>питання</w:t>
      </w:r>
      <w:r w:rsidR="0053666F"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</w:p>
    <w:p w:rsidR="0053666F" w:rsidRPr="0053666F" w:rsidRDefault="0053666F" w:rsidP="00D12B3D">
      <w:pPr>
        <w:pStyle w:val="a3"/>
        <w:widowControl w:val="0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>Обґрунтуйте необхідність банківського регулювання та банківського нагляду.</w:t>
      </w:r>
      <w:r w:rsidRPr="0053666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>Да</w:t>
      </w:r>
      <w:r w:rsidR="004923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йте характеристику ролі банків </w:t>
      </w:r>
      <w:r w:rsidR="004923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у</w:t>
      </w:r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реальній економіці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</w:p>
    <w:p w:rsidR="0053666F" w:rsidRDefault="0053666F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Яку функцію виконують наглядові органи за сферою банківської діяльності?</w:t>
      </w:r>
    </w:p>
    <w:p w:rsidR="0053666F" w:rsidRDefault="0053666F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Якими документами регулюється в Україні сфера банківського регулювання і банківського нагляду? Які органи в Україні здійснюють банківський нагляд?</w:t>
      </w:r>
    </w:p>
    <w:p w:rsidR="0053666F" w:rsidRDefault="00492343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С</w:t>
      </w:r>
      <w:r w:rsidR="0053666F">
        <w:rPr>
          <w:rFonts w:ascii="Times New Roman" w:hAnsi="Times New Roman" w:cs="Times New Roman"/>
          <w:color w:val="000000" w:themeColor="text1"/>
          <w:sz w:val="28"/>
          <w:szCs w:val="28"/>
        </w:rPr>
        <w:t>характеризуйте основні форми регул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ювання банківської діяльності.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У </w:t>
      </w:r>
      <w:r w:rsidR="0053666F">
        <w:rPr>
          <w:rFonts w:ascii="Times New Roman" w:hAnsi="Times New Roman" w:cs="Times New Roman"/>
          <w:color w:val="000000" w:themeColor="text1"/>
          <w:sz w:val="28"/>
          <w:szCs w:val="28"/>
        </w:rPr>
        <w:t>чом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 різниця між адміністративним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та</w:t>
      </w:r>
      <w:r w:rsidR="005366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індикативним банківським регулюванням?</w:t>
      </w:r>
    </w:p>
    <w:p w:rsidR="0053666F" w:rsidRDefault="0053666F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Як здійснює нагляд за банківською діяльністю Національний банк України?</w:t>
      </w:r>
    </w:p>
    <w:p w:rsidR="0053666F" w:rsidRDefault="0053666F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Що ро</w:t>
      </w:r>
      <w:r w:rsidR="00492343">
        <w:rPr>
          <w:rFonts w:ascii="Times New Roman" w:hAnsi="Times New Roman" w:cs="Times New Roman"/>
          <w:color w:val="000000" w:themeColor="text1"/>
          <w:sz w:val="28"/>
          <w:szCs w:val="28"/>
        </w:rPr>
        <w:t>зуміється під ризик-орієнтовани</w:t>
      </w:r>
      <w:r w:rsidR="004923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м</w:t>
      </w:r>
      <w:r w:rsidR="004923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підходом </w:t>
      </w:r>
      <w:r w:rsidR="004923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здійсненні банківського нагляду?</w:t>
      </w:r>
    </w:p>
    <w:p w:rsidR="0053666F" w:rsidRDefault="0053666F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Які функції покладаються на департамент банківського нагляду НБУ?</w:t>
      </w:r>
    </w:p>
    <w:p w:rsidR="0053666F" w:rsidRDefault="0053666F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Які функції покладаються на органи регулювання та нагляду?</w:t>
      </w:r>
    </w:p>
    <w:p w:rsidR="0053666F" w:rsidRDefault="00492343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У</w:t>
      </w:r>
      <w:r w:rsidR="005366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чому полягає контроль над банківською сферою?</w:t>
      </w:r>
    </w:p>
    <w:p w:rsidR="0053666F" w:rsidRDefault="0053666F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Поясніть необхідність банківського нагляду на міжнародному рівні.</w:t>
      </w:r>
    </w:p>
    <w:p w:rsidR="0053666F" w:rsidRDefault="00492343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Чим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з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умовлена необхідність розроб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лення</w:t>
      </w:r>
      <w:r w:rsidR="005366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основоположних принципів ефективного банківського нагляду?</w:t>
      </w:r>
    </w:p>
    <w:p w:rsidR="0053666F" w:rsidRDefault="0053666F" w:rsidP="0053666F">
      <w:pPr>
        <w:pStyle w:val="a3"/>
        <w:widowControl w:val="0"/>
        <w:numPr>
          <w:ilvl w:val="0"/>
          <w:numId w:val="13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Які функції і завдання виконує Базельський комітет?</w:t>
      </w:r>
    </w:p>
    <w:p w:rsidR="0053666F" w:rsidRPr="008227E1" w:rsidRDefault="0053666F" w:rsidP="00640A98">
      <w:pPr>
        <w:pStyle w:val="a3"/>
        <w:widowControl w:val="0"/>
        <w:numPr>
          <w:ilvl w:val="0"/>
          <w:numId w:val="13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>Сфера застосування базельських основоположних принципів на момент їх прийняття.</w:t>
      </w:r>
      <w:r w:rsidR="008227E1" w:rsidRPr="008227E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8227E1">
        <w:rPr>
          <w:rFonts w:ascii="Times New Roman" w:hAnsi="Times New Roman" w:cs="Times New Roman"/>
          <w:color w:val="000000" w:themeColor="text1"/>
          <w:sz w:val="28"/>
          <w:szCs w:val="28"/>
        </w:rPr>
        <w:t>Які групи основоположних принципів передбачено в новій їх редакції?</w:t>
      </w:r>
    </w:p>
    <w:p w:rsidR="000E04CB" w:rsidRDefault="000E04CB" w:rsidP="0053666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3666F" w:rsidRPr="005431A0" w:rsidRDefault="0053666F" w:rsidP="0053666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Студенти виступили з короткими доповідями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з 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так</w:t>
      </w:r>
      <w:r w:rsidR="00492343">
        <w:rPr>
          <w:rFonts w:ascii="Times New Roman" w:hAnsi="Times New Roman" w:cs="Times New Roman"/>
          <w:b/>
          <w:sz w:val="28"/>
          <w:szCs w:val="28"/>
          <w:lang w:val="uk-UA"/>
        </w:rPr>
        <w:t>их проблемних питань та підготува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ли презентації:</w:t>
      </w:r>
    </w:p>
    <w:p w:rsidR="0053666F" w:rsidRPr="0053666F" w:rsidRDefault="008227E1" w:rsidP="0053666F">
      <w:pPr>
        <w:widowControl w:val="0"/>
        <w:numPr>
          <w:ilvl w:val="0"/>
          <w:numId w:val="15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="00492343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нлайн-</w:t>
      </w:r>
      <w:r w:rsidR="0053666F" w:rsidRPr="0053666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кредитування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та основні</w:t>
      </w:r>
      <w:r w:rsidR="0053666F" w:rsidRPr="0053666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проблеми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, які</w:t>
      </w:r>
      <w:r w:rsidR="0053666F" w:rsidRPr="0053666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можуть в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иникати в його процесі.</w:t>
      </w:r>
    </w:p>
    <w:p w:rsidR="0053666F" w:rsidRDefault="008227E1" w:rsidP="008227E1">
      <w:pPr>
        <w:widowControl w:val="0"/>
        <w:numPr>
          <w:ilvl w:val="0"/>
          <w:numId w:val="15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У</w:t>
      </w:r>
      <w:r w:rsidR="0053666F" w:rsidRPr="0053666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мови о</w:t>
      </w:r>
      <w:r w:rsidR="00492343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нлайн-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кредитування та випадки шахрайства </w:t>
      </w:r>
      <w:r w:rsidR="00492343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при отриманні онлайн-</w:t>
      </w:r>
      <w:r w:rsidR="0053666F" w:rsidRPr="0053666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кредитів? </w:t>
      </w:r>
    </w:p>
    <w:p w:rsidR="0053666F" w:rsidRPr="0053666F" w:rsidRDefault="0053666F" w:rsidP="00543D27">
      <w:pPr>
        <w:pStyle w:val="a3"/>
        <w:widowControl w:val="0"/>
        <w:numPr>
          <w:ilvl w:val="0"/>
          <w:numId w:val="15"/>
        </w:numPr>
        <w:spacing w:after="0" w:line="240" w:lineRule="auto"/>
        <w:ind w:right="2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53666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М</w:t>
      </w:r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>оделі н</w:t>
      </w:r>
      <w:r w:rsidR="004923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агляду за банківським сектором </w:t>
      </w:r>
      <w:r w:rsidR="004923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у</w:t>
      </w:r>
      <w:r w:rsidRPr="005366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країнах ЄС.</w:t>
      </w:r>
    </w:p>
    <w:p w:rsidR="008227E1" w:rsidRDefault="008227E1" w:rsidP="0053666F">
      <w:pPr>
        <w:widowControl w:val="0"/>
        <w:spacing w:after="0" w:line="240" w:lineRule="auto"/>
        <w:ind w:right="2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</w:p>
    <w:p w:rsidR="007F3CB8" w:rsidRDefault="0011580C" w:rsidP="0053666F">
      <w:pPr>
        <w:widowControl w:val="0"/>
        <w:spacing w:after="0" w:line="240" w:lineRule="auto"/>
        <w:ind w:right="2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11580C">
        <w:rPr>
          <w:rFonts w:ascii="Times New Roman" w:eastAsia="Courier New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6DA0941E" wp14:editId="3C92ACEF">
            <wp:extent cx="5940425" cy="334137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CB8" w:rsidRDefault="007F3CB8" w:rsidP="0053666F">
      <w:pPr>
        <w:widowControl w:val="0"/>
        <w:spacing w:after="0" w:line="240" w:lineRule="auto"/>
        <w:ind w:right="2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</w:p>
    <w:p w:rsidR="0011580C" w:rsidRDefault="0011580C" w:rsidP="0053666F">
      <w:pPr>
        <w:widowControl w:val="0"/>
        <w:spacing w:after="0" w:line="240" w:lineRule="auto"/>
        <w:ind w:right="2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</w:p>
    <w:p w:rsidR="0011580C" w:rsidRDefault="0011580C" w:rsidP="0053666F">
      <w:pPr>
        <w:widowControl w:val="0"/>
        <w:spacing w:after="0" w:line="240" w:lineRule="auto"/>
        <w:ind w:right="20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sectPr w:rsidR="0011580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1580C">
        <w:rPr>
          <w:rFonts w:ascii="Times New Roman" w:eastAsia="Courier New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602C8D9" wp14:editId="46E6EFF7">
            <wp:extent cx="5940425" cy="334137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66F" w:rsidRPr="00492343" w:rsidRDefault="00905C70" w:rsidP="00492343">
      <w:pPr>
        <w:widowControl w:val="0"/>
        <w:spacing w:after="0" w:line="240" w:lineRule="auto"/>
        <w:ind w:right="20"/>
        <w:rPr>
          <w:rFonts w:ascii="Times New Roman" w:eastAsia="Courier New" w:hAnsi="Times New Roman" w:cs="Times New Roman"/>
          <w:b/>
          <w:i/>
          <w:color w:val="000000"/>
          <w:sz w:val="28"/>
          <w:szCs w:val="28"/>
          <w:lang w:val="uk-UA" w:eastAsia="uk-UA"/>
        </w:rPr>
      </w:pPr>
      <w:r w:rsidRPr="00492343">
        <w:rPr>
          <w:rFonts w:ascii="Times New Roman" w:eastAsia="Courier New" w:hAnsi="Times New Roman" w:cs="Times New Roman"/>
          <w:b/>
          <w:i/>
          <w:color w:val="000000"/>
          <w:sz w:val="28"/>
          <w:szCs w:val="28"/>
          <w:lang w:val="uk-UA" w:eastAsia="uk-UA"/>
        </w:rPr>
        <w:lastRenderedPageBreak/>
        <w:t>24</w:t>
      </w:r>
      <w:r w:rsidR="0053666F" w:rsidRPr="00492343">
        <w:rPr>
          <w:rFonts w:ascii="Times New Roman" w:eastAsia="Courier New" w:hAnsi="Times New Roman" w:cs="Times New Roman"/>
          <w:b/>
          <w:i/>
          <w:color w:val="000000"/>
          <w:sz w:val="28"/>
          <w:szCs w:val="28"/>
          <w:lang w:val="uk-UA" w:eastAsia="uk-UA"/>
        </w:rPr>
        <w:t>.0</w:t>
      </w:r>
      <w:r w:rsidRPr="00492343">
        <w:rPr>
          <w:rFonts w:ascii="Times New Roman" w:eastAsia="Courier New" w:hAnsi="Times New Roman" w:cs="Times New Roman"/>
          <w:b/>
          <w:i/>
          <w:color w:val="000000"/>
          <w:sz w:val="28"/>
          <w:szCs w:val="28"/>
          <w:lang w:val="uk-UA" w:eastAsia="uk-UA"/>
        </w:rPr>
        <w:t>5</w:t>
      </w:r>
      <w:r w:rsidR="0053666F" w:rsidRPr="00492343">
        <w:rPr>
          <w:rFonts w:ascii="Times New Roman" w:eastAsia="Courier New" w:hAnsi="Times New Roman" w:cs="Times New Roman"/>
          <w:b/>
          <w:i/>
          <w:color w:val="000000"/>
          <w:sz w:val="28"/>
          <w:szCs w:val="28"/>
          <w:lang w:val="uk-UA" w:eastAsia="uk-UA"/>
        </w:rPr>
        <w:t>.202</w:t>
      </w:r>
      <w:r w:rsidRPr="00492343">
        <w:rPr>
          <w:rFonts w:ascii="Times New Roman" w:eastAsia="Courier New" w:hAnsi="Times New Roman" w:cs="Times New Roman"/>
          <w:b/>
          <w:i/>
          <w:color w:val="000000"/>
          <w:sz w:val="28"/>
          <w:szCs w:val="28"/>
          <w:lang w:val="uk-UA" w:eastAsia="uk-UA"/>
        </w:rPr>
        <w:t>2</w:t>
      </w:r>
      <w:r w:rsidR="0053666F" w:rsidRPr="00492343">
        <w:rPr>
          <w:rFonts w:ascii="Times New Roman" w:eastAsia="Courier New" w:hAnsi="Times New Roman" w:cs="Times New Roman"/>
          <w:b/>
          <w:i/>
          <w:color w:val="000000"/>
          <w:sz w:val="28"/>
          <w:szCs w:val="28"/>
          <w:lang w:val="uk-UA" w:eastAsia="uk-UA"/>
        </w:rPr>
        <w:t xml:space="preserve"> р. </w:t>
      </w:r>
    </w:p>
    <w:p w:rsidR="0053666F" w:rsidRPr="0053666F" w:rsidRDefault="0053666F" w:rsidP="00B4645D">
      <w:pPr>
        <w:pStyle w:val="a3"/>
        <w:widowControl w:val="0"/>
        <w:spacing w:after="0" w:line="240" w:lineRule="auto"/>
        <w:ind w:left="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Лекційне заняття 6.</w:t>
      </w:r>
      <w:r w:rsidR="00B4645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Захист прав споживачів небанківських фінансових послуг</w:t>
      </w:r>
    </w:p>
    <w:p w:rsidR="0053666F" w:rsidRDefault="00492343" w:rsidP="000B59C5">
      <w:pPr>
        <w:pStyle w:val="a3"/>
        <w:widowControl w:val="0"/>
        <w:spacing w:after="0" w:line="240" w:lineRule="auto"/>
        <w:ind w:left="0" w:right="2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Студентів ознайомлено</w:t>
      </w:r>
      <w:r w:rsidR="00B4645D" w:rsidRPr="00B4645D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="00B4645D">
        <w:rPr>
          <w:rFonts w:ascii="Times New Roman" w:hAnsi="Times New Roman" w:cs="Times New Roman"/>
          <w:sz w:val="28"/>
          <w:szCs w:val="28"/>
          <w:lang w:val="uk-UA"/>
        </w:rPr>
        <w:t xml:space="preserve"> особливостями сегментації небанківських фінансових установ у новій системі регулювання та нагляду; гнучким підходом до ліцензування діяльності небанківських фінансових установ.</w:t>
      </w:r>
    </w:p>
    <w:p w:rsidR="00905C70" w:rsidRDefault="00905C70" w:rsidP="000B59C5">
      <w:pPr>
        <w:pStyle w:val="a3"/>
        <w:widowControl w:val="0"/>
        <w:spacing w:after="0" w:line="240" w:lineRule="auto"/>
        <w:ind w:left="0" w:right="2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05C70" w:rsidRDefault="00905C70" w:rsidP="00905C70">
      <w:pPr>
        <w:pStyle w:val="a3"/>
        <w:widowControl w:val="0"/>
        <w:spacing w:after="0" w:line="240" w:lineRule="auto"/>
        <w:ind w:left="0"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64C56E7B" wp14:editId="052C4066">
            <wp:extent cx="5940425" cy="334137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C70" w:rsidRDefault="00905C70" w:rsidP="00905C70">
      <w:pPr>
        <w:pStyle w:val="a3"/>
        <w:widowControl w:val="0"/>
        <w:spacing w:after="0" w:line="240" w:lineRule="auto"/>
        <w:ind w:left="0"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05C70" w:rsidRDefault="00905C70" w:rsidP="00905C70">
      <w:pPr>
        <w:pStyle w:val="a3"/>
        <w:widowControl w:val="0"/>
        <w:spacing w:after="0" w:line="240" w:lineRule="auto"/>
        <w:ind w:left="0"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3C8F94A" wp14:editId="70104C52">
            <wp:extent cx="5940425" cy="334137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C70" w:rsidRDefault="00905C70" w:rsidP="00B4645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905C70" w:rsidRDefault="00905C70" w:rsidP="00B4645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905C70" w:rsidRDefault="00905C70" w:rsidP="00B4645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B4645D" w:rsidRDefault="00B4645D" w:rsidP="00B4645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9234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 xml:space="preserve">Практичне заняття </w:t>
      </w:r>
      <w:r w:rsidR="00905C70" w:rsidRPr="00492343">
        <w:rPr>
          <w:rFonts w:ascii="Times New Roman" w:hAnsi="Times New Roman" w:cs="Times New Roman"/>
          <w:b/>
          <w:sz w:val="28"/>
          <w:szCs w:val="28"/>
          <w:lang w:val="uk-UA"/>
        </w:rPr>
        <w:t>6</w:t>
      </w:r>
      <w:r w:rsidRPr="00492343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Захист прав споживачів небанківських фінансових послуг</w:t>
      </w:r>
    </w:p>
    <w:p w:rsidR="00B4645D" w:rsidRDefault="00492343" w:rsidP="00B4645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Під час</w:t>
      </w:r>
      <w:r w:rsidR="00B4645D"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практичного заняття було обговорено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такі </w:t>
      </w:r>
      <w:r w:rsidR="00B4645D" w:rsidRPr="005431A0">
        <w:rPr>
          <w:rFonts w:ascii="Times New Roman" w:hAnsi="Times New Roman" w:cs="Times New Roman"/>
          <w:b/>
          <w:sz w:val="28"/>
          <w:szCs w:val="28"/>
          <w:lang w:val="uk-UA"/>
        </w:rPr>
        <w:t>питання</w:t>
      </w:r>
      <w:r w:rsidR="00B4645D"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</w:p>
    <w:p w:rsidR="008227E1" w:rsidRPr="008227E1" w:rsidRDefault="008227E1" w:rsidP="00B4645D">
      <w:pPr>
        <w:pStyle w:val="a3"/>
        <w:widowControl w:val="0"/>
        <w:numPr>
          <w:ilvl w:val="0"/>
          <w:numId w:val="16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Які органи здійснюють захист прав споживачів н</w:t>
      </w:r>
      <w:r w:rsidR="00927E0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ебанківських фінансових послуг у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ЄС?</w:t>
      </w:r>
    </w:p>
    <w:p w:rsidR="00B4645D" w:rsidRDefault="00B4645D" w:rsidP="00B4645D">
      <w:pPr>
        <w:pStyle w:val="a3"/>
        <w:widowControl w:val="0"/>
        <w:numPr>
          <w:ilvl w:val="0"/>
          <w:numId w:val="16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Яким чином здійснюється розподіл сфер регулювання та нагляду Національного банку України та НКЦПФР?</w:t>
      </w:r>
    </w:p>
    <w:p w:rsidR="00B4645D" w:rsidRDefault="00927E02" w:rsidP="00B4645D">
      <w:pPr>
        <w:pStyle w:val="a3"/>
        <w:widowControl w:val="0"/>
        <w:numPr>
          <w:ilvl w:val="0"/>
          <w:numId w:val="16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У</w:t>
      </w:r>
      <w:r w:rsid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чому полягає значення небанківських фінансових установ?</w:t>
      </w:r>
    </w:p>
    <w:p w:rsidR="00B4645D" w:rsidRDefault="00B4645D" w:rsidP="00B4645D">
      <w:pPr>
        <w:pStyle w:val="a3"/>
        <w:widowControl w:val="0"/>
        <w:numPr>
          <w:ilvl w:val="0"/>
          <w:numId w:val="16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Чим обумовлена доцільність банківського регулювання та нагляду за діяльністю фінансових установ?</w:t>
      </w:r>
    </w:p>
    <w:p w:rsidR="00B4645D" w:rsidRDefault="00927E02" w:rsidP="00B4645D">
      <w:pPr>
        <w:pStyle w:val="a3"/>
        <w:widowControl w:val="0"/>
        <w:numPr>
          <w:ilvl w:val="0"/>
          <w:numId w:val="16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Розкрийте су</w:t>
      </w:r>
      <w:r w:rsidR="00B4645D">
        <w:rPr>
          <w:rFonts w:ascii="Times New Roman" w:hAnsi="Times New Roman" w:cs="Times New Roman"/>
          <w:color w:val="000000" w:themeColor="text1"/>
          <w:sz w:val="28"/>
          <w:szCs w:val="28"/>
        </w:rPr>
        <w:t>ть та форми залучення коштів небанківськими фінансовими установами.</w:t>
      </w:r>
    </w:p>
    <w:p w:rsidR="00B4645D" w:rsidRDefault="00B4645D" w:rsidP="00B4645D">
      <w:pPr>
        <w:pStyle w:val="a3"/>
        <w:widowControl w:val="0"/>
        <w:numPr>
          <w:ilvl w:val="0"/>
          <w:numId w:val="16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Яка сегментація фінансових установ використовується в Україні для виконання функцій нагляду та регулювання? Що підлягає регулюванню у кожному секторі?</w:t>
      </w:r>
    </w:p>
    <w:p w:rsidR="00B4645D" w:rsidRDefault="00B4645D" w:rsidP="00B4645D">
      <w:pPr>
        <w:pStyle w:val="a3"/>
        <w:widowControl w:val="0"/>
        <w:numPr>
          <w:ilvl w:val="0"/>
          <w:numId w:val="16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Які установи належать до категорії </w:t>
      </w:r>
      <w:r w:rsidR="008227E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«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інші фінансові установ</w:t>
      </w:r>
      <w:r w:rsidR="008227E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и»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B4645D" w:rsidRDefault="00B4645D" w:rsidP="00B4645D">
      <w:pPr>
        <w:pStyle w:val="a3"/>
        <w:widowControl w:val="0"/>
        <w:numPr>
          <w:ilvl w:val="0"/>
          <w:numId w:val="16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Яким чином здійснюється суміщення фінансових послуг?</w:t>
      </w:r>
    </w:p>
    <w:p w:rsidR="00B4645D" w:rsidRPr="00B4645D" w:rsidRDefault="00927E02" w:rsidP="00B4645D">
      <w:pPr>
        <w:pStyle w:val="a3"/>
        <w:widowControl w:val="0"/>
        <w:numPr>
          <w:ilvl w:val="0"/>
          <w:numId w:val="16"/>
        </w:numPr>
        <w:spacing w:after="0" w:line="240" w:lineRule="auto"/>
        <w:ind w:left="0" w:right="20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Розкрийте су</w:t>
      </w:r>
      <w:r w:rsidR="00B4645D"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>ть концепції ліцензування небанківських фінансових установ, що реалізуєтьс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 Національним банком України.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У</w:t>
      </w:r>
      <w:r w:rsidR="00B4645D" w:rsidRPr="00B46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чому проявляється гнучкість зазначеної концепції?</w:t>
      </w:r>
    </w:p>
    <w:p w:rsidR="000E04CB" w:rsidRDefault="000E04CB" w:rsidP="00B4645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4645D" w:rsidRPr="005431A0" w:rsidRDefault="00B4645D" w:rsidP="00B4645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Студенти виступили з короткими доповідями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з 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таких п</w:t>
      </w:r>
      <w:r w:rsidR="00927E02">
        <w:rPr>
          <w:rFonts w:ascii="Times New Roman" w:hAnsi="Times New Roman" w:cs="Times New Roman"/>
          <w:b/>
          <w:sz w:val="28"/>
          <w:szCs w:val="28"/>
          <w:lang w:val="uk-UA"/>
        </w:rPr>
        <w:t>роблемних питань та підготува</w:t>
      </w:r>
      <w:r w:rsidRPr="005431A0">
        <w:rPr>
          <w:rFonts w:ascii="Times New Roman" w:hAnsi="Times New Roman" w:cs="Times New Roman"/>
          <w:b/>
          <w:sz w:val="28"/>
          <w:szCs w:val="28"/>
          <w:lang w:val="uk-UA"/>
        </w:rPr>
        <w:t>ли презентації:</w:t>
      </w:r>
    </w:p>
    <w:p w:rsidR="006B2AB2" w:rsidRDefault="006B2AB2" w:rsidP="006B2AB2">
      <w:pPr>
        <w:pStyle w:val="a3"/>
        <w:widowControl w:val="0"/>
        <w:numPr>
          <w:ilvl w:val="0"/>
          <w:numId w:val="19"/>
        </w:numPr>
        <w:spacing w:after="0" w:line="240" w:lineRule="auto"/>
        <w:ind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>Регу</w:t>
      </w:r>
      <w:r>
        <w:rPr>
          <w:rFonts w:ascii="Times New Roman" w:hAnsi="Times New Roman" w:cs="Times New Roman"/>
          <w:sz w:val="28"/>
          <w:szCs w:val="28"/>
          <w:lang w:val="uk-UA"/>
        </w:rPr>
        <w:t>лювання діяльності небанківських фінансових установ</w:t>
      </w:r>
      <w:r w:rsidR="008227E1">
        <w:rPr>
          <w:rFonts w:ascii="Times New Roman" w:hAnsi="Times New Roman" w:cs="Times New Roman"/>
          <w:sz w:val="28"/>
          <w:szCs w:val="28"/>
          <w:lang w:val="uk-UA"/>
        </w:rPr>
        <w:t>: досвід ЄС та України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6B2AB2" w:rsidRDefault="006B2AB2" w:rsidP="006B2AB2">
      <w:pPr>
        <w:pStyle w:val="a3"/>
        <w:widowControl w:val="0"/>
        <w:numPr>
          <w:ilvl w:val="0"/>
          <w:numId w:val="19"/>
        </w:numPr>
        <w:spacing w:after="0" w:line="240" w:lineRule="auto"/>
        <w:ind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Ключові нововведення в процесі ліцензування небанківських фінансових установ</w:t>
      </w:r>
      <w:r w:rsidR="008227E1">
        <w:rPr>
          <w:rFonts w:ascii="Times New Roman" w:hAnsi="Times New Roman" w:cs="Times New Roman"/>
          <w:sz w:val="28"/>
          <w:szCs w:val="28"/>
          <w:lang w:val="uk-UA"/>
        </w:rPr>
        <w:t xml:space="preserve"> в Україні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6B2AB2" w:rsidRDefault="006B2AB2" w:rsidP="006B2AB2">
      <w:pPr>
        <w:pStyle w:val="a3"/>
        <w:widowControl w:val="0"/>
        <w:numPr>
          <w:ilvl w:val="0"/>
          <w:numId w:val="19"/>
        </w:numPr>
        <w:spacing w:after="0" w:line="240" w:lineRule="auto"/>
        <w:ind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Нормативи діяльності страхових компаній: порівняльний аналіз України і країн ЄС</w:t>
      </w:r>
      <w:r w:rsidR="00026095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26095" w:rsidRDefault="00026095" w:rsidP="006B2AB2">
      <w:pPr>
        <w:pStyle w:val="a3"/>
        <w:widowControl w:val="0"/>
        <w:numPr>
          <w:ilvl w:val="0"/>
          <w:numId w:val="19"/>
        </w:numPr>
        <w:spacing w:after="0" w:line="240" w:lineRule="auto"/>
        <w:ind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Державне регулювання ринків фінансових послуг</w:t>
      </w:r>
      <w:r w:rsidR="008227E1">
        <w:rPr>
          <w:rFonts w:ascii="Times New Roman" w:hAnsi="Times New Roman" w:cs="Times New Roman"/>
          <w:sz w:val="28"/>
          <w:szCs w:val="28"/>
          <w:lang w:val="uk-UA"/>
        </w:rPr>
        <w:t>: особливості практики ЄС та України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A378A1" w:rsidRDefault="00A378A1" w:rsidP="00A378A1">
      <w:pPr>
        <w:widowControl w:val="0"/>
        <w:spacing w:after="0" w:line="240" w:lineRule="auto"/>
        <w:ind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B2AB2" w:rsidRDefault="00905C70" w:rsidP="00163DDC">
      <w:pPr>
        <w:widowControl w:val="0"/>
        <w:spacing w:after="0" w:line="240" w:lineRule="auto"/>
        <w:ind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05C7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98E0189" wp14:editId="3F598A31">
            <wp:extent cx="4572638" cy="3429479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8A1" w:rsidRDefault="00A378A1" w:rsidP="00B4645D">
      <w:pPr>
        <w:pStyle w:val="a3"/>
        <w:widowControl w:val="0"/>
        <w:spacing w:after="0" w:line="240" w:lineRule="auto"/>
        <w:ind w:left="0" w:right="2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378A1" w:rsidRDefault="00A378A1" w:rsidP="00B4645D">
      <w:pPr>
        <w:pStyle w:val="a3"/>
        <w:widowControl w:val="0"/>
        <w:spacing w:after="0" w:line="240" w:lineRule="auto"/>
        <w:ind w:left="0" w:right="2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B2AB2" w:rsidRPr="006B2AB2" w:rsidRDefault="00163DDC" w:rsidP="00A378A1">
      <w:pPr>
        <w:pStyle w:val="a3"/>
        <w:widowControl w:val="0"/>
        <w:spacing w:after="0" w:line="240" w:lineRule="auto"/>
        <w:ind w:left="0" w:right="20"/>
        <w:jc w:val="both"/>
        <w:rPr>
          <w:rFonts w:ascii="Times New Roman" w:hAnsi="Times New Roman" w:cs="Times New Roman"/>
          <w:sz w:val="28"/>
          <w:szCs w:val="28"/>
          <w:lang w:val="uk-UA"/>
        </w:rPr>
        <w:sectPr w:rsidR="006B2AB2" w:rsidRPr="006B2AB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63D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FAB319" wp14:editId="1FB5797C">
            <wp:extent cx="4572638" cy="3429479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45D" w:rsidRPr="002857B4" w:rsidRDefault="00B4645D" w:rsidP="002857B4">
      <w:pPr>
        <w:widowControl w:val="0"/>
        <w:spacing w:after="0" w:line="240" w:lineRule="auto"/>
        <w:ind w:right="20"/>
        <w:rPr>
          <w:rFonts w:ascii="Times New Roman" w:eastAsia="Courier New" w:hAnsi="Times New Roman" w:cs="Times New Roman"/>
          <w:b/>
          <w:i/>
          <w:color w:val="000000"/>
          <w:sz w:val="28"/>
          <w:szCs w:val="28"/>
          <w:lang w:val="uk-UA" w:eastAsia="uk-UA"/>
        </w:rPr>
      </w:pPr>
      <w:r w:rsidRPr="002857B4">
        <w:rPr>
          <w:rFonts w:ascii="Times New Roman" w:eastAsia="Courier New" w:hAnsi="Times New Roman" w:cs="Times New Roman"/>
          <w:b/>
          <w:i/>
          <w:color w:val="000000"/>
          <w:sz w:val="28"/>
          <w:szCs w:val="28"/>
          <w:lang w:val="uk-UA" w:eastAsia="uk-UA"/>
        </w:rPr>
        <w:lastRenderedPageBreak/>
        <w:t>2</w:t>
      </w:r>
      <w:r w:rsidR="009610A8" w:rsidRPr="002857B4">
        <w:rPr>
          <w:rFonts w:ascii="Times New Roman" w:eastAsia="Courier New" w:hAnsi="Times New Roman" w:cs="Times New Roman"/>
          <w:b/>
          <w:i/>
          <w:color w:val="000000"/>
          <w:sz w:val="28"/>
          <w:szCs w:val="28"/>
          <w:lang w:val="uk-UA" w:eastAsia="uk-UA"/>
        </w:rPr>
        <w:t>6</w:t>
      </w:r>
      <w:r w:rsidRPr="002857B4">
        <w:rPr>
          <w:rFonts w:ascii="Times New Roman" w:eastAsia="Courier New" w:hAnsi="Times New Roman" w:cs="Times New Roman"/>
          <w:b/>
          <w:i/>
          <w:color w:val="000000"/>
          <w:sz w:val="28"/>
          <w:szCs w:val="28"/>
          <w:lang w:val="uk-UA" w:eastAsia="uk-UA"/>
        </w:rPr>
        <w:t>.0</w:t>
      </w:r>
      <w:r w:rsidR="009610A8" w:rsidRPr="002857B4">
        <w:rPr>
          <w:rFonts w:ascii="Times New Roman" w:eastAsia="Courier New" w:hAnsi="Times New Roman" w:cs="Times New Roman"/>
          <w:b/>
          <w:i/>
          <w:color w:val="000000"/>
          <w:sz w:val="28"/>
          <w:szCs w:val="28"/>
          <w:lang w:val="uk-UA" w:eastAsia="uk-UA"/>
        </w:rPr>
        <w:t>5</w:t>
      </w:r>
      <w:r w:rsidRPr="002857B4">
        <w:rPr>
          <w:rFonts w:ascii="Times New Roman" w:eastAsia="Courier New" w:hAnsi="Times New Roman" w:cs="Times New Roman"/>
          <w:b/>
          <w:i/>
          <w:color w:val="000000"/>
          <w:sz w:val="28"/>
          <w:szCs w:val="28"/>
          <w:lang w:val="uk-UA" w:eastAsia="uk-UA"/>
        </w:rPr>
        <w:t>.202</w:t>
      </w:r>
      <w:r w:rsidR="009610A8" w:rsidRPr="002857B4">
        <w:rPr>
          <w:rFonts w:ascii="Times New Roman" w:eastAsia="Courier New" w:hAnsi="Times New Roman" w:cs="Times New Roman"/>
          <w:b/>
          <w:i/>
          <w:color w:val="000000"/>
          <w:sz w:val="28"/>
          <w:szCs w:val="28"/>
          <w:lang w:val="uk-UA" w:eastAsia="uk-UA"/>
        </w:rPr>
        <w:t>2</w:t>
      </w:r>
      <w:r w:rsidRPr="002857B4">
        <w:rPr>
          <w:rFonts w:ascii="Times New Roman" w:eastAsia="Courier New" w:hAnsi="Times New Roman" w:cs="Times New Roman"/>
          <w:b/>
          <w:i/>
          <w:color w:val="000000"/>
          <w:sz w:val="28"/>
          <w:szCs w:val="28"/>
          <w:lang w:val="uk-UA" w:eastAsia="uk-UA"/>
        </w:rPr>
        <w:t xml:space="preserve"> р. </w:t>
      </w:r>
    </w:p>
    <w:p w:rsidR="00B4645D" w:rsidRPr="0053666F" w:rsidRDefault="00B4645D" w:rsidP="00B4645D">
      <w:pPr>
        <w:pStyle w:val="a3"/>
        <w:widowControl w:val="0"/>
        <w:spacing w:after="0" w:line="240" w:lineRule="auto"/>
        <w:ind w:left="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</w:t>
      </w:r>
      <w:r w:rsidR="00920A8A">
        <w:rPr>
          <w:rFonts w:ascii="Times New Roman" w:hAnsi="Times New Roman" w:cs="Times New Roman"/>
          <w:b/>
          <w:sz w:val="28"/>
          <w:szCs w:val="28"/>
          <w:lang w:val="uk-UA"/>
        </w:rPr>
        <w:t>7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. </w:t>
      </w:r>
      <w:r w:rsidR="00920A8A">
        <w:rPr>
          <w:rFonts w:ascii="Times New Roman" w:hAnsi="Times New Roman" w:cs="Times New Roman"/>
          <w:b/>
          <w:sz w:val="28"/>
          <w:szCs w:val="28"/>
          <w:lang w:val="uk-UA"/>
        </w:rPr>
        <w:t>Ризик-орієнтований пруденційний нагляд та концепція з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ахист</w:t>
      </w:r>
      <w:r w:rsidR="00920A8A">
        <w:rPr>
          <w:rFonts w:ascii="Times New Roman" w:hAnsi="Times New Roman" w:cs="Times New Roman"/>
          <w:b/>
          <w:sz w:val="28"/>
          <w:szCs w:val="28"/>
          <w:lang w:val="uk-UA"/>
        </w:rPr>
        <w:t>у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прав споживачів небанківських фінансових послуг</w:t>
      </w:r>
    </w:p>
    <w:p w:rsidR="00B4645D" w:rsidRDefault="002857B4" w:rsidP="00B4645D">
      <w:pPr>
        <w:pStyle w:val="a3"/>
        <w:widowControl w:val="0"/>
        <w:spacing w:after="0" w:line="240" w:lineRule="auto"/>
        <w:ind w:left="0" w:right="2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Студентів ознайомлено</w:t>
      </w:r>
      <w:r w:rsidR="00B4645D" w:rsidRPr="00B4645D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="00B4645D">
        <w:rPr>
          <w:rFonts w:ascii="Times New Roman" w:hAnsi="Times New Roman" w:cs="Times New Roman"/>
          <w:sz w:val="28"/>
          <w:szCs w:val="28"/>
          <w:lang w:val="uk-UA"/>
        </w:rPr>
        <w:t xml:space="preserve"> особливостями процесу ризик-орієнтованого пруденційного нагляду, основними положеннями концепції захисту прав споживачів небанківських фінансових послуг в Україні та практикою ЄС.</w:t>
      </w:r>
    </w:p>
    <w:p w:rsidR="009610A8" w:rsidRDefault="009610A8" w:rsidP="00B4645D">
      <w:pPr>
        <w:pStyle w:val="a3"/>
        <w:widowControl w:val="0"/>
        <w:spacing w:after="0" w:line="240" w:lineRule="auto"/>
        <w:ind w:left="0" w:right="2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610A8" w:rsidRDefault="009610A8" w:rsidP="009610A8">
      <w:pPr>
        <w:pStyle w:val="a3"/>
        <w:widowControl w:val="0"/>
        <w:spacing w:after="0" w:line="240" w:lineRule="auto"/>
        <w:ind w:left="0"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284F850" wp14:editId="6236CEC1">
            <wp:extent cx="5940425" cy="334137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0A8" w:rsidRDefault="009610A8" w:rsidP="009610A8">
      <w:pPr>
        <w:pStyle w:val="a3"/>
        <w:widowControl w:val="0"/>
        <w:spacing w:after="0" w:line="240" w:lineRule="auto"/>
        <w:ind w:left="0"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899378E" wp14:editId="18F505A6">
            <wp:extent cx="5940425" cy="3341370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0A8" w:rsidRDefault="009610A8" w:rsidP="009610A8">
      <w:pPr>
        <w:pStyle w:val="a3"/>
        <w:widowControl w:val="0"/>
        <w:spacing w:after="0" w:line="240" w:lineRule="auto"/>
        <w:ind w:left="0" w:right="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610A8" w:rsidRDefault="009610A8" w:rsidP="00B4645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9610A8" w:rsidRDefault="009610A8" w:rsidP="00B4645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9610A8" w:rsidRDefault="009610A8" w:rsidP="00B4645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B4645D" w:rsidRDefault="00B4645D" w:rsidP="00B4645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A6A9A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 xml:space="preserve">Практичне заняття </w:t>
      </w:r>
      <w:r w:rsidR="00920A8A" w:rsidRPr="005A6A9A">
        <w:rPr>
          <w:rFonts w:ascii="Times New Roman" w:hAnsi="Times New Roman" w:cs="Times New Roman"/>
          <w:b/>
          <w:sz w:val="28"/>
          <w:szCs w:val="28"/>
          <w:lang w:val="uk-UA"/>
        </w:rPr>
        <w:t>7</w:t>
      </w:r>
      <w:r w:rsidRPr="005A6A9A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920A8A">
        <w:rPr>
          <w:rFonts w:ascii="Times New Roman" w:hAnsi="Times New Roman" w:cs="Times New Roman"/>
          <w:b/>
          <w:sz w:val="28"/>
          <w:szCs w:val="28"/>
          <w:lang w:val="uk-UA"/>
        </w:rPr>
        <w:t>Ризик-орієнтований пруденційний нагляд та концепція захисту прав споживачів небанківських фінансових послуг</w:t>
      </w:r>
    </w:p>
    <w:p w:rsidR="00B4645D" w:rsidRDefault="005A6A9A" w:rsidP="00B4645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Під час</w:t>
      </w:r>
      <w:r w:rsidR="00B4645D"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практичного заняття було обговорено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такі </w:t>
      </w:r>
      <w:r w:rsidR="00B4645D" w:rsidRPr="005431A0">
        <w:rPr>
          <w:rFonts w:ascii="Times New Roman" w:hAnsi="Times New Roman" w:cs="Times New Roman"/>
          <w:b/>
          <w:sz w:val="28"/>
          <w:szCs w:val="28"/>
          <w:lang w:val="uk-UA"/>
        </w:rPr>
        <w:t>питання</w:t>
      </w:r>
      <w:r w:rsidR="00B4645D"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</w:p>
    <w:p w:rsidR="00920A8A" w:rsidRPr="00920A8A" w:rsidRDefault="00920A8A" w:rsidP="00920A8A">
      <w:pPr>
        <w:pStyle w:val="a3"/>
        <w:widowControl w:val="0"/>
        <w:numPr>
          <w:ilvl w:val="0"/>
          <w:numId w:val="18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Що розуміють під пруденційним наглядом?</w:t>
      </w:r>
    </w:p>
    <w:p w:rsidR="00920A8A" w:rsidRPr="00920A8A" w:rsidRDefault="00920A8A" w:rsidP="00920A8A">
      <w:pPr>
        <w:pStyle w:val="a3"/>
        <w:widowControl w:val="0"/>
        <w:numPr>
          <w:ilvl w:val="0"/>
          <w:numId w:val="18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Які нормативи та критерії підлягають моніторингу з боку наглядових органів ЄС та в Україні? Для чого здійснюється такий нагляд?</w:t>
      </w:r>
    </w:p>
    <w:p w:rsidR="00920A8A" w:rsidRPr="00920A8A" w:rsidRDefault="00920A8A" w:rsidP="00920A8A">
      <w:pPr>
        <w:pStyle w:val="a3"/>
        <w:widowControl w:val="0"/>
        <w:numPr>
          <w:ilvl w:val="0"/>
          <w:numId w:val="18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Для виконання яких функцій може бути використана інформація компетентними органами пруденційного нагляду?</w:t>
      </w:r>
    </w:p>
    <w:p w:rsidR="008227E1" w:rsidRDefault="005A6A9A" w:rsidP="00920A8A">
      <w:pPr>
        <w:pStyle w:val="a3"/>
        <w:widowControl w:val="0"/>
        <w:numPr>
          <w:ilvl w:val="0"/>
          <w:numId w:val="18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У</w:t>
      </w:r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чому особливість нової української моделі пруденційного нагляду? </w:t>
      </w:r>
    </w:p>
    <w:p w:rsidR="00920A8A" w:rsidRPr="00920A8A" w:rsidRDefault="00920A8A" w:rsidP="00920A8A">
      <w:pPr>
        <w:pStyle w:val="a3"/>
        <w:widowControl w:val="0"/>
        <w:numPr>
          <w:ilvl w:val="0"/>
          <w:numId w:val="18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Яким чином </w:t>
      </w:r>
      <w:r w:rsidR="005A6A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планується узгодити українські </w:t>
      </w:r>
      <w:r w:rsidR="005A6A9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та</w:t>
      </w:r>
      <w:r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європейські стандарти у сфері пруденційного нагляду?</w:t>
      </w:r>
    </w:p>
    <w:p w:rsidR="00920A8A" w:rsidRPr="00920A8A" w:rsidRDefault="008227E1" w:rsidP="00920A8A">
      <w:pPr>
        <w:pStyle w:val="a3"/>
        <w:widowControl w:val="0"/>
        <w:numPr>
          <w:ilvl w:val="0"/>
          <w:numId w:val="18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С</w:t>
      </w:r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утність концепції захисту прав споживачів небанківських фінансових послуг, яка реалізується в Україні.</w:t>
      </w:r>
    </w:p>
    <w:p w:rsidR="00920A8A" w:rsidRPr="00920A8A" w:rsidRDefault="008227E1" w:rsidP="00920A8A">
      <w:pPr>
        <w:pStyle w:val="a3"/>
        <w:widowControl w:val="0"/>
        <w:numPr>
          <w:ilvl w:val="0"/>
          <w:numId w:val="18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сновні проблеми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, що</w:t>
      </w:r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потребують  розв'язання </w:t>
      </w:r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br/>
        <w:t>консолідованими зусиллями органів державної влади у сфері захисту прав споживачів фінансових послуг в Україні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</w:p>
    <w:p w:rsidR="00920A8A" w:rsidRPr="00920A8A" w:rsidRDefault="008227E1" w:rsidP="00920A8A">
      <w:pPr>
        <w:pStyle w:val="a3"/>
        <w:widowControl w:val="0"/>
        <w:numPr>
          <w:ilvl w:val="0"/>
          <w:numId w:val="18"/>
        </w:numPr>
        <w:spacing w:after="0" w:line="240" w:lineRule="auto"/>
        <w:ind w:left="0" w:right="20"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сновні принципи побудови в Україні системи захисту прав споживачів небанківських фінансових послуг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</w:p>
    <w:p w:rsidR="00920A8A" w:rsidRPr="00920A8A" w:rsidRDefault="008227E1" w:rsidP="00920A8A">
      <w:pPr>
        <w:pStyle w:val="a3"/>
        <w:numPr>
          <w:ilvl w:val="0"/>
          <w:numId w:val="18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</w:t>
      </w:r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>онцептуальні засади реалізації державної політики України у сфері захисту прав споживачів фінансових послуг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,</w:t>
      </w:r>
      <w:r w:rsidR="00920A8A" w:rsidRPr="00920A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изначені відповідною концепцією.</w:t>
      </w:r>
    </w:p>
    <w:p w:rsidR="00920A8A" w:rsidRPr="006B2AB2" w:rsidRDefault="00920A8A" w:rsidP="00920A8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20A8A">
        <w:rPr>
          <w:rFonts w:ascii="Times New Roman" w:hAnsi="Times New Roman" w:cs="Times New Roman"/>
          <w:b/>
          <w:sz w:val="28"/>
          <w:szCs w:val="28"/>
          <w:lang w:val="uk-UA"/>
        </w:rPr>
        <w:t xml:space="preserve">Студенти виступили з короткими доповідями з </w:t>
      </w:r>
      <w:r w:rsidR="005A6A9A">
        <w:rPr>
          <w:rFonts w:ascii="Times New Roman" w:hAnsi="Times New Roman" w:cs="Times New Roman"/>
          <w:b/>
          <w:sz w:val="28"/>
          <w:szCs w:val="28"/>
          <w:lang w:val="uk-UA"/>
        </w:rPr>
        <w:t>таких проблемних питань та підготува</w:t>
      </w:r>
      <w:r w:rsidRPr="00920A8A">
        <w:rPr>
          <w:rFonts w:ascii="Times New Roman" w:hAnsi="Times New Roman" w:cs="Times New Roman"/>
          <w:b/>
          <w:sz w:val="28"/>
          <w:szCs w:val="28"/>
          <w:lang w:val="uk-UA"/>
        </w:rPr>
        <w:t>ли презентації:</w:t>
      </w:r>
    </w:p>
    <w:p w:rsidR="006B2AB2" w:rsidRDefault="006B2AB2" w:rsidP="006B2AB2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Напрями пруденційного нагляду в Україні та країнах ЄС.</w:t>
      </w:r>
    </w:p>
    <w:p w:rsidR="006B2AB2" w:rsidRDefault="006B2AB2" w:rsidP="006B2AB2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Принципи удосконалення системи захисту прав споживачів небанківських фінансових послуг.</w:t>
      </w:r>
    </w:p>
    <w:p w:rsidR="006B2AB2" w:rsidRDefault="006B2AB2" w:rsidP="006B2AB2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Концептуальні засади реалізації державної політики у сфері захисту прав споживачів у сфері фінансових послуг.</w:t>
      </w:r>
    </w:p>
    <w:p w:rsidR="00026095" w:rsidRDefault="006B2AB2" w:rsidP="00A61D6A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26095">
        <w:rPr>
          <w:rFonts w:ascii="Times New Roman" w:hAnsi="Times New Roman" w:cs="Times New Roman"/>
          <w:sz w:val="28"/>
          <w:szCs w:val="28"/>
          <w:lang w:val="uk-UA"/>
        </w:rPr>
        <w:t>Бази захисту прав споживачів у ЄС. Нагляд за ринковою поведінкою фінансових установ, розгляд скарг та компенсації.</w:t>
      </w:r>
    </w:p>
    <w:p w:rsidR="00026095" w:rsidRDefault="00026095" w:rsidP="00A61D6A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26095">
        <w:rPr>
          <w:rFonts w:ascii="Times New Roman" w:hAnsi="Times New Roman" w:cs="Times New Roman"/>
          <w:sz w:val="28"/>
          <w:szCs w:val="28"/>
          <w:lang w:val="uk-UA"/>
        </w:rPr>
        <w:t>Ризик-орієнтований пруденційний нагляд за діяльністю кредитних спілок та інших кредитних установ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A378A1" w:rsidRDefault="009610A8" w:rsidP="00A378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610A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C009E83" wp14:editId="3ADB0FCE">
            <wp:extent cx="4572638" cy="3429479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0A8" w:rsidRDefault="009610A8" w:rsidP="00A378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378A1" w:rsidRPr="00A378A1" w:rsidRDefault="009610A8" w:rsidP="00A378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  <w:sectPr w:rsidR="00A378A1" w:rsidRPr="00A378A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9610A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E4A77D" wp14:editId="13F69C93">
            <wp:extent cx="4572638" cy="3429479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AB2" w:rsidRPr="005A6A9A" w:rsidRDefault="009610A8" w:rsidP="005A6A9A">
      <w:pPr>
        <w:pStyle w:val="a3"/>
        <w:spacing w:after="0" w:line="240" w:lineRule="auto"/>
        <w:ind w:left="644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5A6A9A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>27</w:t>
      </w:r>
      <w:r w:rsidR="00677956" w:rsidRPr="005A6A9A">
        <w:rPr>
          <w:rFonts w:ascii="Times New Roman" w:hAnsi="Times New Roman" w:cs="Times New Roman"/>
          <w:b/>
          <w:i/>
          <w:sz w:val="28"/>
          <w:szCs w:val="28"/>
          <w:lang w:val="uk-UA"/>
        </w:rPr>
        <w:t>.05.202</w:t>
      </w:r>
      <w:r w:rsidRPr="005A6A9A">
        <w:rPr>
          <w:rFonts w:ascii="Times New Roman" w:hAnsi="Times New Roman" w:cs="Times New Roman"/>
          <w:b/>
          <w:i/>
          <w:sz w:val="28"/>
          <w:szCs w:val="28"/>
          <w:lang w:val="uk-UA"/>
        </w:rPr>
        <w:t>2</w:t>
      </w:r>
      <w:r w:rsidR="00677956" w:rsidRPr="005A6A9A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р.</w:t>
      </w:r>
    </w:p>
    <w:p w:rsidR="00677956" w:rsidRDefault="00677956" w:rsidP="00677956">
      <w:pPr>
        <w:pStyle w:val="a3"/>
        <w:widowControl w:val="0"/>
        <w:spacing w:after="0" w:line="24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8. </w:t>
      </w:r>
      <w:r w:rsidR="00C91086">
        <w:rPr>
          <w:rFonts w:ascii="Times New Roman" w:hAnsi="Times New Roman" w:cs="Times New Roman"/>
          <w:b/>
          <w:sz w:val="28"/>
          <w:szCs w:val="28"/>
          <w:lang w:val="uk-UA"/>
        </w:rPr>
        <w:t>Практика захисту прав споживачів небанківських фінансових послуг в Україні та ЄС: сфер</w:t>
      </w:r>
      <w:r w:rsidR="001B72AF">
        <w:rPr>
          <w:rFonts w:ascii="Times New Roman" w:hAnsi="Times New Roman" w:cs="Times New Roman"/>
          <w:b/>
          <w:sz w:val="28"/>
          <w:szCs w:val="28"/>
          <w:lang w:val="uk-UA"/>
        </w:rPr>
        <w:t>и</w:t>
      </w:r>
      <w:r w:rsidR="00C9108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страхування та </w:t>
      </w:r>
      <w:r w:rsidR="001B72AF">
        <w:rPr>
          <w:rFonts w:ascii="Times New Roman" w:hAnsi="Times New Roman" w:cs="Times New Roman"/>
          <w:b/>
          <w:sz w:val="28"/>
          <w:szCs w:val="28"/>
          <w:lang w:val="uk-UA"/>
        </w:rPr>
        <w:t>послуг ломбардів</w:t>
      </w:r>
    </w:p>
    <w:p w:rsidR="00677956" w:rsidRDefault="003A3533" w:rsidP="00677956">
      <w:pPr>
        <w:pStyle w:val="a3"/>
        <w:widowControl w:val="0"/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Студентів ознайомлено</w:t>
      </w:r>
      <w:r w:rsidR="007F6C35" w:rsidRPr="00B4645D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="007F6C35">
        <w:rPr>
          <w:rFonts w:ascii="Times New Roman" w:hAnsi="Times New Roman" w:cs="Times New Roman"/>
          <w:sz w:val="28"/>
          <w:szCs w:val="28"/>
          <w:lang w:val="uk-UA"/>
        </w:rPr>
        <w:t xml:space="preserve"> практикою та правовими основами забезпечення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захисту прав страхових послуг у</w:t>
      </w:r>
      <w:r w:rsidR="007F6C35">
        <w:rPr>
          <w:rFonts w:ascii="Times New Roman" w:hAnsi="Times New Roman" w:cs="Times New Roman"/>
          <w:sz w:val="28"/>
          <w:szCs w:val="28"/>
          <w:lang w:val="uk-UA"/>
        </w:rPr>
        <w:t xml:space="preserve"> ЄС; принципами функціонування єдиного європейського страхового ринку в середині країн ЄС; Директивами ЄС щодо регулювання страхової діяльності (зокрема </w:t>
      </w:r>
      <w:r w:rsidR="007F6C35" w:rsidRPr="007B2E98">
        <w:rPr>
          <w:rFonts w:ascii="Times New Roman" w:eastAsia="Times New Roman" w:hAnsi="Times New Roman" w:cs="Times New Roman"/>
          <w:color w:val="242424"/>
          <w:sz w:val="28"/>
          <w:szCs w:val="28"/>
          <w:lang w:eastAsia="ru-RU"/>
        </w:rPr>
        <w:t>Solvency</w:t>
      </w:r>
      <w:r w:rsidR="007F6C35" w:rsidRPr="007F6C35">
        <w:rPr>
          <w:rFonts w:ascii="Times New Roman" w:eastAsia="Times New Roman" w:hAnsi="Times New Roman" w:cs="Times New Roman"/>
          <w:color w:val="242424"/>
          <w:sz w:val="28"/>
          <w:szCs w:val="28"/>
          <w:lang w:val="uk-UA" w:eastAsia="ru-RU"/>
        </w:rPr>
        <w:t xml:space="preserve"> </w:t>
      </w:r>
      <w:r w:rsidR="007F6C35" w:rsidRPr="007B2E98">
        <w:rPr>
          <w:rFonts w:ascii="Times New Roman" w:eastAsia="Times New Roman" w:hAnsi="Times New Roman" w:cs="Times New Roman"/>
          <w:color w:val="242424"/>
          <w:sz w:val="28"/>
          <w:szCs w:val="28"/>
          <w:lang w:eastAsia="ru-RU"/>
        </w:rPr>
        <w:t>II</w:t>
      </w:r>
      <w:r w:rsidR="007F6C35">
        <w:rPr>
          <w:rFonts w:ascii="Times New Roman" w:eastAsia="Times New Roman" w:hAnsi="Times New Roman" w:cs="Times New Roman"/>
          <w:color w:val="242424"/>
          <w:sz w:val="28"/>
          <w:szCs w:val="28"/>
          <w:lang w:val="uk-UA" w:eastAsia="ru-RU"/>
        </w:rPr>
        <w:t>)</w:t>
      </w:r>
      <w:r w:rsidR="007F6C35">
        <w:rPr>
          <w:rFonts w:ascii="Times New Roman" w:hAnsi="Times New Roman" w:cs="Times New Roman"/>
          <w:sz w:val="28"/>
          <w:szCs w:val="28"/>
          <w:lang w:val="uk-UA"/>
        </w:rPr>
        <w:t>; принципами функціонування ломбардів та правовими основами регулюванням їх діяльності.</w:t>
      </w:r>
    </w:p>
    <w:p w:rsidR="009610A8" w:rsidRDefault="009610A8" w:rsidP="00677956">
      <w:pPr>
        <w:pStyle w:val="a3"/>
        <w:widowControl w:val="0"/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610A8" w:rsidRDefault="00C16E5E" w:rsidP="00C16E5E">
      <w:pPr>
        <w:pStyle w:val="a3"/>
        <w:widowControl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B6C8A79" wp14:editId="7E091627">
            <wp:extent cx="5940425" cy="33413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E5E" w:rsidRDefault="00C16E5E" w:rsidP="00C16E5E">
      <w:pPr>
        <w:pStyle w:val="a3"/>
        <w:widowControl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C16E5E" w:rsidRPr="0053666F" w:rsidRDefault="00C16E5E" w:rsidP="00C16E5E">
      <w:pPr>
        <w:pStyle w:val="a3"/>
        <w:widowControl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CAEFDA7" wp14:editId="5045AB3C">
            <wp:extent cx="5940425" cy="334137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956" w:rsidRDefault="00677956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A353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Практичне заняття 8.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1B72AF">
        <w:rPr>
          <w:rFonts w:ascii="Times New Roman" w:hAnsi="Times New Roman" w:cs="Times New Roman"/>
          <w:b/>
          <w:sz w:val="28"/>
          <w:szCs w:val="28"/>
          <w:lang w:val="uk-UA"/>
        </w:rPr>
        <w:t>Практика захисту прав споживачів небанківських фінансових послуг в Україні та ЄС: сфери страхування та послуг ломбардів</w:t>
      </w:r>
    </w:p>
    <w:p w:rsidR="00677956" w:rsidRDefault="003A3533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Під час </w:t>
      </w:r>
      <w:r w:rsidR="00677956" w:rsidRPr="005431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практичного заняття було обговорено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такі </w:t>
      </w:r>
      <w:r w:rsidR="00677956" w:rsidRPr="005431A0">
        <w:rPr>
          <w:rFonts w:ascii="Times New Roman" w:hAnsi="Times New Roman" w:cs="Times New Roman"/>
          <w:b/>
          <w:sz w:val="28"/>
          <w:szCs w:val="28"/>
          <w:lang w:val="uk-UA"/>
        </w:rPr>
        <w:t>питання</w:t>
      </w:r>
      <w:r w:rsidR="00677956"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сновн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а</w:t>
      </w: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мет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а</w:t>
      </w: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формува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ння єдиного страхового ринку ЄС.</w:t>
      </w: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Які основні напрями його формування?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сновні принципи створення єдиного європейського страхового ринку.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О</w:t>
      </w: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сновні базові умови та норми побудови єдиного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європейського страхового ринку.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Що стало початком формування єдиного страхового ринку Європи? Які документи регламентують</w:t>
      </w:r>
      <w:r w:rsidR="003A3533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діяльність страхових компаній у</w:t>
      </w: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країнах Європи?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Надай</w:t>
      </w:r>
      <w:r w:rsidR="003A3533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те характеристику структури проє</w:t>
      </w: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кту Solvency II. Які основні вимоги він визначає?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Яким чином здійснюється державни</w:t>
      </w:r>
      <w:r w:rsidR="003A3533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й нагляд за страховою діяльністю</w:t>
      </w: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в Україні? Розкрийте основні положення Закону України «Про страхування».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Що є суттю ломбардної діяльності та які її особливості?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Які види діяльності здійснюють ломбарди? Що розуміють під супутніми послугами ломбарду?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Назвіть основні вимог</w:t>
      </w:r>
      <w:r w:rsidR="003C7C62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и, яким має відповідати ломбард</w:t>
      </w: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(керівники ломбарду).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Які основні правила ломбардної діяльності ви знаєте?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Яке призначення фондів і резервів ломбарду?</w:t>
      </w:r>
    </w:p>
    <w:p w:rsidR="001B72AF" w:rsidRPr="001B72AF" w:rsidRDefault="001B72AF" w:rsidP="001B72AF">
      <w:pPr>
        <w:widowControl w:val="0"/>
        <w:numPr>
          <w:ilvl w:val="0"/>
          <w:numId w:val="21"/>
        </w:numPr>
        <w:spacing w:after="0" w:line="240" w:lineRule="auto"/>
        <w:ind w:right="20"/>
        <w:contextualSpacing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1B72AF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Що розуміється під конфіденційною інформацією ломбарду? Кому може надаватися така інформація і які умови її надання?</w:t>
      </w:r>
    </w:p>
    <w:p w:rsidR="000E04CB" w:rsidRDefault="000E04CB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77956" w:rsidRPr="001B72AF" w:rsidRDefault="00677956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20A8A">
        <w:rPr>
          <w:rFonts w:ascii="Times New Roman" w:hAnsi="Times New Roman" w:cs="Times New Roman"/>
          <w:b/>
          <w:sz w:val="28"/>
          <w:szCs w:val="28"/>
          <w:lang w:val="uk-UA"/>
        </w:rPr>
        <w:t xml:space="preserve">Студенти виступили з короткими доповідями з </w:t>
      </w:r>
      <w:r w:rsidR="003A3533">
        <w:rPr>
          <w:rFonts w:ascii="Times New Roman" w:hAnsi="Times New Roman" w:cs="Times New Roman"/>
          <w:b/>
          <w:sz w:val="28"/>
          <w:szCs w:val="28"/>
          <w:lang w:val="uk-UA"/>
        </w:rPr>
        <w:t>таких проблемних питань та підготува</w:t>
      </w:r>
      <w:r w:rsidRPr="00920A8A">
        <w:rPr>
          <w:rFonts w:ascii="Times New Roman" w:hAnsi="Times New Roman" w:cs="Times New Roman"/>
          <w:b/>
          <w:sz w:val="28"/>
          <w:szCs w:val="28"/>
          <w:lang w:val="uk-UA"/>
        </w:rPr>
        <w:t>ли презентації:</w:t>
      </w:r>
    </w:p>
    <w:p w:rsidR="001B72AF" w:rsidRPr="001B72AF" w:rsidRDefault="001B72AF" w:rsidP="001B72AF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B72AF">
        <w:rPr>
          <w:rFonts w:ascii="Times New Roman" w:hAnsi="Times New Roman" w:cs="Times New Roman"/>
          <w:sz w:val="28"/>
          <w:szCs w:val="28"/>
          <w:lang w:val="uk-UA"/>
        </w:rPr>
        <w:t xml:space="preserve">Особливості державного  нагляду за страховою діяльністю в Україні. </w:t>
      </w:r>
    </w:p>
    <w:p w:rsidR="00026095" w:rsidRDefault="001B72AF" w:rsidP="001B72AF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B72AF">
        <w:rPr>
          <w:rFonts w:ascii="Times New Roman" w:hAnsi="Times New Roman" w:cs="Times New Roman"/>
          <w:sz w:val="28"/>
          <w:szCs w:val="28"/>
          <w:lang w:val="uk-UA"/>
        </w:rPr>
        <w:t xml:space="preserve">Поняття та сутність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банківського нагляду в Україні.</w:t>
      </w:r>
    </w:p>
    <w:p w:rsidR="001B72AF" w:rsidRDefault="00026095" w:rsidP="001B72AF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Історія розвитку та регулювання діяльності ломбардів: досвід країн ЄС та США.</w:t>
      </w:r>
      <w:r w:rsidR="001B72A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D13CCB" w:rsidRDefault="00D13CCB" w:rsidP="001B72AF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Практика захисту прав споживачів послуг ломбардів.</w:t>
      </w:r>
    </w:p>
    <w:p w:rsidR="001B72AF" w:rsidRPr="00D13CCB" w:rsidRDefault="00D13CCB" w:rsidP="00BD5E3B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3CCB">
        <w:rPr>
          <w:rFonts w:ascii="Times New Roman" w:hAnsi="Times New Roman" w:cs="Times New Roman"/>
          <w:sz w:val="28"/>
          <w:szCs w:val="28"/>
          <w:lang w:val="uk-UA"/>
        </w:rPr>
        <w:t>Напрями посилення пруденційного нагляду за небанківськими фінансовими установами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26095" w:rsidRDefault="00026095" w:rsidP="001B72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3362F" w:rsidRDefault="00721A0A" w:rsidP="001B72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21A0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E1088D2" wp14:editId="5E698CC6">
            <wp:extent cx="5940425" cy="334137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A0A" w:rsidRDefault="00721A0A" w:rsidP="001B72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21A0A" w:rsidRPr="001B72AF" w:rsidRDefault="00721A0A" w:rsidP="001B72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  <w:sectPr w:rsidR="00721A0A" w:rsidRPr="001B72A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721A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65A7AE" wp14:editId="7751CFCA">
            <wp:extent cx="5940425" cy="334137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AB2" w:rsidRPr="003A3533" w:rsidRDefault="00C16E5E" w:rsidP="003A3533">
      <w:pPr>
        <w:spacing w:after="0" w:line="240" w:lineRule="auto"/>
        <w:ind w:firstLine="284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3A3533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>31</w:t>
      </w:r>
      <w:r w:rsidR="00677956" w:rsidRPr="003A3533">
        <w:rPr>
          <w:rFonts w:ascii="Times New Roman" w:hAnsi="Times New Roman" w:cs="Times New Roman"/>
          <w:b/>
          <w:i/>
          <w:sz w:val="28"/>
          <w:szCs w:val="28"/>
          <w:lang w:val="uk-UA"/>
        </w:rPr>
        <w:t>.05.202</w:t>
      </w:r>
      <w:r w:rsidRPr="003A3533">
        <w:rPr>
          <w:rFonts w:ascii="Times New Roman" w:hAnsi="Times New Roman" w:cs="Times New Roman"/>
          <w:b/>
          <w:i/>
          <w:sz w:val="28"/>
          <w:szCs w:val="28"/>
          <w:lang w:val="uk-UA"/>
        </w:rPr>
        <w:t>2</w:t>
      </w:r>
      <w:r w:rsidR="00677956" w:rsidRPr="003A3533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р.</w:t>
      </w:r>
    </w:p>
    <w:p w:rsidR="00677956" w:rsidRPr="00677956" w:rsidRDefault="00677956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77956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9</w:t>
      </w:r>
      <w:r w:rsidRPr="00677956">
        <w:rPr>
          <w:rFonts w:ascii="Times New Roman" w:hAnsi="Times New Roman" w:cs="Times New Roman"/>
          <w:b/>
          <w:sz w:val="28"/>
          <w:szCs w:val="28"/>
          <w:lang w:val="uk-UA"/>
        </w:rPr>
        <w:t xml:space="preserve">. </w:t>
      </w:r>
      <w:r w:rsidR="00C91086">
        <w:rPr>
          <w:rFonts w:ascii="Times New Roman" w:hAnsi="Times New Roman" w:cs="Times New Roman"/>
          <w:b/>
          <w:sz w:val="28"/>
          <w:szCs w:val="28"/>
          <w:lang w:val="uk-UA"/>
        </w:rPr>
        <w:t>Практика захисту прав споживачів небанківських фінансових послуг в Україні та ЄС у сфері цінних паперів та недержавного пенсійного забезпечення</w:t>
      </w:r>
    </w:p>
    <w:p w:rsidR="00677956" w:rsidRDefault="003A3533" w:rsidP="00677956">
      <w:pPr>
        <w:spacing w:after="0" w:line="240" w:lineRule="auto"/>
        <w:ind w:firstLine="284"/>
        <w:jc w:val="both"/>
        <w:rPr>
          <w:rFonts w:ascii="Times New Roman" w:eastAsia="Courier New" w:hAnsi="Times New Roman" w:cs="Times New Roman"/>
          <w:bCs/>
          <w:color w:val="000000"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Студентів ознайомлено</w:t>
      </w:r>
      <w:r w:rsidR="00D13CCB" w:rsidRPr="00B4645D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="00D13CCB">
        <w:rPr>
          <w:rFonts w:ascii="Times New Roman" w:hAnsi="Times New Roman" w:cs="Times New Roman"/>
          <w:sz w:val="28"/>
          <w:szCs w:val="28"/>
          <w:lang w:val="uk-UA"/>
        </w:rPr>
        <w:t xml:space="preserve"> практикою та правовими основами</w:t>
      </w:r>
      <w:r w:rsidR="001751F7">
        <w:rPr>
          <w:rFonts w:ascii="Times New Roman" w:hAnsi="Times New Roman" w:cs="Times New Roman"/>
          <w:sz w:val="28"/>
          <w:szCs w:val="28"/>
          <w:lang w:val="uk-UA"/>
        </w:rPr>
        <w:t xml:space="preserve"> регулювання відносин під час розміщення, обігу цінних паперів і провадження діяльності на фондовому ринку; ризиками професійної діяльності на фондовому ринку та їх видами; пруденційними нормативами, </w:t>
      </w:r>
      <w:r w:rsidR="001751F7" w:rsidRPr="001751F7">
        <w:rPr>
          <w:rFonts w:ascii="Times New Roman" w:eastAsia="Courier New" w:hAnsi="Times New Roman" w:cs="Times New Roman"/>
          <w:bCs/>
          <w:color w:val="000000"/>
          <w:sz w:val="28"/>
          <w:szCs w:val="28"/>
          <w:lang w:val="uk-UA" w:eastAsia="uk-UA"/>
        </w:rPr>
        <w:t>що використовуються для вимірювання та оцінки ризиків діяльності з торгівлі цінними паперами</w:t>
      </w:r>
      <w:r w:rsidR="001751F7">
        <w:rPr>
          <w:rFonts w:ascii="Times New Roman" w:eastAsia="Courier New" w:hAnsi="Times New Roman" w:cs="Times New Roman"/>
          <w:bCs/>
          <w:color w:val="000000"/>
          <w:sz w:val="28"/>
          <w:szCs w:val="28"/>
          <w:lang w:val="uk-UA" w:eastAsia="uk-UA"/>
        </w:rPr>
        <w:t>; внутрішньою системою запобігання та мінімізації впливу ризиків; особливостями системи управління ризиками діяльності з управління активами та заходами щодо їх запобігання; практикою та правовим забезпеченням системи захисту прав споживачів у сфері недержавного пенсійного забезпечення.</w:t>
      </w:r>
    </w:p>
    <w:p w:rsidR="00C16E5E" w:rsidRDefault="00AF2F77" w:rsidP="00677956">
      <w:pPr>
        <w:spacing w:after="0" w:line="240" w:lineRule="auto"/>
        <w:ind w:firstLine="284"/>
        <w:jc w:val="both"/>
        <w:rPr>
          <w:rFonts w:ascii="Times New Roman" w:eastAsia="Courier New" w:hAnsi="Times New Roman" w:cs="Times New Roman"/>
          <w:bCs/>
          <w:color w:val="000000"/>
          <w:sz w:val="28"/>
          <w:szCs w:val="28"/>
          <w:lang w:val="uk-UA" w:eastAsia="uk-UA"/>
        </w:rPr>
      </w:pPr>
      <w:r>
        <w:rPr>
          <w:noProof/>
          <w:lang w:eastAsia="ru-RU"/>
        </w:rPr>
        <w:drawing>
          <wp:inline distT="0" distB="0" distL="0" distR="0" wp14:anchorId="67EF412F" wp14:editId="60A4A73A">
            <wp:extent cx="5940425" cy="3341370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7E0" w:rsidRDefault="00AF2F77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30A3A0C" wp14:editId="2A61A505">
            <wp:extent cx="5940425" cy="3341370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7E0" w:rsidRPr="002E540C" w:rsidRDefault="00FB47E0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77956" w:rsidRPr="00677956" w:rsidRDefault="00677956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A3533">
        <w:rPr>
          <w:rFonts w:ascii="Times New Roman" w:hAnsi="Times New Roman" w:cs="Times New Roman"/>
          <w:b/>
          <w:sz w:val="28"/>
          <w:szCs w:val="28"/>
          <w:lang w:val="uk-UA"/>
        </w:rPr>
        <w:t>Практичне заняття 9.</w:t>
      </w:r>
      <w:r w:rsidRPr="0067795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C91086">
        <w:rPr>
          <w:rFonts w:ascii="Times New Roman" w:hAnsi="Times New Roman" w:cs="Times New Roman"/>
          <w:b/>
          <w:sz w:val="28"/>
          <w:szCs w:val="28"/>
          <w:lang w:val="uk-UA"/>
        </w:rPr>
        <w:t>Практика захисту прав споживачів небанківських фінансових послуг в Україні та ЄС у сфері цінних паперів та недержавного пенсійного забезпечення</w:t>
      </w:r>
    </w:p>
    <w:p w:rsidR="00677956" w:rsidRPr="00677956" w:rsidRDefault="003A3533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Під час</w:t>
      </w:r>
      <w:r w:rsidR="00677956" w:rsidRPr="0067795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практичного заняття було обговорено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такі </w:t>
      </w:r>
      <w:r w:rsidR="00677956" w:rsidRPr="00677956">
        <w:rPr>
          <w:rFonts w:ascii="Times New Roman" w:hAnsi="Times New Roman" w:cs="Times New Roman"/>
          <w:b/>
          <w:sz w:val="28"/>
          <w:szCs w:val="28"/>
          <w:lang w:val="uk-UA"/>
        </w:rPr>
        <w:t>питання:</w:t>
      </w:r>
    </w:p>
    <w:p w:rsidR="002E540C" w:rsidRDefault="003C7C62" w:rsidP="002E540C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Поняття та види цінних паперів.</w:t>
      </w:r>
    </w:p>
    <w:p w:rsidR="00677956" w:rsidRDefault="002E540C" w:rsidP="002E540C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Види ризиків,</w:t>
      </w:r>
      <w:r w:rsidR="00AF4D68">
        <w:rPr>
          <w:rFonts w:ascii="Times New Roman" w:hAnsi="Times New Roman" w:cs="Times New Roman"/>
          <w:sz w:val="28"/>
          <w:szCs w:val="28"/>
          <w:lang w:val="uk-UA"/>
        </w:rPr>
        <w:t xml:space="preserve"> які існують на фондовому ринку.</w:t>
      </w:r>
    </w:p>
    <w:p w:rsidR="002E540C" w:rsidRDefault="003C7C62" w:rsidP="002E540C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E540C">
        <w:rPr>
          <w:rFonts w:ascii="Times New Roman" w:hAnsi="Times New Roman" w:cs="Times New Roman"/>
          <w:sz w:val="28"/>
          <w:szCs w:val="28"/>
          <w:lang w:val="uk-UA"/>
        </w:rPr>
        <w:t>сновні види діяльності</w:t>
      </w:r>
      <w:r>
        <w:rPr>
          <w:rFonts w:ascii="Times New Roman" w:hAnsi="Times New Roman" w:cs="Times New Roman"/>
          <w:sz w:val="28"/>
          <w:szCs w:val="28"/>
          <w:lang w:val="uk-UA"/>
        </w:rPr>
        <w:t>, які</w:t>
      </w:r>
      <w:r w:rsidR="002E540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F4D68">
        <w:rPr>
          <w:rFonts w:ascii="Times New Roman" w:hAnsi="Times New Roman" w:cs="Times New Roman"/>
          <w:sz w:val="28"/>
          <w:szCs w:val="28"/>
          <w:lang w:val="uk-UA"/>
        </w:rPr>
        <w:t>здійснюють проф</w:t>
      </w:r>
      <w:r>
        <w:rPr>
          <w:rFonts w:ascii="Times New Roman" w:hAnsi="Times New Roman" w:cs="Times New Roman"/>
          <w:sz w:val="28"/>
          <w:szCs w:val="28"/>
          <w:lang w:val="uk-UA"/>
        </w:rPr>
        <w:t>есійні учасники фондового ринку.</w:t>
      </w:r>
    </w:p>
    <w:p w:rsidR="00AF4D68" w:rsidRPr="00AF4D68" w:rsidRDefault="00AF4D68" w:rsidP="002E540C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П</w:t>
      </w:r>
      <w:r w:rsidRPr="00AF4D68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ерелік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та</w:t>
      </w:r>
      <w:r w:rsidRPr="00AF4D68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порядок розрахунку 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і</w:t>
      </w:r>
      <w:r w:rsidRPr="00AF4D68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нормативні значення пруденційних показників, що застосовуют</w:t>
      </w:r>
      <w:r w:rsidR="003A3533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ься для їх вимірювання та оцінювання</w:t>
      </w: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ризиків професійної діяльності на фондовому ринку.</w:t>
      </w:r>
    </w:p>
    <w:p w:rsidR="00AF4D68" w:rsidRPr="00AF4D68" w:rsidRDefault="00AF4D68" w:rsidP="00B97C45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F4D68">
        <w:rPr>
          <w:rFonts w:ascii="Times New Roman" w:hAnsi="Times New Roman" w:cs="Times New Roman"/>
          <w:sz w:val="28"/>
          <w:szCs w:val="28"/>
          <w:lang w:val="uk-UA"/>
        </w:rPr>
        <w:t>Що розуміють під операційним ризиком професійної діяльності на фондовому р</w:t>
      </w:r>
      <w:r w:rsidR="003A3533">
        <w:rPr>
          <w:rFonts w:ascii="Times New Roman" w:hAnsi="Times New Roman" w:cs="Times New Roman"/>
          <w:sz w:val="28"/>
          <w:szCs w:val="28"/>
          <w:lang w:val="uk-UA"/>
        </w:rPr>
        <w:t>инку? П</w:t>
      </w:r>
      <w:r w:rsidRPr="00AF4D68">
        <w:rPr>
          <w:rFonts w:ascii="Times New Roman" w:hAnsi="Times New Roman" w:cs="Times New Roman"/>
          <w:sz w:val="28"/>
          <w:szCs w:val="28"/>
          <w:lang w:val="uk-UA"/>
        </w:rPr>
        <w:t>ід загальним фінансовим ризиком професійної діяльності на фондовому ринку?</w:t>
      </w:r>
    </w:p>
    <w:p w:rsidR="00AF4D68" w:rsidRDefault="00AF4D68" w:rsidP="002E540C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Які чинники призводять до ризику втрати ділової репутації?</w:t>
      </w:r>
    </w:p>
    <w:p w:rsidR="00AF4D68" w:rsidRDefault="00AF4D68" w:rsidP="002E540C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Що розуміють під стратегічним (кредитним, ринковим) ризиком професійної діяльності на фондовому ринку?</w:t>
      </w:r>
    </w:p>
    <w:p w:rsidR="00AF4D68" w:rsidRDefault="00AF4D68" w:rsidP="002E540C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Якими є вимоги до внутрішньої системи запобігання та мі</w:t>
      </w:r>
      <w:r w:rsidR="004D1100">
        <w:rPr>
          <w:rFonts w:ascii="Times New Roman" w:hAnsi="Times New Roman" w:cs="Times New Roman"/>
          <w:sz w:val="28"/>
          <w:szCs w:val="28"/>
          <w:lang w:val="uk-UA"/>
        </w:rPr>
        <w:t>н</w:t>
      </w:r>
      <w:r>
        <w:rPr>
          <w:rFonts w:ascii="Times New Roman" w:hAnsi="Times New Roman" w:cs="Times New Roman"/>
          <w:sz w:val="28"/>
          <w:szCs w:val="28"/>
          <w:lang w:val="uk-UA"/>
        </w:rPr>
        <w:t>імізації ризиків установи?</w:t>
      </w:r>
    </w:p>
    <w:p w:rsidR="00AF4D68" w:rsidRDefault="00AF4D68" w:rsidP="00AF4D68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F4D68">
        <w:rPr>
          <w:rFonts w:ascii="Times New Roman" w:hAnsi="Times New Roman" w:cs="Times New Roman"/>
          <w:sz w:val="28"/>
          <w:szCs w:val="28"/>
          <w:lang w:val="uk-UA"/>
        </w:rPr>
        <w:t>Особливості управління ризиками діяльності з управління активами</w:t>
      </w:r>
      <w:r w:rsidR="003C7C62">
        <w:rPr>
          <w:rFonts w:ascii="Times New Roman" w:hAnsi="Times New Roman" w:cs="Times New Roman"/>
          <w:sz w:val="28"/>
          <w:szCs w:val="28"/>
          <w:lang w:val="uk-UA"/>
        </w:rPr>
        <w:t xml:space="preserve"> в ЄС та Україні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AF4D68" w:rsidRDefault="003A3533" w:rsidP="00AF4D68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С</w:t>
      </w:r>
      <w:r w:rsidR="00AF4D68">
        <w:rPr>
          <w:rFonts w:ascii="Times New Roman" w:hAnsi="Times New Roman" w:cs="Times New Roman"/>
          <w:sz w:val="28"/>
          <w:szCs w:val="28"/>
          <w:lang w:val="uk-UA"/>
        </w:rPr>
        <w:t>характеризуйте особливості практики захисту прав споживачів у сфері недержавного пенсійного забезпечення</w:t>
      </w:r>
      <w:r w:rsidR="003C7C62">
        <w:rPr>
          <w:rFonts w:ascii="Times New Roman" w:hAnsi="Times New Roman" w:cs="Times New Roman"/>
          <w:sz w:val="28"/>
          <w:szCs w:val="28"/>
          <w:lang w:val="uk-UA"/>
        </w:rPr>
        <w:t>: досвід ЄС та України</w:t>
      </w:r>
      <w:r w:rsidR="00AF4D6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AF4D68" w:rsidRPr="002E540C" w:rsidRDefault="00AF4D68" w:rsidP="00AF4D68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 працюють недержавні пенсійні фонди</w:t>
      </w:r>
      <w:r w:rsidR="003C7C62">
        <w:rPr>
          <w:rFonts w:ascii="Times New Roman" w:hAnsi="Times New Roman" w:cs="Times New Roman"/>
          <w:sz w:val="28"/>
          <w:szCs w:val="28"/>
          <w:lang w:val="uk-UA"/>
        </w:rPr>
        <w:t xml:space="preserve"> в ЄС та Україні.</w:t>
      </w:r>
    </w:p>
    <w:p w:rsidR="000E04CB" w:rsidRDefault="000E04CB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77956" w:rsidRPr="00677956" w:rsidRDefault="00677956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77956">
        <w:rPr>
          <w:rFonts w:ascii="Times New Roman" w:hAnsi="Times New Roman" w:cs="Times New Roman"/>
          <w:b/>
          <w:sz w:val="28"/>
          <w:szCs w:val="28"/>
          <w:lang w:val="uk-UA"/>
        </w:rPr>
        <w:t xml:space="preserve">Студенти виступили з короткими доповідями з таких проблемних питань та </w:t>
      </w:r>
      <w:r w:rsidR="003A3533">
        <w:rPr>
          <w:rFonts w:ascii="Times New Roman" w:hAnsi="Times New Roman" w:cs="Times New Roman"/>
          <w:b/>
          <w:sz w:val="28"/>
          <w:szCs w:val="28"/>
          <w:lang w:val="uk-UA"/>
        </w:rPr>
        <w:t>підготува</w:t>
      </w:r>
      <w:r w:rsidRPr="00677956">
        <w:rPr>
          <w:rFonts w:ascii="Times New Roman" w:hAnsi="Times New Roman" w:cs="Times New Roman"/>
          <w:b/>
          <w:sz w:val="28"/>
          <w:szCs w:val="28"/>
          <w:lang w:val="uk-UA"/>
        </w:rPr>
        <w:t>ли презентації:</w:t>
      </w:r>
    </w:p>
    <w:p w:rsidR="004D1100" w:rsidRPr="004D1100" w:rsidRDefault="004D1100" w:rsidP="00AF4D68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4D110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lastRenderedPageBreak/>
        <w:t>Характеристика основних ризиків, які існують на фондовому ринку.</w:t>
      </w:r>
    </w:p>
    <w:p w:rsidR="00AF4D68" w:rsidRPr="004D1100" w:rsidRDefault="003A3533" w:rsidP="00AF4D68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Мінфін про переваги й</w:t>
      </w:r>
      <w:r w:rsidR="00AF4D68" w:rsidRPr="004D110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 xml:space="preserve"> недоліки різних систем пенсійного забезпечення.</w:t>
      </w:r>
    </w:p>
    <w:p w:rsidR="00AF4D68" w:rsidRPr="004D1100" w:rsidRDefault="00AF4D68" w:rsidP="00AF4D68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4D110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НБУ про недержавне пенсійне страхування.</w:t>
      </w:r>
    </w:p>
    <w:p w:rsidR="00AF4D68" w:rsidRPr="004D1100" w:rsidRDefault="00AF4D68" w:rsidP="00AF4D68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4D110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Як держава захищає кошти учасників НПФ?</w:t>
      </w:r>
    </w:p>
    <w:p w:rsidR="00AF4D68" w:rsidRDefault="004D1100" w:rsidP="00AF4D68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  <w:r w:rsidRPr="004D1100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  <w:t>Чому Україні потрібна реформа пенсійної системи?</w:t>
      </w:r>
    </w:p>
    <w:p w:rsidR="00FB47E0" w:rsidRDefault="00FB47E0" w:rsidP="00FB47E0">
      <w:pPr>
        <w:pStyle w:val="a3"/>
        <w:spacing w:after="0" w:line="240" w:lineRule="auto"/>
        <w:ind w:left="749" w:hanging="749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/>
        </w:rPr>
      </w:pPr>
    </w:p>
    <w:p w:rsidR="00FB47E0" w:rsidRDefault="00C16E5E" w:rsidP="00677956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C16E5E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 wp14:anchorId="4228178A" wp14:editId="3DB0E0AD">
            <wp:extent cx="5940425" cy="3341370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E5E" w:rsidRDefault="00C16E5E" w:rsidP="00677956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C16E5E" w:rsidRDefault="00C16E5E" w:rsidP="00677956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C16E5E" w:rsidRDefault="00C16E5E" w:rsidP="00677956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sectPr w:rsidR="00C16E5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C16E5E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 wp14:anchorId="6B309893" wp14:editId="7E31D7D4">
            <wp:extent cx="5940425" cy="3341370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956" w:rsidRPr="003A3533" w:rsidRDefault="00B55243" w:rsidP="003A3533">
      <w:pPr>
        <w:spacing w:after="0" w:line="240" w:lineRule="auto"/>
        <w:ind w:firstLine="284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3A3533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>02</w:t>
      </w:r>
      <w:r w:rsidR="00677956" w:rsidRPr="003A3533">
        <w:rPr>
          <w:rFonts w:ascii="Times New Roman" w:hAnsi="Times New Roman" w:cs="Times New Roman"/>
          <w:b/>
          <w:i/>
          <w:sz w:val="28"/>
          <w:szCs w:val="28"/>
          <w:lang w:val="uk-UA"/>
        </w:rPr>
        <w:t>.0</w:t>
      </w:r>
      <w:r w:rsidRPr="003A3533">
        <w:rPr>
          <w:rFonts w:ascii="Times New Roman" w:hAnsi="Times New Roman" w:cs="Times New Roman"/>
          <w:b/>
          <w:i/>
          <w:sz w:val="28"/>
          <w:szCs w:val="28"/>
          <w:lang w:val="uk-UA"/>
        </w:rPr>
        <w:t>6</w:t>
      </w:r>
      <w:r w:rsidR="00677956" w:rsidRPr="003A3533">
        <w:rPr>
          <w:rFonts w:ascii="Times New Roman" w:hAnsi="Times New Roman" w:cs="Times New Roman"/>
          <w:b/>
          <w:i/>
          <w:sz w:val="28"/>
          <w:szCs w:val="28"/>
          <w:lang w:val="uk-UA"/>
        </w:rPr>
        <w:t>.202</w:t>
      </w:r>
      <w:r w:rsidRPr="003A3533">
        <w:rPr>
          <w:rFonts w:ascii="Times New Roman" w:hAnsi="Times New Roman" w:cs="Times New Roman"/>
          <w:b/>
          <w:i/>
          <w:sz w:val="28"/>
          <w:szCs w:val="28"/>
          <w:lang w:val="uk-UA"/>
        </w:rPr>
        <w:t>2</w:t>
      </w:r>
      <w:r w:rsidR="00677956" w:rsidRPr="003A3533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р.</w:t>
      </w:r>
    </w:p>
    <w:p w:rsidR="001751F7" w:rsidRPr="001751F7" w:rsidRDefault="00677956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77956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10</w:t>
      </w:r>
      <w:r w:rsidRPr="00677956">
        <w:rPr>
          <w:rFonts w:ascii="Times New Roman" w:hAnsi="Times New Roman" w:cs="Times New Roman"/>
          <w:b/>
          <w:sz w:val="28"/>
          <w:szCs w:val="28"/>
          <w:lang w:val="uk-UA"/>
        </w:rPr>
        <w:t xml:space="preserve">. </w:t>
      </w:r>
      <w:r w:rsidR="001751F7">
        <w:rPr>
          <w:rFonts w:ascii="Times New Roman" w:hAnsi="Times New Roman" w:cs="Times New Roman"/>
          <w:b/>
          <w:sz w:val="28"/>
          <w:szCs w:val="28"/>
          <w:lang w:val="uk-UA"/>
        </w:rPr>
        <w:t>Удосконалення правового регулювання сфери фінансових послуг в Україні та ЄС</w:t>
      </w:r>
    </w:p>
    <w:p w:rsidR="00677956" w:rsidRDefault="003A3533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Студентів ознайомлено</w:t>
      </w:r>
      <w:r w:rsidR="001751F7" w:rsidRPr="001751F7">
        <w:rPr>
          <w:rFonts w:ascii="Times New Roman" w:hAnsi="Times New Roman" w:cs="Times New Roman"/>
          <w:sz w:val="28"/>
          <w:szCs w:val="28"/>
          <w:lang w:val="uk-UA"/>
        </w:rPr>
        <w:t xml:space="preserve"> з </w:t>
      </w:r>
      <w:r w:rsidR="001751F7">
        <w:rPr>
          <w:rFonts w:ascii="Times New Roman" w:hAnsi="Times New Roman" w:cs="Times New Roman"/>
          <w:sz w:val="28"/>
          <w:szCs w:val="28"/>
          <w:lang w:val="uk-UA"/>
        </w:rPr>
        <w:t xml:space="preserve">напрямами удосконалення правового регулювання сфери фінансових послуг </w:t>
      </w:r>
      <w:r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1751F7">
        <w:rPr>
          <w:rFonts w:ascii="Times New Roman" w:hAnsi="Times New Roman" w:cs="Times New Roman"/>
          <w:sz w:val="28"/>
          <w:szCs w:val="28"/>
          <w:lang w:val="uk-UA"/>
        </w:rPr>
        <w:t xml:space="preserve"> ЄС</w:t>
      </w:r>
      <w:r w:rsidR="0045667E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9227C7">
        <w:rPr>
          <w:rFonts w:ascii="Times New Roman" w:hAnsi="Times New Roman" w:cs="Times New Roman"/>
          <w:sz w:val="28"/>
          <w:szCs w:val="28"/>
          <w:lang w:val="uk-UA"/>
        </w:rPr>
        <w:t>передумовами створення єдиного ринк</w:t>
      </w:r>
      <w:r>
        <w:rPr>
          <w:rFonts w:ascii="Times New Roman" w:hAnsi="Times New Roman" w:cs="Times New Roman"/>
          <w:sz w:val="28"/>
          <w:szCs w:val="28"/>
          <w:lang w:val="uk-UA"/>
        </w:rPr>
        <w:t>у роздрібних фінансових послуг у</w:t>
      </w:r>
      <w:r w:rsidR="009227C7">
        <w:rPr>
          <w:rFonts w:ascii="Times New Roman" w:hAnsi="Times New Roman" w:cs="Times New Roman"/>
          <w:sz w:val="28"/>
          <w:szCs w:val="28"/>
          <w:lang w:val="uk-UA"/>
        </w:rPr>
        <w:t xml:space="preserve"> ЄС, </w:t>
      </w:r>
      <w:r w:rsidR="0045667E">
        <w:rPr>
          <w:rFonts w:ascii="Times New Roman" w:hAnsi="Times New Roman" w:cs="Times New Roman"/>
          <w:sz w:val="28"/>
          <w:szCs w:val="28"/>
          <w:lang w:val="uk-UA"/>
        </w:rPr>
        <w:t>планом дій у сфері фінансових послуг, Білою книгою та іншими програмними документами ЄС</w:t>
      </w:r>
      <w:r w:rsidR="001751F7">
        <w:rPr>
          <w:rFonts w:ascii="Times New Roman" w:hAnsi="Times New Roman" w:cs="Times New Roman"/>
          <w:sz w:val="28"/>
          <w:szCs w:val="28"/>
          <w:lang w:val="uk-UA"/>
        </w:rPr>
        <w:t xml:space="preserve">; </w:t>
      </w:r>
      <w:r w:rsidR="0045667E">
        <w:rPr>
          <w:rFonts w:ascii="Times New Roman" w:hAnsi="Times New Roman" w:cs="Times New Roman"/>
          <w:sz w:val="28"/>
          <w:szCs w:val="28"/>
          <w:lang w:val="uk-UA"/>
        </w:rPr>
        <w:t>напрямами реформування не</w:t>
      </w:r>
      <w:r>
        <w:rPr>
          <w:rFonts w:ascii="Times New Roman" w:hAnsi="Times New Roman" w:cs="Times New Roman"/>
          <w:sz w:val="28"/>
          <w:szCs w:val="28"/>
          <w:lang w:val="uk-UA"/>
        </w:rPr>
        <w:t>банківського фінансового сектору</w:t>
      </w:r>
      <w:r w:rsidR="0045667E">
        <w:rPr>
          <w:rFonts w:ascii="Times New Roman" w:hAnsi="Times New Roman" w:cs="Times New Roman"/>
          <w:sz w:val="28"/>
          <w:szCs w:val="28"/>
          <w:lang w:val="uk-UA"/>
        </w:rPr>
        <w:t xml:space="preserve"> та </w:t>
      </w:r>
      <w:r w:rsidR="001751F7">
        <w:rPr>
          <w:rFonts w:ascii="Times New Roman" w:hAnsi="Times New Roman" w:cs="Times New Roman"/>
          <w:sz w:val="28"/>
          <w:szCs w:val="28"/>
          <w:lang w:val="uk-UA"/>
        </w:rPr>
        <w:t>модел</w:t>
      </w:r>
      <w:r w:rsidR="003C7C62">
        <w:rPr>
          <w:rFonts w:ascii="Times New Roman" w:hAnsi="Times New Roman" w:cs="Times New Roman"/>
          <w:sz w:val="28"/>
          <w:szCs w:val="28"/>
          <w:lang w:val="uk-UA"/>
        </w:rPr>
        <w:t>лю</w:t>
      </w:r>
      <w:r w:rsidR="00C91086" w:rsidRPr="001751F7">
        <w:rPr>
          <w:rFonts w:ascii="Times New Roman" w:hAnsi="Times New Roman" w:cs="Times New Roman"/>
          <w:sz w:val="28"/>
          <w:szCs w:val="28"/>
          <w:lang w:val="uk-UA"/>
        </w:rPr>
        <w:t xml:space="preserve"> нового законодавчого регулювання ринків фінансових послуг</w:t>
      </w:r>
      <w:r w:rsidR="001751F7">
        <w:rPr>
          <w:rFonts w:ascii="Times New Roman" w:hAnsi="Times New Roman" w:cs="Times New Roman"/>
          <w:sz w:val="28"/>
          <w:szCs w:val="28"/>
          <w:lang w:val="uk-UA"/>
        </w:rPr>
        <w:t xml:space="preserve"> в Україні. </w:t>
      </w:r>
    </w:p>
    <w:p w:rsidR="0093362F" w:rsidRPr="001751F7" w:rsidRDefault="00B55243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684770DF" wp14:editId="17C1F813">
            <wp:extent cx="5940425" cy="3341370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956" w:rsidRDefault="00677956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55243" w:rsidRPr="00677956" w:rsidRDefault="00B55243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69C0CC93" wp14:editId="2475178B">
            <wp:extent cx="5940425" cy="334137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243" w:rsidRDefault="00B55243" w:rsidP="00C9108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C91086" w:rsidRDefault="00677956" w:rsidP="00C9108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A353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Практичне заняття 10.</w:t>
      </w:r>
      <w:r w:rsidRPr="0067795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1751F7" w:rsidRPr="001751F7">
        <w:rPr>
          <w:rFonts w:ascii="Times New Roman" w:hAnsi="Times New Roman" w:cs="Times New Roman"/>
          <w:b/>
          <w:sz w:val="28"/>
          <w:szCs w:val="28"/>
          <w:lang w:val="uk-UA"/>
        </w:rPr>
        <w:t>Удосконалення правового регулювання сфери фінансових послуг в Україні та ЄС</w:t>
      </w:r>
    </w:p>
    <w:p w:rsidR="00A1462A" w:rsidRPr="00677956" w:rsidRDefault="003A3533" w:rsidP="00A1462A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Під час</w:t>
      </w:r>
      <w:r w:rsidR="00A1462A" w:rsidRPr="0067795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практичного заняття було обговорено питання:</w:t>
      </w:r>
    </w:p>
    <w:p w:rsidR="00677956" w:rsidRDefault="009227C7" w:rsidP="009227C7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227C7">
        <w:rPr>
          <w:rFonts w:ascii="Times New Roman" w:hAnsi="Times New Roman" w:cs="Times New Roman"/>
          <w:sz w:val="28"/>
          <w:szCs w:val="28"/>
          <w:lang w:val="uk-UA"/>
        </w:rPr>
        <w:t>Основні передумови створення є</w:t>
      </w:r>
      <w:r w:rsidR="003A3533">
        <w:rPr>
          <w:rFonts w:ascii="Times New Roman" w:hAnsi="Times New Roman" w:cs="Times New Roman"/>
          <w:sz w:val="28"/>
          <w:szCs w:val="28"/>
          <w:lang w:val="uk-UA"/>
        </w:rPr>
        <w:t>диного ринку фінансових послуг у</w:t>
      </w:r>
      <w:r w:rsidRPr="009227C7">
        <w:rPr>
          <w:rFonts w:ascii="Times New Roman" w:hAnsi="Times New Roman" w:cs="Times New Roman"/>
          <w:sz w:val="28"/>
          <w:szCs w:val="28"/>
          <w:lang w:val="uk-UA"/>
        </w:rPr>
        <w:t xml:space="preserve"> ЄС. </w:t>
      </w:r>
    </w:p>
    <w:p w:rsidR="009227C7" w:rsidRDefault="003C7C62" w:rsidP="009227C7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9227C7">
        <w:rPr>
          <w:rFonts w:ascii="Times New Roman" w:hAnsi="Times New Roman" w:cs="Times New Roman"/>
          <w:sz w:val="28"/>
          <w:szCs w:val="28"/>
          <w:lang w:val="uk-UA"/>
        </w:rPr>
        <w:t>арактеристик</w:t>
      </w:r>
      <w:r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9227C7">
        <w:rPr>
          <w:rFonts w:ascii="Times New Roman" w:hAnsi="Times New Roman" w:cs="Times New Roman"/>
          <w:sz w:val="28"/>
          <w:szCs w:val="28"/>
          <w:lang w:val="uk-UA"/>
        </w:rPr>
        <w:t xml:space="preserve"> основних принципів функціонування єдиного ринку</w:t>
      </w:r>
      <w:r w:rsidR="003A3533">
        <w:rPr>
          <w:rFonts w:ascii="Times New Roman" w:hAnsi="Times New Roman" w:cs="Times New Roman"/>
          <w:sz w:val="28"/>
          <w:szCs w:val="28"/>
          <w:lang w:val="uk-UA"/>
        </w:rPr>
        <w:t xml:space="preserve">  роздрібних фінансових послуг у</w:t>
      </w:r>
      <w:r w:rsidR="009227C7">
        <w:rPr>
          <w:rFonts w:ascii="Times New Roman" w:hAnsi="Times New Roman" w:cs="Times New Roman"/>
          <w:sz w:val="28"/>
          <w:szCs w:val="28"/>
          <w:lang w:val="uk-UA"/>
        </w:rPr>
        <w:t xml:space="preserve"> ЄС. </w:t>
      </w:r>
    </w:p>
    <w:p w:rsidR="009227C7" w:rsidRDefault="003C7C62" w:rsidP="009227C7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227C7">
        <w:rPr>
          <w:rFonts w:ascii="Times New Roman" w:hAnsi="Times New Roman" w:cs="Times New Roman"/>
          <w:sz w:val="28"/>
          <w:szCs w:val="28"/>
          <w:lang w:val="uk-UA"/>
        </w:rPr>
        <w:t>сновн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227C7">
        <w:rPr>
          <w:rFonts w:ascii="Times New Roman" w:hAnsi="Times New Roman" w:cs="Times New Roman"/>
          <w:sz w:val="28"/>
          <w:szCs w:val="28"/>
          <w:lang w:val="uk-UA"/>
        </w:rPr>
        <w:t xml:space="preserve"> риси сучасн</w:t>
      </w:r>
      <w:r>
        <w:rPr>
          <w:rFonts w:ascii="Times New Roman" w:hAnsi="Times New Roman" w:cs="Times New Roman"/>
          <w:sz w:val="28"/>
          <w:szCs w:val="28"/>
          <w:lang w:val="uk-UA"/>
        </w:rPr>
        <w:t>ого</w:t>
      </w:r>
      <w:r w:rsidR="009227C7">
        <w:rPr>
          <w:rFonts w:ascii="Times New Roman" w:hAnsi="Times New Roman" w:cs="Times New Roman"/>
          <w:sz w:val="28"/>
          <w:szCs w:val="28"/>
          <w:lang w:val="uk-UA"/>
        </w:rPr>
        <w:t xml:space="preserve"> європейськ</w:t>
      </w:r>
      <w:r>
        <w:rPr>
          <w:rFonts w:ascii="Times New Roman" w:hAnsi="Times New Roman" w:cs="Times New Roman"/>
          <w:sz w:val="28"/>
          <w:szCs w:val="28"/>
          <w:lang w:val="uk-UA"/>
        </w:rPr>
        <w:t>ого</w:t>
      </w:r>
      <w:r w:rsidR="009227C7">
        <w:rPr>
          <w:rFonts w:ascii="Times New Roman" w:hAnsi="Times New Roman" w:cs="Times New Roman"/>
          <w:sz w:val="28"/>
          <w:szCs w:val="28"/>
          <w:lang w:val="uk-UA"/>
        </w:rPr>
        <w:t xml:space="preserve"> фінансов</w:t>
      </w:r>
      <w:r>
        <w:rPr>
          <w:rFonts w:ascii="Times New Roman" w:hAnsi="Times New Roman" w:cs="Times New Roman"/>
          <w:sz w:val="28"/>
          <w:szCs w:val="28"/>
          <w:lang w:val="uk-UA"/>
        </w:rPr>
        <w:t>ого ринку.</w:t>
      </w:r>
    </w:p>
    <w:p w:rsidR="009227C7" w:rsidRDefault="00BB5049" w:rsidP="009227C7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Основні етапи розвитку системи правового регул</w:t>
      </w:r>
      <w:r w:rsidR="003A3533">
        <w:rPr>
          <w:rFonts w:ascii="Times New Roman" w:hAnsi="Times New Roman" w:cs="Times New Roman"/>
          <w:sz w:val="28"/>
          <w:szCs w:val="28"/>
          <w:lang w:val="uk-UA"/>
        </w:rPr>
        <w:t>ювання ринку фінансових послуг 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ЄС та Україні.</w:t>
      </w:r>
    </w:p>
    <w:p w:rsidR="00BB5049" w:rsidRDefault="00BB5049" w:rsidP="009227C7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Сучасні особливості правового ре</w:t>
      </w:r>
      <w:r w:rsidR="003A3533">
        <w:rPr>
          <w:rFonts w:ascii="Times New Roman" w:hAnsi="Times New Roman" w:cs="Times New Roman"/>
          <w:sz w:val="28"/>
          <w:szCs w:val="28"/>
          <w:lang w:val="uk-UA"/>
        </w:rPr>
        <w:t>гулювання інвестиційних послуг 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ЄС.</w:t>
      </w:r>
    </w:p>
    <w:p w:rsidR="00BB5049" w:rsidRDefault="00BB5049" w:rsidP="009227C7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B5049">
        <w:rPr>
          <w:rFonts w:ascii="Times New Roman" w:hAnsi="Times New Roman" w:cs="Times New Roman"/>
          <w:sz w:val="28"/>
          <w:szCs w:val="28"/>
          <w:lang w:val="uk-UA"/>
        </w:rPr>
        <w:t xml:space="preserve">Сучасні особливості правового регулювання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страхових </w:t>
      </w:r>
      <w:r w:rsidR="003A3533">
        <w:rPr>
          <w:rFonts w:ascii="Times New Roman" w:hAnsi="Times New Roman" w:cs="Times New Roman"/>
          <w:sz w:val="28"/>
          <w:szCs w:val="28"/>
          <w:lang w:val="uk-UA"/>
        </w:rPr>
        <w:t>послуг у</w:t>
      </w:r>
      <w:r w:rsidRPr="00BB5049">
        <w:rPr>
          <w:rFonts w:ascii="Times New Roman" w:hAnsi="Times New Roman" w:cs="Times New Roman"/>
          <w:sz w:val="28"/>
          <w:szCs w:val="28"/>
          <w:lang w:val="uk-UA"/>
        </w:rPr>
        <w:t xml:space="preserve"> ЄС.</w:t>
      </w:r>
    </w:p>
    <w:p w:rsidR="00BB5049" w:rsidRDefault="00BB5049" w:rsidP="009227C7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Основні вимоги до гармонізації законодавства в </w:t>
      </w:r>
      <w:r w:rsidR="000E04CB">
        <w:rPr>
          <w:rFonts w:ascii="Times New Roman" w:hAnsi="Times New Roman" w:cs="Times New Roman"/>
          <w:sz w:val="28"/>
          <w:szCs w:val="28"/>
          <w:lang w:val="uk-UA"/>
        </w:rPr>
        <w:t xml:space="preserve">сфері </w:t>
      </w:r>
      <w:r>
        <w:rPr>
          <w:rFonts w:ascii="Times New Roman" w:hAnsi="Times New Roman" w:cs="Times New Roman"/>
          <w:sz w:val="28"/>
          <w:szCs w:val="28"/>
          <w:lang w:val="uk-UA"/>
        </w:rPr>
        <w:t>фінансових послуг</w:t>
      </w:r>
      <w:r w:rsidR="000E04CB">
        <w:rPr>
          <w:rFonts w:ascii="Times New Roman" w:hAnsi="Times New Roman" w:cs="Times New Roman"/>
          <w:sz w:val="28"/>
          <w:szCs w:val="28"/>
          <w:lang w:val="uk-UA"/>
        </w:rPr>
        <w:t xml:space="preserve"> у</w:t>
      </w:r>
      <w:r w:rsidR="003C7C62">
        <w:rPr>
          <w:rFonts w:ascii="Times New Roman" w:hAnsi="Times New Roman" w:cs="Times New Roman"/>
          <w:sz w:val="28"/>
          <w:szCs w:val="28"/>
          <w:lang w:val="uk-UA"/>
        </w:rPr>
        <w:t xml:space="preserve"> директивах ЄС.</w:t>
      </w:r>
    </w:p>
    <w:p w:rsidR="00BB5049" w:rsidRDefault="00A1462A" w:rsidP="009227C7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Особливості стратегії розвитку та функціонування ринку капіталу ЄС.</w:t>
      </w:r>
    </w:p>
    <w:p w:rsidR="00A1462A" w:rsidRDefault="00A1462A" w:rsidP="009227C7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Перспективи та цільові орієнтири розвитку та функціонування ринку фінансових послуг в Україні. </w:t>
      </w:r>
    </w:p>
    <w:p w:rsidR="00A1462A" w:rsidRPr="009227C7" w:rsidRDefault="00A1462A" w:rsidP="009227C7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Модель нового законодавчого регулювання ринків фінансових послуг в Україні.</w:t>
      </w:r>
    </w:p>
    <w:p w:rsidR="00677956" w:rsidRPr="00677956" w:rsidRDefault="00677956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77956" w:rsidRPr="00484B09" w:rsidRDefault="00677956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77956">
        <w:rPr>
          <w:rFonts w:ascii="Times New Roman" w:hAnsi="Times New Roman" w:cs="Times New Roman"/>
          <w:b/>
          <w:sz w:val="28"/>
          <w:szCs w:val="28"/>
          <w:lang w:val="uk-UA"/>
        </w:rPr>
        <w:t xml:space="preserve">Студенти виступили з короткими доповідями з </w:t>
      </w:r>
      <w:r w:rsidR="000E04CB">
        <w:rPr>
          <w:rFonts w:ascii="Times New Roman" w:hAnsi="Times New Roman" w:cs="Times New Roman"/>
          <w:b/>
          <w:sz w:val="28"/>
          <w:szCs w:val="28"/>
          <w:lang w:val="uk-UA"/>
        </w:rPr>
        <w:t>таких проблемних питань та підготува</w:t>
      </w:r>
      <w:r w:rsidRPr="00677956">
        <w:rPr>
          <w:rFonts w:ascii="Times New Roman" w:hAnsi="Times New Roman" w:cs="Times New Roman"/>
          <w:b/>
          <w:sz w:val="28"/>
          <w:szCs w:val="28"/>
          <w:lang w:val="uk-UA"/>
        </w:rPr>
        <w:t>ли презентації:</w:t>
      </w:r>
    </w:p>
    <w:p w:rsidR="009227C7" w:rsidRPr="00484B09" w:rsidRDefault="009227C7" w:rsidP="009227C7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84B09">
        <w:rPr>
          <w:rFonts w:ascii="Times New Roman" w:hAnsi="Times New Roman" w:cs="Times New Roman"/>
          <w:sz w:val="28"/>
          <w:szCs w:val="28"/>
          <w:lang w:val="uk-UA"/>
        </w:rPr>
        <w:t xml:space="preserve">Вплив фінансової глобалізації на формування системи Європейських фінансових регуляторів </w:t>
      </w:r>
      <w:r w:rsidRPr="00484B09">
        <w:rPr>
          <w:rFonts w:ascii="Times New Roman" w:hAnsi="Times New Roman" w:cs="Times New Roman"/>
          <w:sz w:val="28"/>
          <w:szCs w:val="28"/>
          <w:lang w:val="en-US"/>
        </w:rPr>
        <w:t>European</w:t>
      </w:r>
      <w:r w:rsidRPr="00484B0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484B09">
        <w:rPr>
          <w:rFonts w:ascii="Times New Roman" w:hAnsi="Times New Roman" w:cs="Times New Roman"/>
          <w:sz w:val="28"/>
          <w:szCs w:val="28"/>
          <w:lang w:val="en-US"/>
        </w:rPr>
        <w:t>supervisory</w:t>
      </w:r>
      <w:r w:rsidRPr="00484B0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484B09">
        <w:rPr>
          <w:rFonts w:ascii="Times New Roman" w:hAnsi="Times New Roman" w:cs="Times New Roman"/>
          <w:sz w:val="28"/>
          <w:szCs w:val="28"/>
          <w:lang w:val="en-US"/>
        </w:rPr>
        <w:t>authorities</w:t>
      </w:r>
      <w:r w:rsidRPr="00484B09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Pr="00484B09">
        <w:rPr>
          <w:rFonts w:ascii="Times New Roman" w:hAnsi="Times New Roman" w:cs="Times New Roman"/>
          <w:sz w:val="28"/>
          <w:szCs w:val="28"/>
          <w:lang w:val="en-US"/>
        </w:rPr>
        <w:t>ESA</w:t>
      </w:r>
      <w:r w:rsidR="003C7C62" w:rsidRPr="00484B09">
        <w:rPr>
          <w:rFonts w:ascii="Times New Roman" w:hAnsi="Times New Roman" w:cs="Times New Roman"/>
          <w:sz w:val="28"/>
          <w:szCs w:val="28"/>
          <w:lang w:val="uk-UA"/>
        </w:rPr>
        <w:t>).</w:t>
      </w:r>
    </w:p>
    <w:p w:rsidR="009227C7" w:rsidRPr="00484B09" w:rsidRDefault="00BB5049" w:rsidP="009227C7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84B09">
        <w:rPr>
          <w:rFonts w:ascii="Times New Roman" w:hAnsi="Times New Roman" w:cs="Times New Roman"/>
          <w:sz w:val="28"/>
          <w:szCs w:val="28"/>
          <w:lang w:val="uk-UA"/>
        </w:rPr>
        <w:t xml:space="preserve">Правові </w:t>
      </w:r>
      <w:r w:rsidR="009227C7" w:rsidRPr="00484B09">
        <w:rPr>
          <w:rFonts w:ascii="Times New Roman" w:hAnsi="Times New Roman" w:cs="Times New Roman"/>
          <w:sz w:val="28"/>
          <w:szCs w:val="28"/>
        </w:rPr>
        <w:t xml:space="preserve">засади </w:t>
      </w:r>
      <w:r w:rsidR="009227C7" w:rsidRPr="00484B09">
        <w:rPr>
          <w:rFonts w:ascii="Times New Roman" w:hAnsi="Times New Roman" w:cs="Times New Roman"/>
          <w:sz w:val="28"/>
          <w:szCs w:val="28"/>
          <w:lang w:val="uk-UA"/>
        </w:rPr>
        <w:t>наданн</w:t>
      </w:r>
      <w:r w:rsidR="000E04CB">
        <w:rPr>
          <w:rFonts w:ascii="Times New Roman" w:hAnsi="Times New Roman" w:cs="Times New Roman"/>
          <w:sz w:val="28"/>
          <w:szCs w:val="28"/>
          <w:lang w:val="uk-UA"/>
        </w:rPr>
        <w:t>я роздрібних фінансових послуг у</w:t>
      </w:r>
      <w:r w:rsidR="009227C7" w:rsidRPr="00484B09">
        <w:rPr>
          <w:rFonts w:ascii="Times New Roman" w:hAnsi="Times New Roman" w:cs="Times New Roman"/>
          <w:sz w:val="28"/>
          <w:szCs w:val="28"/>
          <w:lang w:val="uk-UA"/>
        </w:rPr>
        <w:t xml:space="preserve"> ЄС.</w:t>
      </w:r>
    </w:p>
    <w:p w:rsidR="009227C7" w:rsidRPr="00484B09" w:rsidRDefault="00BB5049" w:rsidP="009227C7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84B09">
        <w:rPr>
          <w:rFonts w:ascii="Times New Roman" w:hAnsi="Times New Roman" w:cs="Times New Roman"/>
          <w:sz w:val="28"/>
          <w:szCs w:val="28"/>
          <w:lang w:val="uk-UA"/>
        </w:rPr>
        <w:t>Правове ре</w:t>
      </w:r>
      <w:r w:rsidR="000E04CB">
        <w:rPr>
          <w:rFonts w:ascii="Times New Roman" w:hAnsi="Times New Roman" w:cs="Times New Roman"/>
          <w:sz w:val="28"/>
          <w:szCs w:val="28"/>
          <w:lang w:val="uk-UA"/>
        </w:rPr>
        <w:t>гулювання ринку цінних паперів у</w:t>
      </w:r>
      <w:r w:rsidRPr="00484B09">
        <w:rPr>
          <w:rFonts w:ascii="Times New Roman" w:hAnsi="Times New Roman" w:cs="Times New Roman"/>
          <w:sz w:val="28"/>
          <w:szCs w:val="28"/>
          <w:lang w:val="uk-UA"/>
        </w:rPr>
        <w:t xml:space="preserve"> ЄС.</w:t>
      </w:r>
    </w:p>
    <w:p w:rsidR="00A1462A" w:rsidRPr="00484B09" w:rsidRDefault="00A1462A" w:rsidP="009227C7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84B09">
        <w:rPr>
          <w:rFonts w:ascii="Times New Roman" w:hAnsi="Times New Roman" w:cs="Times New Roman"/>
          <w:sz w:val="28"/>
          <w:szCs w:val="28"/>
          <w:lang w:val="uk-UA"/>
        </w:rPr>
        <w:t>Особливості стратегії розвитку ринку фінансових послуг в Україні.</w:t>
      </w:r>
    </w:p>
    <w:p w:rsidR="00677956" w:rsidRDefault="009D68F0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68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08D7FF" wp14:editId="232933D6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8F0" w:rsidRDefault="009D68F0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D68F0" w:rsidRPr="00484B09" w:rsidRDefault="009D68F0" w:rsidP="0067795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68F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6773C44" wp14:editId="0FB3A231">
            <wp:extent cx="5940425" cy="3341370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D68F0" w:rsidRPr="00484B0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381B04"/>
    <w:multiLevelType w:val="hybridMultilevel"/>
    <w:tmpl w:val="B5168126"/>
    <w:lvl w:ilvl="0" w:tplc="B316D6C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9035BE2"/>
    <w:multiLevelType w:val="hybridMultilevel"/>
    <w:tmpl w:val="941EDF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5A7C56"/>
    <w:multiLevelType w:val="hybridMultilevel"/>
    <w:tmpl w:val="20EEB70C"/>
    <w:lvl w:ilvl="0" w:tplc="9C4EFD18">
      <w:start w:val="1"/>
      <w:numFmt w:val="decimal"/>
      <w:lvlText w:val="%1."/>
      <w:lvlJc w:val="left"/>
      <w:pPr>
        <w:ind w:left="11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20" w:hanging="360"/>
      </w:pPr>
    </w:lvl>
    <w:lvl w:ilvl="2" w:tplc="0419001B" w:tentative="1">
      <w:start w:val="1"/>
      <w:numFmt w:val="lowerRoman"/>
      <w:lvlText w:val="%3."/>
      <w:lvlJc w:val="right"/>
      <w:pPr>
        <w:ind w:left="2540" w:hanging="180"/>
      </w:pPr>
    </w:lvl>
    <w:lvl w:ilvl="3" w:tplc="0419000F" w:tentative="1">
      <w:start w:val="1"/>
      <w:numFmt w:val="decimal"/>
      <w:lvlText w:val="%4."/>
      <w:lvlJc w:val="left"/>
      <w:pPr>
        <w:ind w:left="3260" w:hanging="360"/>
      </w:pPr>
    </w:lvl>
    <w:lvl w:ilvl="4" w:tplc="04190019" w:tentative="1">
      <w:start w:val="1"/>
      <w:numFmt w:val="lowerLetter"/>
      <w:lvlText w:val="%5."/>
      <w:lvlJc w:val="left"/>
      <w:pPr>
        <w:ind w:left="3980" w:hanging="360"/>
      </w:pPr>
    </w:lvl>
    <w:lvl w:ilvl="5" w:tplc="0419001B" w:tentative="1">
      <w:start w:val="1"/>
      <w:numFmt w:val="lowerRoman"/>
      <w:lvlText w:val="%6."/>
      <w:lvlJc w:val="right"/>
      <w:pPr>
        <w:ind w:left="4700" w:hanging="180"/>
      </w:pPr>
    </w:lvl>
    <w:lvl w:ilvl="6" w:tplc="0419000F" w:tentative="1">
      <w:start w:val="1"/>
      <w:numFmt w:val="decimal"/>
      <w:lvlText w:val="%7."/>
      <w:lvlJc w:val="left"/>
      <w:pPr>
        <w:ind w:left="5420" w:hanging="360"/>
      </w:pPr>
    </w:lvl>
    <w:lvl w:ilvl="7" w:tplc="04190019" w:tentative="1">
      <w:start w:val="1"/>
      <w:numFmt w:val="lowerLetter"/>
      <w:lvlText w:val="%8."/>
      <w:lvlJc w:val="left"/>
      <w:pPr>
        <w:ind w:left="6140" w:hanging="360"/>
      </w:pPr>
    </w:lvl>
    <w:lvl w:ilvl="8" w:tplc="0419001B" w:tentative="1">
      <w:start w:val="1"/>
      <w:numFmt w:val="lowerRoman"/>
      <w:lvlText w:val="%9."/>
      <w:lvlJc w:val="right"/>
      <w:pPr>
        <w:ind w:left="6860" w:hanging="180"/>
      </w:pPr>
    </w:lvl>
  </w:abstractNum>
  <w:abstractNum w:abstractNumId="3" w15:restartNumberingAfterBreak="0">
    <w:nsid w:val="0F154E2E"/>
    <w:multiLevelType w:val="hybridMultilevel"/>
    <w:tmpl w:val="6C546B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11A5853"/>
    <w:multiLevelType w:val="hybridMultilevel"/>
    <w:tmpl w:val="1BCA580C"/>
    <w:lvl w:ilvl="0" w:tplc="633C927C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1F07D7"/>
    <w:multiLevelType w:val="hybridMultilevel"/>
    <w:tmpl w:val="2F90EE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BD3BFD"/>
    <w:multiLevelType w:val="hybridMultilevel"/>
    <w:tmpl w:val="2F90EE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272EBB"/>
    <w:multiLevelType w:val="hybridMultilevel"/>
    <w:tmpl w:val="59966D1C"/>
    <w:lvl w:ilvl="0" w:tplc="DC4AC000">
      <w:start w:val="1"/>
      <w:numFmt w:val="decimal"/>
      <w:lvlText w:val="%1."/>
      <w:lvlJc w:val="left"/>
      <w:pPr>
        <w:ind w:left="720" w:hanging="360"/>
      </w:pPr>
      <w:rPr>
        <w:rFonts w:eastAsia="Courier New" w:hint="default"/>
        <w:b w:val="0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7169A6"/>
    <w:multiLevelType w:val="hybridMultilevel"/>
    <w:tmpl w:val="D592D502"/>
    <w:lvl w:ilvl="0" w:tplc="9C3C303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 w15:restartNumberingAfterBreak="0">
    <w:nsid w:val="222406D6"/>
    <w:multiLevelType w:val="hybridMultilevel"/>
    <w:tmpl w:val="CA801CFA"/>
    <w:lvl w:ilvl="0" w:tplc="0409000F">
      <w:start w:val="1"/>
      <w:numFmt w:val="decimal"/>
      <w:lvlText w:val="%1."/>
      <w:lvlJc w:val="left"/>
      <w:pPr>
        <w:ind w:left="1460" w:hanging="360"/>
      </w:pPr>
    </w:lvl>
    <w:lvl w:ilvl="1" w:tplc="04190019" w:tentative="1">
      <w:start w:val="1"/>
      <w:numFmt w:val="lowerLetter"/>
      <w:lvlText w:val="%2."/>
      <w:lvlJc w:val="left"/>
      <w:pPr>
        <w:ind w:left="2180" w:hanging="360"/>
      </w:pPr>
    </w:lvl>
    <w:lvl w:ilvl="2" w:tplc="0419001B" w:tentative="1">
      <w:start w:val="1"/>
      <w:numFmt w:val="lowerRoman"/>
      <w:lvlText w:val="%3."/>
      <w:lvlJc w:val="right"/>
      <w:pPr>
        <w:ind w:left="2900" w:hanging="180"/>
      </w:pPr>
    </w:lvl>
    <w:lvl w:ilvl="3" w:tplc="0419000F" w:tentative="1">
      <w:start w:val="1"/>
      <w:numFmt w:val="decimal"/>
      <w:lvlText w:val="%4."/>
      <w:lvlJc w:val="left"/>
      <w:pPr>
        <w:ind w:left="3620" w:hanging="360"/>
      </w:pPr>
    </w:lvl>
    <w:lvl w:ilvl="4" w:tplc="04190019" w:tentative="1">
      <w:start w:val="1"/>
      <w:numFmt w:val="lowerLetter"/>
      <w:lvlText w:val="%5."/>
      <w:lvlJc w:val="left"/>
      <w:pPr>
        <w:ind w:left="4340" w:hanging="360"/>
      </w:pPr>
    </w:lvl>
    <w:lvl w:ilvl="5" w:tplc="0419001B" w:tentative="1">
      <w:start w:val="1"/>
      <w:numFmt w:val="lowerRoman"/>
      <w:lvlText w:val="%6."/>
      <w:lvlJc w:val="right"/>
      <w:pPr>
        <w:ind w:left="5060" w:hanging="180"/>
      </w:pPr>
    </w:lvl>
    <w:lvl w:ilvl="6" w:tplc="0419000F" w:tentative="1">
      <w:start w:val="1"/>
      <w:numFmt w:val="decimal"/>
      <w:lvlText w:val="%7."/>
      <w:lvlJc w:val="left"/>
      <w:pPr>
        <w:ind w:left="5780" w:hanging="360"/>
      </w:pPr>
    </w:lvl>
    <w:lvl w:ilvl="7" w:tplc="04190019" w:tentative="1">
      <w:start w:val="1"/>
      <w:numFmt w:val="lowerLetter"/>
      <w:lvlText w:val="%8."/>
      <w:lvlJc w:val="left"/>
      <w:pPr>
        <w:ind w:left="6500" w:hanging="360"/>
      </w:pPr>
    </w:lvl>
    <w:lvl w:ilvl="8" w:tplc="0419001B" w:tentative="1">
      <w:start w:val="1"/>
      <w:numFmt w:val="lowerRoman"/>
      <w:lvlText w:val="%9."/>
      <w:lvlJc w:val="right"/>
      <w:pPr>
        <w:ind w:left="7220" w:hanging="180"/>
      </w:pPr>
    </w:lvl>
  </w:abstractNum>
  <w:abstractNum w:abstractNumId="10" w15:restartNumberingAfterBreak="0">
    <w:nsid w:val="23B34F09"/>
    <w:multiLevelType w:val="hybridMultilevel"/>
    <w:tmpl w:val="99FCD1F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7F76DEA"/>
    <w:multiLevelType w:val="hybridMultilevel"/>
    <w:tmpl w:val="6470A5A8"/>
    <w:lvl w:ilvl="0" w:tplc="20D04040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286A21FB"/>
    <w:multiLevelType w:val="hybridMultilevel"/>
    <w:tmpl w:val="6C8A6C22"/>
    <w:lvl w:ilvl="0" w:tplc="A0D493E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3" w15:restartNumberingAfterBreak="0">
    <w:nsid w:val="28905DC9"/>
    <w:multiLevelType w:val="hybridMultilevel"/>
    <w:tmpl w:val="6C7C6AA8"/>
    <w:lvl w:ilvl="0" w:tplc="F76A5A6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4" w15:restartNumberingAfterBreak="0">
    <w:nsid w:val="2B576EA5"/>
    <w:multiLevelType w:val="hybridMultilevel"/>
    <w:tmpl w:val="21D0AC7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D2F1D55"/>
    <w:multiLevelType w:val="hybridMultilevel"/>
    <w:tmpl w:val="C596B348"/>
    <w:lvl w:ilvl="0" w:tplc="C176461A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6" w15:restartNumberingAfterBreak="0">
    <w:nsid w:val="2E7E554B"/>
    <w:multiLevelType w:val="hybridMultilevel"/>
    <w:tmpl w:val="AD784AF2"/>
    <w:lvl w:ilvl="0" w:tplc="591E438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2ED84F25"/>
    <w:multiLevelType w:val="hybridMultilevel"/>
    <w:tmpl w:val="D3FCF19A"/>
    <w:lvl w:ilvl="0" w:tplc="4CE6834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30252920"/>
    <w:multiLevelType w:val="hybridMultilevel"/>
    <w:tmpl w:val="3F9CA026"/>
    <w:lvl w:ilvl="0" w:tplc="47B8ABE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41953A74"/>
    <w:multiLevelType w:val="hybridMultilevel"/>
    <w:tmpl w:val="7D023444"/>
    <w:lvl w:ilvl="0" w:tplc="427E6DBE">
      <w:start w:val="1"/>
      <w:numFmt w:val="decimal"/>
      <w:lvlText w:val="%1."/>
      <w:lvlJc w:val="left"/>
      <w:pPr>
        <w:ind w:left="749" w:hanging="465"/>
      </w:pPr>
      <w:rPr>
        <w:rFonts w:eastAsiaTheme="minorHAnsi"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 w15:restartNumberingAfterBreak="0">
    <w:nsid w:val="454232AE"/>
    <w:multiLevelType w:val="hybridMultilevel"/>
    <w:tmpl w:val="8D2C46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6520519"/>
    <w:multiLevelType w:val="hybridMultilevel"/>
    <w:tmpl w:val="C0088C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531087D"/>
    <w:multiLevelType w:val="hybridMultilevel"/>
    <w:tmpl w:val="AEEC3928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BC83F87"/>
    <w:multiLevelType w:val="hybridMultilevel"/>
    <w:tmpl w:val="A9E6832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EB97FBA"/>
    <w:multiLevelType w:val="hybridMultilevel"/>
    <w:tmpl w:val="05781F8C"/>
    <w:lvl w:ilvl="0" w:tplc="514433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 w15:restartNumberingAfterBreak="0">
    <w:nsid w:val="7C424916"/>
    <w:multiLevelType w:val="hybridMultilevel"/>
    <w:tmpl w:val="1CCC31FA"/>
    <w:lvl w:ilvl="0" w:tplc="040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num w:numId="1">
    <w:abstractNumId w:val="2"/>
  </w:num>
  <w:num w:numId="2">
    <w:abstractNumId w:val="21"/>
  </w:num>
  <w:num w:numId="3">
    <w:abstractNumId w:val="9"/>
  </w:num>
  <w:num w:numId="4">
    <w:abstractNumId w:val="7"/>
  </w:num>
  <w:num w:numId="5">
    <w:abstractNumId w:val="4"/>
  </w:num>
  <w:num w:numId="6">
    <w:abstractNumId w:val="25"/>
  </w:num>
  <w:num w:numId="7">
    <w:abstractNumId w:val="24"/>
  </w:num>
  <w:num w:numId="8">
    <w:abstractNumId w:val="5"/>
  </w:num>
  <w:num w:numId="9">
    <w:abstractNumId w:val="6"/>
  </w:num>
  <w:num w:numId="10">
    <w:abstractNumId w:val="14"/>
  </w:num>
  <w:num w:numId="11">
    <w:abstractNumId w:val="11"/>
  </w:num>
  <w:num w:numId="12">
    <w:abstractNumId w:val="22"/>
  </w:num>
  <w:num w:numId="13">
    <w:abstractNumId w:val="16"/>
  </w:num>
  <w:num w:numId="14">
    <w:abstractNumId w:val="17"/>
  </w:num>
  <w:num w:numId="15">
    <w:abstractNumId w:val="20"/>
  </w:num>
  <w:num w:numId="16">
    <w:abstractNumId w:val="1"/>
  </w:num>
  <w:num w:numId="17">
    <w:abstractNumId w:val="23"/>
  </w:num>
  <w:num w:numId="18">
    <w:abstractNumId w:val="10"/>
  </w:num>
  <w:num w:numId="19">
    <w:abstractNumId w:val="18"/>
  </w:num>
  <w:num w:numId="20">
    <w:abstractNumId w:val="13"/>
  </w:num>
  <w:num w:numId="21">
    <w:abstractNumId w:val="3"/>
  </w:num>
  <w:num w:numId="22">
    <w:abstractNumId w:val="8"/>
  </w:num>
  <w:num w:numId="23">
    <w:abstractNumId w:val="12"/>
  </w:num>
  <w:num w:numId="24">
    <w:abstractNumId w:val="19"/>
  </w:num>
  <w:num w:numId="25">
    <w:abstractNumId w:val="0"/>
  </w:num>
  <w:num w:numId="2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0319"/>
    <w:rsid w:val="00002D18"/>
    <w:rsid w:val="0001708D"/>
    <w:rsid w:val="00026095"/>
    <w:rsid w:val="00031B0E"/>
    <w:rsid w:val="000639BE"/>
    <w:rsid w:val="00067960"/>
    <w:rsid w:val="000B59C5"/>
    <w:rsid w:val="000E04CB"/>
    <w:rsid w:val="001024BB"/>
    <w:rsid w:val="0011580C"/>
    <w:rsid w:val="0012070D"/>
    <w:rsid w:val="001341AA"/>
    <w:rsid w:val="00156D94"/>
    <w:rsid w:val="00163DDC"/>
    <w:rsid w:val="001751F7"/>
    <w:rsid w:val="001B72AF"/>
    <w:rsid w:val="00254528"/>
    <w:rsid w:val="002857B4"/>
    <w:rsid w:val="00295DBD"/>
    <w:rsid w:val="00297DCB"/>
    <w:rsid w:val="002E540C"/>
    <w:rsid w:val="00323506"/>
    <w:rsid w:val="0033676B"/>
    <w:rsid w:val="00345C8D"/>
    <w:rsid w:val="00386435"/>
    <w:rsid w:val="003A3533"/>
    <w:rsid w:val="003C7C62"/>
    <w:rsid w:val="003D7E7A"/>
    <w:rsid w:val="003E600D"/>
    <w:rsid w:val="004033E0"/>
    <w:rsid w:val="0045667E"/>
    <w:rsid w:val="00484B09"/>
    <w:rsid w:val="00492343"/>
    <w:rsid w:val="004D1100"/>
    <w:rsid w:val="00523A1C"/>
    <w:rsid w:val="005244A9"/>
    <w:rsid w:val="0053666F"/>
    <w:rsid w:val="005431A0"/>
    <w:rsid w:val="005A6A9A"/>
    <w:rsid w:val="00630194"/>
    <w:rsid w:val="00677956"/>
    <w:rsid w:val="006B2AB2"/>
    <w:rsid w:val="00721A0A"/>
    <w:rsid w:val="007A772A"/>
    <w:rsid w:val="007F3CB8"/>
    <w:rsid w:val="007F6C35"/>
    <w:rsid w:val="008227E1"/>
    <w:rsid w:val="00850514"/>
    <w:rsid w:val="00870988"/>
    <w:rsid w:val="008968DB"/>
    <w:rsid w:val="008E1CF1"/>
    <w:rsid w:val="00905C70"/>
    <w:rsid w:val="0091336C"/>
    <w:rsid w:val="00920A8A"/>
    <w:rsid w:val="00921CCF"/>
    <w:rsid w:val="009227C7"/>
    <w:rsid w:val="00924AFF"/>
    <w:rsid w:val="00927E02"/>
    <w:rsid w:val="00930319"/>
    <w:rsid w:val="0093362F"/>
    <w:rsid w:val="009610A8"/>
    <w:rsid w:val="009B7DBB"/>
    <w:rsid w:val="009D68F0"/>
    <w:rsid w:val="009F70F1"/>
    <w:rsid w:val="00A1462A"/>
    <w:rsid w:val="00A378A1"/>
    <w:rsid w:val="00AF2F77"/>
    <w:rsid w:val="00AF4D68"/>
    <w:rsid w:val="00B053C9"/>
    <w:rsid w:val="00B20DBC"/>
    <w:rsid w:val="00B4645D"/>
    <w:rsid w:val="00B55243"/>
    <w:rsid w:val="00B77A49"/>
    <w:rsid w:val="00BB161E"/>
    <w:rsid w:val="00BB5049"/>
    <w:rsid w:val="00BC4B6D"/>
    <w:rsid w:val="00BC52BC"/>
    <w:rsid w:val="00C125A1"/>
    <w:rsid w:val="00C16E5E"/>
    <w:rsid w:val="00C91086"/>
    <w:rsid w:val="00D1198B"/>
    <w:rsid w:val="00D13CCB"/>
    <w:rsid w:val="00D94183"/>
    <w:rsid w:val="00EB65EF"/>
    <w:rsid w:val="00EC500F"/>
    <w:rsid w:val="00F641CB"/>
    <w:rsid w:val="00F77EC9"/>
    <w:rsid w:val="00FB47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21A82A1-4170-4A48-96B2-F9BE4AF544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31B0E"/>
    <w:pPr>
      <w:ind w:left="720"/>
      <w:contextualSpacing/>
    </w:pPr>
  </w:style>
  <w:style w:type="character" w:customStyle="1" w:styleId="a4">
    <w:name w:val="Основной текст_"/>
    <w:basedOn w:val="a0"/>
    <w:rsid w:val="000B59C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7"/>
      <w:szCs w:val="27"/>
      <w:u w:val="none"/>
    </w:rPr>
  </w:style>
  <w:style w:type="paragraph" w:styleId="a5">
    <w:name w:val="Balloon Text"/>
    <w:basedOn w:val="a"/>
    <w:link w:val="a6"/>
    <w:uiPriority w:val="99"/>
    <w:semiHidden/>
    <w:unhideWhenUsed/>
    <w:rsid w:val="007A772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7A772A"/>
    <w:rPr>
      <w:rFonts w:ascii="Segoe UI" w:hAnsi="Segoe UI" w:cs="Segoe UI"/>
      <w:sz w:val="18"/>
      <w:szCs w:val="18"/>
    </w:rPr>
  </w:style>
  <w:style w:type="character" w:styleId="a7">
    <w:name w:val="annotation reference"/>
    <w:basedOn w:val="a0"/>
    <w:uiPriority w:val="99"/>
    <w:semiHidden/>
    <w:unhideWhenUsed/>
    <w:rsid w:val="0091336C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rsid w:val="0091336C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91336C"/>
    <w:rPr>
      <w:sz w:val="20"/>
      <w:szCs w:val="20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91336C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91336C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3211</Words>
  <Characters>18307</Characters>
  <Application>Microsoft Office Word</Application>
  <DocSecurity>0</DocSecurity>
  <Lines>152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Я</dc:creator>
  <cp:lastModifiedBy>Admin</cp:lastModifiedBy>
  <cp:revision>2</cp:revision>
  <cp:lastPrinted>2021-09-14T08:57:00Z</cp:lastPrinted>
  <dcterms:created xsi:type="dcterms:W3CDTF">2022-06-23T09:38:00Z</dcterms:created>
  <dcterms:modified xsi:type="dcterms:W3CDTF">2022-06-23T09:38:00Z</dcterms:modified>
</cp:coreProperties>
</file>