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8D" w:rsidRPr="000B59C5" w:rsidRDefault="0001708D" w:rsidP="005431A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  <w:r w:rsidRPr="000B59C5">
        <w:rPr>
          <w:rFonts w:ascii="Times New Roman" w:hAnsi="Times New Roman" w:cs="Times New Roman"/>
          <w:sz w:val="32"/>
          <w:szCs w:val="32"/>
          <w:lang w:val="uk-UA"/>
        </w:rPr>
        <w:t xml:space="preserve">Щоденник викладання курсу </w:t>
      </w:r>
    </w:p>
    <w:p w:rsidR="00156D94" w:rsidRDefault="0001708D" w:rsidP="005431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1708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«Європейська та українська практика захисту прав споживачів фінансових послуг»</w:t>
      </w:r>
    </w:p>
    <w:p w:rsidR="0001708D" w:rsidRPr="000B59C5" w:rsidRDefault="0001708D" w:rsidP="005431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B59C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11.03.2021 р.</w:t>
      </w:r>
    </w:p>
    <w:p w:rsidR="0001708D" w:rsidRPr="0001708D" w:rsidRDefault="0001708D" w:rsidP="00BB16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1CF1">
        <w:rPr>
          <w:rFonts w:ascii="Times New Roman" w:hAnsi="Times New Roman" w:cs="Times New Roman"/>
          <w:b/>
          <w:i/>
          <w:sz w:val="28"/>
          <w:szCs w:val="28"/>
          <w:lang w:val="uk-UA"/>
        </w:rPr>
        <w:t>Лекційне заняття 1.</w:t>
      </w:r>
      <w:r w:rsidRPr="0001708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53C9">
        <w:rPr>
          <w:rFonts w:ascii="Times New Roman" w:hAnsi="Times New Roman" w:cs="Times New Roman"/>
          <w:b/>
          <w:sz w:val="28"/>
          <w:szCs w:val="28"/>
          <w:lang w:val="uk-UA"/>
        </w:rPr>
        <w:t>Фінансова грамотність та посилення захисту прав споживачів фінансових послуг</w:t>
      </w:r>
    </w:p>
    <w:p w:rsidR="0001708D" w:rsidRDefault="0001708D" w:rsidP="00017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708D">
        <w:rPr>
          <w:rFonts w:ascii="Times New Roman" w:hAnsi="Times New Roman" w:cs="Times New Roman"/>
          <w:sz w:val="28"/>
          <w:szCs w:val="28"/>
          <w:lang w:val="uk-UA"/>
        </w:rPr>
        <w:t>Студенти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ознайомлені: з поняттями</w:t>
      </w:r>
      <w:r w:rsidR="00B053C9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грамотності, фінансової культури, фінансової дисципліни</w:t>
      </w:r>
      <w:r>
        <w:rPr>
          <w:rFonts w:ascii="Times New Roman" w:hAnsi="Times New Roman" w:cs="Times New Roman"/>
          <w:sz w:val="28"/>
          <w:szCs w:val="28"/>
          <w:lang w:val="uk-UA"/>
        </w:rPr>
        <w:t>; цілями політики захисту прав споживачів фінансових послуг;  структурою</w:t>
      </w:r>
      <w:r w:rsidR="00B053C9">
        <w:rPr>
          <w:rFonts w:ascii="Times New Roman" w:hAnsi="Times New Roman" w:cs="Times New Roman"/>
          <w:sz w:val="28"/>
          <w:szCs w:val="28"/>
          <w:lang w:val="uk-UA"/>
        </w:rPr>
        <w:t xml:space="preserve"> фінансових послуг. Надано характеристику основних компонентів фінансової грамотності</w:t>
      </w:r>
      <w:r w:rsidR="00921CCF">
        <w:rPr>
          <w:rFonts w:ascii="Times New Roman" w:hAnsi="Times New Roman" w:cs="Times New Roman"/>
          <w:sz w:val="28"/>
          <w:szCs w:val="28"/>
          <w:lang w:val="uk-UA"/>
        </w:rPr>
        <w:t xml:space="preserve"> та базових прав споживача фінансових послуг</w:t>
      </w:r>
      <w:r w:rsidR="00B053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1CF1" w:rsidRDefault="008E1CF1" w:rsidP="000170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1CF1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Практичне заняття 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1CF1">
        <w:rPr>
          <w:rFonts w:ascii="Times New Roman" w:hAnsi="Times New Roman" w:cs="Times New Roman"/>
          <w:b/>
          <w:sz w:val="28"/>
          <w:szCs w:val="28"/>
          <w:lang w:val="uk-UA"/>
        </w:rPr>
        <w:t>Фінансова грамотність та посилення захисту прав споживачів фінансових послуг</w:t>
      </w:r>
    </w:p>
    <w:p w:rsidR="008E1CF1" w:rsidRDefault="008E1CF1" w:rsidP="00017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Види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діяльності відповідно до Класифікатора видів економічної діяльності (КВЕД)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, до яких 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відноситься надання фінансових послуг. 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З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начення регулювання захисту прав споживачів з позиці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й доступності фінансових послуг.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М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ет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а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державного регулювання ринків фінансових послуг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.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сновні форми державного регулювання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, які при цьому використовуються.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сновні функції фінансового регулювання і нагляду за фінансовим сектором,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які 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здійснювані державою.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Е</w:t>
      </w:r>
      <w:r w:rsidR="008E1CF1" w:rsidRPr="008E1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лементи захисту прав споживачів фінансових послуг з метою реалізації комплексного підходу до державної політики у цій сфері, визначені Національним банком України.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ідхід Світового банку до захисту прав споживачів фінансових послуг.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оняття фінансової грамотності та її значення для життєдіяльності людини в сучасному світі. Особливості розуміння фінансової грамотності у міжнародній практиці та в Україні. 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оняття фінансов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ої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культур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и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суспільства та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її основні складові елементи.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8E1CF1" w:rsidRPr="008E1CF1" w:rsidRDefault="008E1CF1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Основна мета та значення фінансової освіти для формування фінансової грамотності громадян.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оняття фінансової дисципліни та її основні правила.</w:t>
      </w:r>
    </w:p>
    <w:p w:rsidR="008E1CF1" w:rsidRPr="008E1CF1" w:rsidRDefault="005431A0" w:rsidP="005431A0">
      <w:pPr>
        <w:widowControl w:val="0"/>
        <w:numPr>
          <w:ilvl w:val="0"/>
          <w:numId w:val="1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="008E1CF1" w:rsidRPr="008E1CF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сновні компоненти фінансової грамотності відповідно до функціонального підходу.</w:t>
      </w:r>
    </w:p>
    <w:p w:rsidR="00BB161E" w:rsidRPr="005431A0" w:rsidRDefault="005431A0" w:rsidP="005431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Студенти виступили з короткими доповідями </w:t>
      </w:r>
      <w:r w:rsidR="005244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таких проблемних питань та зробили презентації:</w:t>
      </w:r>
    </w:p>
    <w:p w:rsidR="005431A0" w:rsidRPr="005431A0" w:rsidRDefault="005431A0" w:rsidP="005431A0">
      <w:pPr>
        <w:widowControl w:val="0"/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Аналіз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правил фінансової дисципліни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, яких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Ви дотримуєтесь завжди, а якими нехтуєте або про які не знали.</w:t>
      </w:r>
    </w:p>
    <w:p w:rsidR="005431A0" w:rsidRPr="005431A0" w:rsidRDefault="005431A0" w:rsidP="005431A0">
      <w:pPr>
        <w:widowControl w:val="0"/>
        <w:numPr>
          <w:ilvl w:val="0"/>
          <w:numId w:val="2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Які тенденції в Україні характеризують процес формування заощаджень населення? Які європейські та світові тенденції визначають цей процес?</w:t>
      </w:r>
    </w:p>
    <w:p w:rsidR="005431A0" w:rsidRPr="005431A0" w:rsidRDefault="005431A0" w:rsidP="005431A0">
      <w:pPr>
        <w:widowControl w:val="0"/>
        <w:numPr>
          <w:ilvl w:val="0"/>
          <w:numId w:val="2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З якими проблемами найчастіше стикаються споживачі фінансових послуг? Надати характеристику таких проблем з позицій досвіду України.</w:t>
      </w:r>
    </w:p>
    <w:p w:rsidR="005431A0" w:rsidRDefault="00345C8D" w:rsidP="00BB1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11588E4">
            <wp:extent cx="5975678" cy="2955944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52" cy="296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C8D" w:rsidRDefault="00345C8D" w:rsidP="00BB1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sectPr w:rsidR="00345C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161E" w:rsidRPr="000B59C5" w:rsidRDefault="00BB161E" w:rsidP="00BB1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B59C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18.03.2021 р.</w:t>
      </w:r>
    </w:p>
    <w:p w:rsidR="00BB161E" w:rsidRDefault="00BB161E" w:rsidP="00BB16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Лекційне заняття 2. Фінанси домогосподарств: переваги </w:t>
      </w:r>
      <w:r w:rsidR="00921CC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ризики заощадження</w:t>
      </w:r>
      <w:r w:rsidR="00921C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інвестування</w:t>
      </w:r>
    </w:p>
    <w:p w:rsidR="00BB161E" w:rsidRPr="00BB161E" w:rsidRDefault="00BB161E" w:rsidP="00BB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161E">
        <w:rPr>
          <w:rFonts w:ascii="Times New Roman" w:hAnsi="Times New Roman" w:cs="Times New Roman"/>
          <w:sz w:val="28"/>
          <w:szCs w:val="28"/>
          <w:lang w:val="uk-UA"/>
        </w:rPr>
        <w:t xml:space="preserve">Студенти ознайомлені з </w:t>
      </w:r>
      <w:r w:rsidR="00921CCF">
        <w:rPr>
          <w:rFonts w:ascii="Times New Roman" w:hAnsi="Times New Roman" w:cs="Times New Roman"/>
          <w:sz w:val="28"/>
          <w:szCs w:val="28"/>
          <w:lang w:val="uk-UA"/>
        </w:rPr>
        <w:t xml:space="preserve">понятійним апаратом дослідження природи заощаджень населення, роллю та аспектами прояву заощаджень домогосподарств в економіці країни. Надано характеристику чинників схильності населення до заощаджень, визначено основні форми та охарактеризовано типи економічної поведінки населення, ризики і переваги заощаджень населення. Студенти ознайомлені з основними стратегіями економічної поведінки домогосподарств.  </w:t>
      </w:r>
    </w:p>
    <w:p w:rsidR="005431A0" w:rsidRPr="005431A0" w:rsidRDefault="005431A0" w:rsidP="005431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Практичне заняття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Pr="005431A0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Фінанси домогосподарств: переваги і ризики заощадження та інвестування</w:t>
      </w:r>
    </w:p>
    <w:p w:rsidR="005431A0" w:rsidRPr="005431A0" w:rsidRDefault="005431A0" w:rsidP="005431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</w:t>
      </w:r>
    </w:p>
    <w:p w:rsidR="005431A0" w:rsidRPr="005431A0" w:rsidRDefault="005431A0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Поняття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заощаджен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ь населення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та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природа їх утворення.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Р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оль заощаджень дом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огосподарств в економіці країни.</w:t>
      </w:r>
    </w:p>
    <w:p w:rsidR="005431A0" w:rsidRPr="005431A0" w:rsidRDefault="005431A0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Ч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инники вплив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у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на готовність населення до і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нвестування в фінансову систему.</w:t>
      </w:r>
    </w:p>
    <w:p w:rsidR="005431A0" w:rsidRPr="005431A0" w:rsidRDefault="005431A0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сновні форми заощаджень н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аселення, які характерні для України; для зарубіжних країн.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5431A0" w:rsidRPr="005431A0" w:rsidRDefault="005431A0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собливості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,</w:t>
      </w:r>
      <w:r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притаманні процесу формування заощаджень населення в Україні</w:t>
      </w:r>
      <w:r w:rsidR="007A772A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(в країнах ЄС).</w:t>
      </w:r>
    </w:p>
    <w:p w:rsidR="005431A0" w:rsidRPr="005431A0" w:rsidRDefault="00031B0E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="005431A0" w:rsidRPr="005431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сновні критерії оцінювання форми вкладення заощаджень.</w:t>
      </w:r>
    </w:p>
    <w:p w:rsidR="005431A0" w:rsidRPr="005431A0" w:rsidRDefault="00031B0E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="005431A0"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собливості різних типів (моделей) економічної поведінки домогосподарств з позицій спроможності формувати (зміцнювати) матеріальну базу, в тому числі вдаючись до заощаджень.</w:t>
      </w:r>
    </w:p>
    <w:p w:rsidR="005431A0" w:rsidRPr="005431A0" w:rsidRDefault="00031B0E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="005431A0"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сновні причини зниження інвестиці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йної активності домогосподарств.</w:t>
      </w:r>
      <w:r w:rsidR="005431A0"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 </w:t>
      </w:r>
    </w:p>
    <w:p w:rsidR="005431A0" w:rsidRPr="005431A0" w:rsidRDefault="00031B0E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="005431A0"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сновні стратегії економічної поведінки населення щодо заощаджень/інвестування.  </w:t>
      </w:r>
    </w:p>
    <w:p w:rsidR="005431A0" w:rsidRPr="005431A0" w:rsidRDefault="00031B0E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Н</w:t>
      </w:r>
      <w:r w:rsidR="005431A0"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айбільш поширені напрями інвестування вільних коштів населення.</w:t>
      </w:r>
    </w:p>
    <w:p w:rsidR="005431A0" w:rsidRPr="005431A0" w:rsidRDefault="00031B0E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</w:t>
      </w:r>
      <w:r w:rsidR="005431A0"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ереваги і недоліки різних напрямів інвестування (банківських депозитів, інститутів спільного інвестування, кредитних спілок).</w:t>
      </w:r>
    </w:p>
    <w:p w:rsidR="005431A0" w:rsidRPr="005431A0" w:rsidRDefault="00031B0E" w:rsidP="005431A0">
      <w:pPr>
        <w:widowControl w:val="0"/>
        <w:numPr>
          <w:ilvl w:val="0"/>
          <w:numId w:val="3"/>
        </w:numPr>
        <w:spacing w:after="0" w:line="240" w:lineRule="auto"/>
        <w:ind w:left="0" w:right="20" w:firstLine="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</w:t>
      </w:r>
      <w:r w:rsidR="005431A0"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рава та обов’язки споживачі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в</w:t>
      </w:r>
      <w:r w:rsidR="005431A0" w:rsidRPr="005431A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фінансових послуг.</w:t>
      </w:r>
    </w:p>
    <w:p w:rsidR="00031B0E" w:rsidRPr="005431A0" w:rsidRDefault="00031B0E" w:rsidP="00031B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Студенти виступили з короткими доповідями </w:t>
      </w:r>
      <w:r w:rsidR="005244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таких проблемних питань та зробили презентації:</w:t>
      </w:r>
    </w:p>
    <w:p w:rsidR="00BB161E" w:rsidRPr="00031B0E" w:rsidRDefault="005431A0" w:rsidP="00031B0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1B0E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Чи вплинула пандемія </w:t>
      </w:r>
      <w:r w:rsidRPr="00031B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COVID -19 на процеси формування заощаджень та інвестиційну активність населення? Які заходи країни ЄС вживають для підтримки населення в умовах пандемії?</w:t>
      </w:r>
    </w:p>
    <w:p w:rsidR="00031B0E" w:rsidRPr="00425F73" w:rsidRDefault="00031B0E" w:rsidP="00031B0E">
      <w:pPr>
        <w:widowControl w:val="0"/>
        <w:numPr>
          <w:ilvl w:val="0"/>
          <w:numId w:val="4"/>
        </w:numPr>
        <w:spacing w:after="0" w:line="240" w:lineRule="auto"/>
        <w:ind w:right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Підготува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презентували </w:t>
      </w:r>
      <w:r w:rsidRPr="00425F73">
        <w:rPr>
          <w:rFonts w:ascii="Times New Roman" w:hAnsi="Times New Roman" w:cs="Times New Roman"/>
          <w:sz w:val="28"/>
          <w:szCs w:val="28"/>
        </w:rPr>
        <w:t>анкет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25F7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потенційних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фінансових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на предмет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фінансової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обізнаності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грамотності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>.</w:t>
      </w:r>
    </w:p>
    <w:p w:rsidR="00031B0E" w:rsidRPr="00425F73" w:rsidRDefault="00031B0E" w:rsidP="00031B0E">
      <w:pPr>
        <w:widowControl w:val="0"/>
        <w:numPr>
          <w:ilvl w:val="0"/>
          <w:numId w:val="4"/>
        </w:numPr>
        <w:spacing w:after="0" w:line="240" w:lineRule="auto"/>
        <w:ind w:right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uk-UA"/>
        </w:rPr>
        <w:t>езентували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анкетування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опрацюва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425F73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5F73">
        <w:rPr>
          <w:rFonts w:ascii="Times New Roman" w:hAnsi="Times New Roman" w:cs="Times New Roman"/>
          <w:sz w:val="28"/>
          <w:szCs w:val="28"/>
        </w:rPr>
        <w:t>респондентів</w:t>
      </w:r>
      <w:proofErr w:type="spellEnd"/>
      <w:r w:rsidRPr="00425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1B0E" w:rsidRPr="005244A9" w:rsidRDefault="008F7EEE" w:rsidP="00AE73C7">
      <w:pPr>
        <w:widowControl w:val="0"/>
        <w:numPr>
          <w:ilvl w:val="0"/>
          <w:numId w:val="4"/>
        </w:numPr>
        <w:spacing w:after="0" w:line="240" w:lineRule="auto"/>
        <w:ind w:right="2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="00031B0E" w:rsidRPr="00031B0E">
        <w:rPr>
          <w:rFonts w:ascii="Times New Roman" w:hAnsi="Times New Roman" w:cs="Times New Roman"/>
          <w:sz w:val="28"/>
          <w:szCs w:val="28"/>
        </w:rPr>
        <w:t>цінк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31B0E" w:rsidRPr="00031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B0E" w:rsidRPr="00031B0E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="00031B0E" w:rsidRPr="00031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B0E" w:rsidRPr="00031B0E">
        <w:rPr>
          <w:rFonts w:ascii="Times New Roman" w:hAnsi="Times New Roman" w:cs="Times New Roman"/>
          <w:sz w:val="28"/>
          <w:szCs w:val="28"/>
        </w:rPr>
        <w:t>критични</w:t>
      </w:r>
      <w:proofErr w:type="spellEnd"/>
      <w:r w:rsidR="00031B0E" w:rsidRPr="00031B0E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31B0E" w:rsidRPr="00031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B0E" w:rsidRPr="00031B0E">
        <w:rPr>
          <w:rFonts w:ascii="Times New Roman" w:hAnsi="Times New Roman" w:cs="Times New Roman"/>
          <w:sz w:val="28"/>
          <w:szCs w:val="28"/>
        </w:rPr>
        <w:t>чинник</w:t>
      </w:r>
      <w:r w:rsidR="00031B0E" w:rsidRPr="00031B0E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031B0E" w:rsidRPr="00031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B0E" w:rsidRPr="00031B0E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="00031B0E" w:rsidRPr="00031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B0E" w:rsidRPr="00031B0E">
        <w:rPr>
          <w:rFonts w:ascii="Times New Roman" w:hAnsi="Times New Roman" w:cs="Times New Roman"/>
          <w:sz w:val="28"/>
          <w:szCs w:val="28"/>
        </w:rPr>
        <w:t>попиту</w:t>
      </w:r>
      <w:proofErr w:type="spellEnd"/>
      <w:r w:rsidR="00031B0E" w:rsidRPr="00031B0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031B0E" w:rsidRPr="00031B0E">
        <w:rPr>
          <w:rFonts w:ascii="Times New Roman" w:hAnsi="Times New Roman" w:cs="Times New Roman"/>
          <w:sz w:val="28"/>
          <w:szCs w:val="28"/>
        </w:rPr>
        <w:t>фінансові</w:t>
      </w:r>
      <w:proofErr w:type="spellEnd"/>
      <w:r w:rsidR="00031B0E" w:rsidRPr="00031B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B0E" w:rsidRPr="00031B0E">
        <w:rPr>
          <w:rFonts w:ascii="Times New Roman" w:hAnsi="Times New Roman" w:cs="Times New Roman"/>
          <w:sz w:val="28"/>
          <w:szCs w:val="28"/>
        </w:rPr>
        <w:t>послуги</w:t>
      </w:r>
      <w:proofErr w:type="spellEnd"/>
      <w:r w:rsidR="00031B0E" w:rsidRPr="00031B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44A9" w:rsidRDefault="007F3CB8" w:rsidP="005244A9">
      <w:pPr>
        <w:widowControl w:val="0"/>
        <w:spacing w:after="0" w:line="240" w:lineRule="auto"/>
        <w:ind w:right="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862513">
            <wp:extent cx="5975636" cy="2972169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56" cy="29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C8D" w:rsidRDefault="00345C8D" w:rsidP="005244A9">
      <w:pPr>
        <w:widowControl w:val="0"/>
        <w:spacing w:after="0" w:line="240" w:lineRule="auto"/>
        <w:ind w:right="2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sectPr w:rsidR="00345C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44A9" w:rsidRPr="000B59C5" w:rsidRDefault="005244A9" w:rsidP="005244A9">
      <w:pPr>
        <w:widowControl w:val="0"/>
        <w:spacing w:after="0" w:line="240" w:lineRule="auto"/>
        <w:ind w:right="2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B59C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25.03.2021 р. </w:t>
      </w:r>
    </w:p>
    <w:p w:rsidR="005244A9" w:rsidRDefault="005244A9" w:rsidP="005244A9">
      <w:pPr>
        <w:widowControl w:val="0"/>
        <w:spacing w:after="0" w:line="240" w:lineRule="auto"/>
        <w:ind w:right="2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44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Лекційне заняття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5244A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02D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Правове забезпечення та механізми захисту прав споживачів в ЄС та Україні</w:t>
      </w:r>
    </w:p>
    <w:p w:rsidR="00002D18" w:rsidRDefault="00002D18" w:rsidP="005244A9">
      <w:pPr>
        <w:widowControl w:val="0"/>
        <w:spacing w:after="0" w:line="240" w:lineRule="auto"/>
        <w:ind w:right="20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161E">
        <w:rPr>
          <w:rFonts w:ascii="Times New Roman" w:hAnsi="Times New Roman" w:cs="Times New Roman"/>
          <w:sz w:val="28"/>
          <w:szCs w:val="28"/>
          <w:lang w:val="uk-UA"/>
        </w:rPr>
        <w:t>Студенти ознайомлені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формами та механізмами захисту прав споживачів в ЄС, основними принципами формування та актами правового забезпечення споживчої політики ЄС. Надано аналіз Законів України у сфері захисту прав споживачів, зокрема фінансових послуг; порядку нагляду за додержанням банками України законодавства про захист прав споживачів фінансових послуг; правового забезпечення інституційного механізму захисту прав споживачів фінансових послуг.  </w:t>
      </w:r>
    </w:p>
    <w:p w:rsidR="00002D18" w:rsidRPr="005431A0" w:rsidRDefault="00002D18" w:rsidP="00002D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Практичне заняття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</w:t>
      </w:r>
      <w:r w:rsidRPr="005431A0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97DCB">
        <w:rPr>
          <w:rFonts w:ascii="Times New Roman" w:hAnsi="Times New Roman" w:cs="Times New Roman"/>
          <w:b/>
          <w:sz w:val="28"/>
          <w:szCs w:val="28"/>
          <w:lang w:val="uk-UA"/>
        </w:rPr>
        <w:t>Правове забезпечення та механізми захисту прав споживачів в ЄС та Україні</w:t>
      </w:r>
    </w:p>
    <w:p w:rsidR="00002D18" w:rsidRPr="005431A0" w:rsidRDefault="00002D18" w:rsidP="00002D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</w:t>
      </w:r>
    </w:p>
    <w:p w:rsidR="00002D18" w:rsidRPr="001D1815" w:rsidRDefault="00002D18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равов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D1815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D1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співпраці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Союзу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02D18" w:rsidRPr="001D1815" w:rsidRDefault="00002D18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окументи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першочергових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актів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ЄС «нового»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дієвих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механізмів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1D1815">
        <w:rPr>
          <w:rFonts w:ascii="Times New Roman" w:hAnsi="Times New Roman" w:cs="Times New Roman"/>
          <w:sz w:val="28"/>
          <w:szCs w:val="28"/>
        </w:rPr>
        <w:t xml:space="preserve"> прав </w:t>
      </w:r>
      <w:proofErr w:type="spellStart"/>
      <w:r w:rsidRPr="001D1815"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02D18" w:rsidRDefault="00002D18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имоги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ЄС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товарів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02D18" w:rsidRDefault="00002D18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сновні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правила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механізми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ЄС.</w:t>
      </w:r>
    </w:p>
    <w:p w:rsidR="00002D18" w:rsidRDefault="00002D18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інтересів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українських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страхових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2D18" w:rsidRDefault="00B77A49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Характеристика основних положень</w:t>
      </w:r>
      <w:r w:rsidR="00002D18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0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D1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002D18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002D18">
        <w:rPr>
          <w:rFonts w:ascii="Times New Roman" w:hAnsi="Times New Roman" w:cs="Times New Roman"/>
          <w:sz w:val="28"/>
          <w:szCs w:val="28"/>
        </w:rPr>
        <w:t>фінансові</w:t>
      </w:r>
      <w:proofErr w:type="spellEnd"/>
      <w:r w:rsidR="00002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D18">
        <w:rPr>
          <w:rFonts w:ascii="Times New Roman" w:hAnsi="Times New Roman" w:cs="Times New Roman"/>
          <w:sz w:val="28"/>
          <w:szCs w:val="28"/>
        </w:rPr>
        <w:t>послуги</w:t>
      </w:r>
      <w:proofErr w:type="spellEnd"/>
      <w:r w:rsidR="00002D18">
        <w:rPr>
          <w:rFonts w:ascii="Times New Roman" w:hAnsi="Times New Roman" w:cs="Times New Roman"/>
          <w:sz w:val="28"/>
          <w:szCs w:val="28"/>
        </w:rPr>
        <w:t>.</w:t>
      </w:r>
    </w:p>
    <w:p w:rsidR="00B77A49" w:rsidRDefault="00B77A49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здійснюють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державне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ринків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чином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здійснюється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proofErr w:type="spellStart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>додержанням</w:t>
      </w:r>
      <w:proofErr w:type="spellEnd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>законодавства</w:t>
      </w:r>
      <w:proofErr w:type="spellEnd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>захист</w:t>
      </w:r>
      <w:proofErr w:type="spellEnd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 </w:t>
      </w:r>
      <w:proofErr w:type="spellStart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D1BE0"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77A49" w:rsidRDefault="00B77A49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покладаються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Національний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банк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процесі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додержанням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банками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законодавства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захист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77A49" w:rsidRDefault="00B77A49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чином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інформують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установи?</w:t>
      </w:r>
    </w:p>
    <w:p w:rsidR="00B77A49" w:rsidRDefault="00B77A49" w:rsidP="00B77A49">
      <w:pPr>
        <w:pStyle w:val="a3"/>
        <w:widowControl w:val="0"/>
        <w:numPr>
          <w:ilvl w:val="0"/>
          <w:numId w:val="6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документами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регулюються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позасудові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заходи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щодо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захисту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країнах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ЄС?</w:t>
      </w:r>
    </w:p>
    <w:p w:rsidR="00B77A49" w:rsidRPr="005431A0" w:rsidRDefault="00B77A49" w:rsidP="00B77A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Студенти виступили з короткими доповідями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таких проблемних питань та зробили презентації:</w:t>
      </w:r>
    </w:p>
    <w:p w:rsidR="00002D18" w:rsidRDefault="00386435" w:rsidP="00386435">
      <w:pPr>
        <w:pStyle w:val="a3"/>
        <w:numPr>
          <w:ilvl w:val="0"/>
          <w:numId w:val="8"/>
        </w:numPr>
        <w:ind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Інституційна структура фінансового нагляду </w:t>
      </w:r>
    </w:p>
    <w:p w:rsidR="00386435" w:rsidRDefault="00386435" w:rsidP="00386435">
      <w:pPr>
        <w:pStyle w:val="a3"/>
        <w:numPr>
          <w:ilvl w:val="0"/>
          <w:numId w:val="8"/>
        </w:numPr>
        <w:ind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Фінансова грамотність та посилення захисту прав споживачів фінансових послуг</w:t>
      </w:r>
    </w:p>
    <w:p w:rsidR="00386435" w:rsidRDefault="00386435" w:rsidP="00386435">
      <w:pPr>
        <w:pStyle w:val="a3"/>
        <w:numPr>
          <w:ilvl w:val="0"/>
          <w:numId w:val="8"/>
        </w:numPr>
        <w:ind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Принципи захисту прав споживачів фінансових послуг в ЄС</w:t>
      </w:r>
    </w:p>
    <w:p w:rsidR="00067960" w:rsidRPr="00067960" w:rsidRDefault="00386435" w:rsidP="00067960">
      <w:pPr>
        <w:pStyle w:val="a3"/>
        <w:numPr>
          <w:ilvl w:val="0"/>
          <w:numId w:val="8"/>
        </w:numPr>
        <w:ind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Загальні правові питання та характеристика системи захисту прав споживачів фінансових послуг в ЄС</w:t>
      </w:r>
    </w:p>
    <w:p w:rsidR="00484B09" w:rsidRDefault="00484B09" w:rsidP="000B5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F3CB8" w:rsidRDefault="007F3CB8" w:rsidP="000B5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F3CB8" w:rsidRDefault="007F3CB8" w:rsidP="007F3C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8C28529">
            <wp:extent cx="6031181" cy="307614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30" cy="308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B09" w:rsidRDefault="00484B09" w:rsidP="000B5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7F3CB8" w:rsidRDefault="007F3CB8" w:rsidP="000B5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sectPr w:rsidR="007F3C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9C5" w:rsidRPr="000B59C5" w:rsidRDefault="000B59C5" w:rsidP="000B59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B59C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01.04.2021 р.</w:t>
      </w:r>
    </w:p>
    <w:p w:rsidR="00386435" w:rsidRDefault="00386435" w:rsidP="003864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Лекційне заняття 4. </w:t>
      </w:r>
      <w:r w:rsidR="008227E1">
        <w:rPr>
          <w:rFonts w:ascii="Times New Roman" w:hAnsi="Times New Roman" w:cs="Times New Roman"/>
          <w:b/>
          <w:sz w:val="28"/>
          <w:szCs w:val="28"/>
          <w:lang w:val="uk-UA"/>
        </w:rPr>
        <w:t>Форми та методи організації роботи зі скаргами споживачів фінансових послуг в ЄС та Україні</w:t>
      </w:r>
    </w:p>
    <w:p w:rsidR="00297DCB" w:rsidRDefault="00297DCB" w:rsidP="00386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7DCB">
        <w:rPr>
          <w:rFonts w:ascii="Times New Roman" w:hAnsi="Times New Roman" w:cs="Times New Roman"/>
          <w:sz w:val="28"/>
          <w:szCs w:val="28"/>
          <w:lang w:val="uk-UA"/>
        </w:rPr>
        <w:t xml:space="preserve">Студенти ознайомлені з формами </w:t>
      </w:r>
      <w:r w:rsidR="00484B0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97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методами організації процесу роботи зі скаргами як інструментом допомоги конкретному споживачу, напрямами удосконалення процесу розгляду звернень щодо порушення прав споживачів фінансових послуг в Україні з урахуванням досвіду ЄС, методами захисту прав споживачів у сфері електронної комерції: досвід ЄС та українська практика</w:t>
      </w:r>
      <w:r w:rsidRPr="00297DCB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297DCB" w:rsidRDefault="00297DCB" w:rsidP="00297D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Практичне заняття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 w:rsidRPr="005431A0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27E1">
        <w:rPr>
          <w:rFonts w:ascii="Times New Roman" w:hAnsi="Times New Roman" w:cs="Times New Roman"/>
          <w:b/>
          <w:sz w:val="28"/>
          <w:szCs w:val="28"/>
          <w:lang w:val="uk-UA"/>
        </w:rPr>
        <w:t>Форми та методи організації роботи зі скаргами споживачів фінансових послуг в ЄС та Україні</w:t>
      </w:r>
    </w:p>
    <w:p w:rsidR="00297DCB" w:rsidRDefault="00297DCB" w:rsidP="00297D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297DCB" w:rsidRDefault="00297DCB" w:rsidP="00297DCB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позасудового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вирішення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споживчих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діють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ЄС?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належить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завдань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альтернативного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вирішення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97DCB" w:rsidRDefault="00297DCB" w:rsidP="00297DCB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Охарактеризуйте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європейської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платформи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вирішення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режимі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он-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97DCB" w:rsidRDefault="00297DCB" w:rsidP="00297DCB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чином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організовано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процес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консультування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ЄС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процесі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вирішення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97DCB" w:rsidRPr="000B59C5" w:rsidRDefault="00297DCB" w:rsidP="009C34BC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організація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скаргами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страхових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компаніях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? Як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класифікуються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скарги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страхових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>?</w:t>
      </w:r>
      <w:r w:rsidRPr="000B59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97DCB" w:rsidRDefault="00297DCB" w:rsidP="00297DCB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сфері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захисту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грамотності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визначено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відповідній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Стратегії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97DCB" w:rsidRDefault="00297DCB" w:rsidP="00297DCB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покладаються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омбудсмена?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принципами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керуватися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своїй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омбудсмен? </w:t>
      </w:r>
    </w:p>
    <w:p w:rsidR="00297DCB" w:rsidRDefault="00297DCB" w:rsidP="00297DCB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досвід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функціонування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інституту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омбудсмена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країнах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Європи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97DCB" w:rsidRDefault="00297DCB" w:rsidP="00297DCB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чином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країнах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забезпечується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дотримання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сфері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електронної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комерції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97DCB" w:rsidRDefault="00297DCB" w:rsidP="00297DCB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чином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передбачено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вирішення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спорів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відповідальність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сфері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електронної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комерції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8227E1" w:rsidRDefault="008227E1" w:rsidP="008227E1">
      <w:pPr>
        <w:pStyle w:val="a3"/>
        <w:widowControl w:val="0"/>
        <w:numPr>
          <w:ilvl w:val="0"/>
          <w:numId w:val="10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додаткові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стимули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ефективного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опрацювання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скарг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дозволили б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підвищити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якість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населення</w:t>
      </w:r>
      <w:proofErr w:type="spellEnd"/>
      <w:r w:rsidRPr="001F193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6435" w:rsidRPr="005431A0" w:rsidRDefault="00386435" w:rsidP="003864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Студенти виступили з короткими доповідями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таких проблемних питань та зробили презентації:</w:t>
      </w:r>
    </w:p>
    <w:p w:rsidR="00002D18" w:rsidRPr="000B59C5" w:rsidRDefault="00297DCB" w:rsidP="00297DCB">
      <w:pPr>
        <w:pStyle w:val="a3"/>
        <w:widowControl w:val="0"/>
        <w:numPr>
          <w:ilvl w:val="0"/>
          <w:numId w:val="11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сновн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підход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97DC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формалізації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скаргами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стра</w:t>
      </w:r>
      <w:r>
        <w:rPr>
          <w:rFonts w:ascii="Times New Roman" w:hAnsi="Times New Roman" w:cs="Times New Roman"/>
          <w:sz w:val="28"/>
          <w:szCs w:val="28"/>
        </w:rPr>
        <w:t>хових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компаніях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>.</w:t>
      </w:r>
    </w:p>
    <w:p w:rsidR="000B59C5" w:rsidRPr="00297DCB" w:rsidRDefault="000B59C5" w:rsidP="000B59C5">
      <w:pPr>
        <w:pStyle w:val="a3"/>
        <w:widowControl w:val="0"/>
        <w:numPr>
          <w:ilvl w:val="0"/>
          <w:numId w:val="11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Модель б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ізнес-процес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скаргами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українських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страхових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7DCB">
        <w:rPr>
          <w:rFonts w:ascii="Times New Roman" w:hAnsi="Times New Roman" w:cs="Times New Roman"/>
          <w:sz w:val="28"/>
          <w:szCs w:val="28"/>
        </w:rPr>
        <w:t>компаніях</w:t>
      </w:r>
      <w:proofErr w:type="spellEnd"/>
      <w:r w:rsidRPr="00297DCB">
        <w:rPr>
          <w:rFonts w:ascii="Times New Roman" w:hAnsi="Times New Roman" w:cs="Times New Roman"/>
          <w:sz w:val="28"/>
          <w:szCs w:val="28"/>
        </w:rPr>
        <w:t>.</w:t>
      </w:r>
    </w:p>
    <w:p w:rsidR="000B59C5" w:rsidRDefault="000B59C5" w:rsidP="00362C28">
      <w:pPr>
        <w:pStyle w:val="a3"/>
        <w:widowControl w:val="0"/>
        <w:numPr>
          <w:ilvl w:val="0"/>
          <w:numId w:val="11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9C5">
        <w:rPr>
          <w:rFonts w:ascii="Times New Roman" w:hAnsi="Times New Roman" w:cs="Times New Roman"/>
          <w:sz w:val="28"/>
          <w:szCs w:val="28"/>
          <w:lang w:val="uk-UA"/>
        </w:rPr>
        <w:t xml:space="preserve">Напрями удосконалення </w:t>
      </w:r>
      <w:r w:rsidR="00297DCB" w:rsidRPr="000B59C5">
        <w:rPr>
          <w:rFonts w:ascii="Times New Roman" w:hAnsi="Times New Roman" w:cs="Times New Roman"/>
          <w:sz w:val="28"/>
          <w:szCs w:val="28"/>
        </w:rPr>
        <w:t xml:space="preserve">процедур </w:t>
      </w:r>
      <w:proofErr w:type="spellStart"/>
      <w:r w:rsidR="00297DCB" w:rsidRPr="000B59C5">
        <w:rPr>
          <w:rFonts w:ascii="Times New Roman" w:hAnsi="Times New Roman" w:cs="Times New Roman"/>
          <w:sz w:val="28"/>
          <w:szCs w:val="28"/>
        </w:rPr>
        <w:t>урегулювання</w:t>
      </w:r>
      <w:proofErr w:type="spellEnd"/>
      <w:r w:rsidR="00297DCB"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7DCB" w:rsidRPr="000B59C5">
        <w:rPr>
          <w:rFonts w:ascii="Times New Roman" w:hAnsi="Times New Roman" w:cs="Times New Roman"/>
          <w:sz w:val="28"/>
          <w:szCs w:val="28"/>
        </w:rPr>
        <w:t>скарг</w:t>
      </w:r>
      <w:proofErr w:type="spellEnd"/>
      <w:r w:rsidR="00297DCB"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7DCB" w:rsidRPr="000B59C5"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 w:rsidR="00297DCB" w:rsidRPr="000B59C5">
        <w:rPr>
          <w:rFonts w:ascii="Times New Roman" w:hAnsi="Times New Roman" w:cs="Times New Roman"/>
          <w:sz w:val="28"/>
          <w:szCs w:val="28"/>
        </w:rPr>
        <w:t xml:space="preserve"> </w:t>
      </w:r>
      <w:r w:rsidRPr="000B59C5">
        <w:rPr>
          <w:rFonts w:ascii="Times New Roman" w:hAnsi="Times New Roman" w:cs="Times New Roman"/>
          <w:sz w:val="28"/>
          <w:szCs w:val="28"/>
          <w:lang w:val="uk-UA"/>
        </w:rPr>
        <w:t xml:space="preserve">фінансових послуг у сфері страхування </w:t>
      </w:r>
      <w:r w:rsidR="00297DCB" w:rsidRPr="000B59C5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спорів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0B5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9C5">
        <w:rPr>
          <w:rFonts w:ascii="Times New Roman" w:hAnsi="Times New Roman" w:cs="Times New Roman"/>
          <w:sz w:val="28"/>
          <w:szCs w:val="28"/>
        </w:rPr>
        <w:t>споживачами</w:t>
      </w:r>
      <w:proofErr w:type="spellEnd"/>
      <w:r w:rsidRPr="000B59C5">
        <w:rPr>
          <w:rFonts w:ascii="Times New Roman" w:hAnsi="Times New Roman" w:cs="Times New Roman"/>
          <w:sz w:val="28"/>
          <w:szCs w:val="28"/>
          <w:lang w:val="uk-UA"/>
        </w:rPr>
        <w:t xml:space="preserve"> в страхових компаніях України.</w:t>
      </w:r>
    </w:p>
    <w:p w:rsidR="000B59C5" w:rsidRDefault="000B59C5" w:rsidP="000B59C5">
      <w:pPr>
        <w:pStyle w:val="a3"/>
        <w:widowControl w:val="0"/>
        <w:numPr>
          <w:ilvl w:val="0"/>
          <w:numId w:val="11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Українська та Європейська практика захисту прав споживачів фінансових послуг у сфері електронної комерції</w:t>
      </w:r>
    </w:p>
    <w:p w:rsidR="000B59C5" w:rsidRDefault="008227E1" w:rsidP="000B59C5">
      <w:pPr>
        <w:widowControl w:val="0"/>
        <w:numPr>
          <w:ilvl w:val="0"/>
          <w:numId w:val="11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К</w:t>
      </w:r>
      <w:r w:rsidR="000B59C5" w:rsidRPr="000B59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0B59C5" w:rsidRPr="000B59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практик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0B59C5" w:rsidRPr="000B59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роботи зі скаргами в страхових компаніях України та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ЄС</w:t>
      </w:r>
      <w:r w:rsidR="000B59C5" w:rsidRPr="000B59C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F3CB8" w:rsidRPr="000B59C5" w:rsidRDefault="007F3CB8" w:rsidP="007F3CB8">
      <w:pPr>
        <w:widowControl w:val="0"/>
        <w:spacing w:after="0" w:line="240" w:lineRule="auto"/>
        <w:ind w:right="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1AC6D9">
            <wp:extent cx="5844888" cy="3262222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30" cy="32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B8" w:rsidRDefault="007F3CB8" w:rsidP="000B59C5">
      <w:pPr>
        <w:pStyle w:val="a3"/>
        <w:widowControl w:val="0"/>
        <w:spacing w:after="0" w:line="240" w:lineRule="auto"/>
        <w:ind w:left="284" w:right="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  <w:sectPr w:rsidR="007F3C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9C5" w:rsidRDefault="000B59C5" w:rsidP="000B59C5">
      <w:pPr>
        <w:pStyle w:val="a3"/>
        <w:widowControl w:val="0"/>
        <w:spacing w:after="0" w:line="240" w:lineRule="auto"/>
        <w:ind w:left="284" w:right="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59C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08.04.2021 р.</w:t>
      </w:r>
    </w:p>
    <w:p w:rsidR="000B59C5" w:rsidRDefault="000B59C5" w:rsidP="000B59C5">
      <w:pPr>
        <w:pStyle w:val="a3"/>
        <w:widowControl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Лекційне заняття 5. Банківське регулювання та банківський нагляд в контексті захисту прав споживачів фінансових послуг</w:t>
      </w:r>
    </w:p>
    <w:p w:rsidR="000B59C5" w:rsidRDefault="000B59C5" w:rsidP="000B59C5">
      <w:pPr>
        <w:pStyle w:val="a3"/>
        <w:widowControl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9C5">
        <w:rPr>
          <w:rFonts w:ascii="Times New Roman" w:hAnsi="Times New Roman" w:cs="Times New Roman"/>
          <w:sz w:val="28"/>
          <w:szCs w:val="28"/>
          <w:lang w:val="uk-UA"/>
        </w:rPr>
        <w:t xml:space="preserve">Студенти ознайомлені з </w:t>
      </w:r>
      <w:r>
        <w:rPr>
          <w:rFonts w:ascii="Times New Roman" w:hAnsi="Times New Roman" w:cs="Times New Roman"/>
          <w:sz w:val="28"/>
          <w:szCs w:val="28"/>
          <w:lang w:val="uk-UA"/>
        </w:rPr>
        <w:t>поняттями</w:t>
      </w:r>
      <w:r w:rsidR="0053666F">
        <w:rPr>
          <w:rFonts w:ascii="Times New Roman" w:hAnsi="Times New Roman" w:cs="Times New Roman"/>
          <w:sz w:val="28"/>
          <w:szCs w:val="28"/>
          <w:lang w:val="uk-UA"/>
        </w:rPr>
        <w:t>, формами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особливостями бан</w:t>
      </w:r>
      <w:r w:rsidR="0053666F">
        <w:rPr>
          <w:rFonts w:ascii="Times New Roman" w:hAnsi="Times New Roman" w:cs="Times New Roman"/>
          <w:sz w:val="28"/>
          <w:szCs w:val="28"/>
          <w:lang w:val="uk-UA"/>
        </w:rPr>
        <w:t>ківського нагляду і регулювання; досвідом банківського регулювання і банківського нагляду в Україні, правовими основами та напрямами діяльності банків в Україні; практикою організації банківського нагляду в країнах ЄС; основними принципами банківського нагляду, визначеними Базельським комітетом.</w:t>
      </w:r>
    </w:p>
    <w:p w:rsidR="0053666F" w:rsidRDefault="0053666F" w:rsidP="005366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666F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Практичне заняття 5.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Банківське регулювання та банківський нагляд в контексті захисту прав споживачів фінансових послуг</w:t>
      </w:r>
    </w:p>
    <w:p w:rsidR="0053666F" w:rsidRDefault="0053666F" w:rsidP="005366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53666F" w:rsidRPr="0053666F" w:rsidRDefault="0053666F" w:rsidP="00D12B3D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Обґрунтуйте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банківського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регулювання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банківського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366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Дайте характеристику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ролі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банків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реальній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економіці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функцію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виконують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наглядові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сферою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документами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сфера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здійснюють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Охарактеризуйте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діяльності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різниця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між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адміністративним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індикативним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регулюванням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здійснює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діяльністю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Національний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банк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розуміється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під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ризик-орієнтовани</w:t>
      </w:r>
      <w:proofErr w:type="spellEnd"/>
      <w:r w:rsidR="0041607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підходом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здійсненні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покладаються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департамент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НБУ?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покладаються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полягає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контроль над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сферою?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Поясніть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міжнародному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рівні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обумовлена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розробки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основоположних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принципів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ефективного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3666F" w:rsidRDefault="0053666F" w:rsidP="0053666F">
      <w:pPr>
        <w:pStyle w:val="a3"/>
        <w:widowControl w:val="0"/>
        <w:numPr>
          <w:ilvl w:val="0"/>
          <w:numId w:val="13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виконує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Базельський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комітет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3666F" w:rsidRPr="008227E1" w:rsidRDefault="0053666F" w:rsidP="00640A98">
      <w:pPr>
        <w:pStyle w:val="a3"/>
        <w:widowControl w:val="0"/>
        <w:numPr>
          <w:ilvl w:val="0"/>
          <w:numId w:val="13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Сфера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застосування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базельських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основоположних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принципів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момент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прийняття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227E1" w:rsidRPr="008227E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групи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основоположних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принципів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передбачено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новій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редакції</w:t>
      </w:r>
      <w:proofErr w:type="spellEnd"/>
      <w:r w:rsidRPr="008227E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3666F" w:rsidRPr="005431A0" w:rsidRDefault="0053666F" w:rsidP="005366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Студенти виступили з короткими доповідями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таких проблемних питань та зробили презентації:</w:t>
      </w:r>
    </w:p>
    <w:p w:rsidR="0053666F" w:rsidRPr="0053666F" w:rsidRDefault="008227E1" w:rsidP="0053666F">
      <w:pPr>
        <w:widowControl w:val="0"/>
        <w:numPr>
          <w:ilvl w:val="0"/>
          <w:numId w:val="15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="0053666F" w:rsidRPr="0053666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нлайн кредитування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та основні</w:t>
      </w:r>
      <w:r w:rsidR="0053666F" w:rsidRPr="0053666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проблеми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, які</w:t>
      </w:r>
      <w:r w:rsidR="0053666F" w:rsidRPr="0053666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можуть в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иникати в його процесі.</w:t>
      </w:r>
    </w:p>
    <w:p w:rsidR="0053666F" w:rsidRDefault="008227E1" w:rsidP="008227E1">
      <w:pPr>
        <w:widowControl w:val="0"/>
        <w:numPr>
          <w:ilvl w:val="0"/>
          <w:numId w:val="15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У</w:t>
      </w:r>
      <w:r w:rsidR="0053666F" w:rsidRPr="0053666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мови о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нлайн кредитування та випадки шахрайства </w:t>
      </w:r>
      <w:r w:rsidR="0041607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при отриманні онлайн кредитів.</w:t>
      </w:r>
    </w:p>
    <w:p w:rsidR="0053666F" w:rsidRPr="0053666F" w:rsidRDefault="0053666F" w:rsidP="00543D27">
      <w:pPr>
        <w:pStyle w:val="a3"/>
        <w:widowControl w:val="0"/>
        <w:numPr>
          <w:ilvl w:val="0"/>
          <w:numId w:val="15"/>
        </w:numPr>
        <w:spacing w:after="0" w:line="240" w:lineRule="auto"/>
        <w:ind w:right="2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5366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оделі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банківським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сектором в </w:t>
      </w:r>
      <w:proofErr w:type="spellStart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>країнах</w:t>
      </w:r>
      <w:proofErr w:type="spellEnd"/>
      <w:r w:rsidRPr="00536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ЄС.</w:t>
      </w:r>
    </w:p>
    <w:p w:rsidR="008227E1" w:rsidRDefault="008227E1" w:rsidP="0053666F">
      <w:pPr>
        <w:widowControl w:val="0"/>
        <w:spacing w:after="0" w:line="240" w:lineRule="auto"/>
        <w:ind w:right="2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</w:p>
    <w:p w:rsidR="007F3CB8" w:rsidRDefault="007F3CB8" w:rsidP="0053666F">
      <w:pPr>
        <w:widowControl w:val="0"/>
        <w:spacing w:after="0" w:line="240" w:lineRule="auto"/>
        <w:ind w:right="2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</w:p>
    <w:p w:rsidR="007F3CB8" w:rsidRDefault="007F3CB8" w:rsidP="0053666F">
      <w:pPr>
        <w:widowControl w:val="0"/>
        <w:spacing w:after="0" w:line="240" w:lineRule="auto"/>
        <w:ind w:right="2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sectPr w:rsidR="007F3C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FF1527D">
            <wp:extent cx="6013818" cy="3454231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04" cy="346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66F" w:rsidRDefault="0053666F" w:rsidP="0053666F">
      <w:pPr>
        <w:widowControl w:val="0"/>
        <w:spacing w:after="0" w:line="240" w:lineRule="auto"/>
        <w:ind w:right="2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u w:val="single"/>
          <w:lang w:val="uk-UA" w:eastAsia="uk-UA"/>
        </w:rPr>
      </w:pPr>
      <w:r w:rsidRPr="0053666F">
        <w:rPr>
          <w:rFonts w:ascii="Times New Roman" w:eastAsia="Courier New" w:hAnsi="Times New Roman" w:cs="Times New Roman"/>
          <w:b/>
          <w:color w:val="000000"/>
          <w:sz w:val="28"/>
          <w:szCs w:val="28"/>
          <w:u w:val="single"/>
          <w:lang w:val="uk-UA" w:eastAsia="uk-UA"/>
        </w:rPr>
        <w:lastRenderedPageBreak/>
        <w:t>1</w:t>
      </w:r>
      <w:r w:rsidR="00A378A1">
        <w:rPr>
          <w:rFonts w:ascii="Times New Roman" w:eastAsia="Courier New" w:hAnsi="Times New Roman" w:cs="Times New Roman"/>
          <w:b/>
          <w:color w:val="000000"/>
          <w:sz w:val="28"/>
          <w:szCs w:val="28"/>
          <w:u w:val="single"/>
          <w:lang w:val="uk-UA" w:eastAsia="uk-UA"/>
        </w:rPr>
        <w:t>5</w:t>
      </w:r>
      <w:r w:rsidRPr="0053666F">
        <w:rPr>
          <w:rFonts w:ascii="Times New Roman" w:eastAsia="Courier New" w:hAnsi="Times New Roman" w:cs="Times New Roman"/>
          <w:b/>
          <w:color w:val="000000"/>
          <w:sz w:val="28"/>
          <w:szCs w:val="28"/>
          <w:u w:val="single"/>
          <w:lang w:val="uk-UA" w:eastAsia="uk-UA"/>
        </w:rPr>
        <w:t xml:space="preserve">.04.2021 р. </w:t>
      </w:r>
    </w:p>
    <w:p w:rsidR="0053666F" w:rsidRPr="0053666F" w:rsidRDefault="0053666F" w:rsidP="00B4645D">
      <w:pPr>
        <w:pStyle w:val="a3"/>
        <w:widowControl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Лекційне заняття 6.</w:t>
      </w:r>
      <w:r w:rsidR="00B464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56FD7">
        <w:rPr>
          <w:rFonts w:ascii="Times New Roman" w:hAnsi="Times New Roman" w:cs="Times New Roman"/>
          <w:b/>
          <w:sz w:val="28"/>
          <w:szCs w:val="28"/>
          <w:lang w:val="uk-UA"/>
        </w:rPr>
        <w:t>Сегментація</w:t>
      </w:r>
      <w:r w:rsidR="00B464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небанківських фінансових </w:t>
      </w:r>
      <w:r w:rsidR="00C56FD7">
        <w:rPr>
          <w:rFonts w:ascii="Times New Roman" w:hAnsi="Times New Roman" w:cs="Times New Roman"/>
          <w:b/>
          <w:sz w:val="28"/>
          <w:szCs w:val="28"/>
          <w:lang w:val="uk-UA"/>
        </w:rPr>
        <w:t>установ та ліцензування їх діяльності</w:t>
      </w:r>
    </w:p>
    <w:p w:rsidR="0053666F" w:rsidRDefault="00B4645D" w:rsidP="000B59C5">
      <w:pPr>
        <w:pStyle w:val="a3"/>
        <w:widowControl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645D">
        <w:rPr>
          <w:rFonts w:ascii="Times New Roman" w:hAnsi="Times New Roman" w:cs="Times New Roman"/>
          <w:sz w:val="28"/>
          <w:szCs w:val="28"/>
          <w:lang w:val="uk-UA"/>
        </w:rPr>
        <w:t>Студенти ознайомлені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особливостями сегментації небанківських фінансових установ у новій системі регулювання та нагляду; гнучким підходом до ліцензування діяльності небанківських фінансових установ.</w:t>
      </w:r>
    </w:p>
    <w:p w:rsidR="00B4645D" w:rsidRDefault="00B4645D" w:rsidP="00B464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666F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Практичне заняття 5.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56FD7" w:rsidRPr="00C56FD7">
        <w:rPr>
          <w:rFonts w:ascii="Times New Roman" w:hAnsi="Times New Roman" w:cs="Times New Roman"/>
          <w:b/>
          <w:sz w:val="28"/>
          <w:szCs w:val="28"/>
          <w:lang w:val="uk-UA"/>
        </w:rPr>
        <w:t>Сегментація небанківських фінансових установ та ліцензування їх діяльності</w:t>
      </w:r>
    </w:p>
    <w:p w:rsidR="00B4645D" w:rsidRDefault="00B4645D" w:rsidP="00B464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8227E1" w:rsidRPr="008227E1" w:rsidRDefault="008227E1" w:rsidP="00B4645D">
      <w:pPr>
        <w:pStyle w:val="a3"/>
        <w:widowControl w:val="0"/>
        <w:numPr>
          <w:ilvl w:val="0"/>
          <w:numId w:val="16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органи здійснюють захист прав споживачів небанківських фінансових послуг в ЄС?</w:t>
      </w:r>
    </w:p>
    <w:p w:rsidR="00B4645D" w:rsidRDefault="00B4645D" w:rsidP="00B4645D">
      <w:pPr>
        <w:pStyle w:val="a3"/>
        <w:widowControl w:val="0"/>
        <w:numPr>
          <w:ilvl w:val="0"/>
          <w:numId w:val="16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чином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здійснюється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розподіл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сфер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Національного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банку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НКЦПФР?</w:t>
      </w:r>
    </w:p>
    <w:p w:rsidR="00B4645D" w:rsidRDefault="00B4645D" w:rsidP="00B4645D">
      <w:pPr>
        <w:pStyle w:val="a3"/>
        <w:widowControl w:val="0"/>
        <w:numPr>
          <w:ilvl w:val="0"/>
          <w:numId w:val="16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полягає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значення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небанківських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4645D" w:rsidRDefault="00B4645D" w:rsidP="00B4645D">
      <w:pPr>
        <w:pStyle w:val="a3"/>
        <w:widowControl w:val="0"/>
        <w:numPr>
          <w:ilvl w:val="0"/>
          <w:numId w:val="16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обумовлена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доцільність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банківського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діяльністю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4645D" w:rsidRDefault="00B4645D" w:rsidP="00B4645D">
      <w:pPr>
        <w:pStyle w:val="a3"/>
        <w:widowControl w:val="0"/>
        <w:numPr>
          <w:ilvl w:val="0"/>
          <w:numId w:val="16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Розкрийте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сутність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залучення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коштів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небанківськими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установами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645D" w:rsidRDefault="00B4645D" w:rsidP="00B4645D">
      <w:pPr>
        <w:pStyle w:val="a3"/>
        <w:widowControl w:val="0"/>
        <w:numPr>
          <w:ilvl w:val="0"/>
          <w:numId w:val="16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сегментація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виконання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функцій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підлягає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регулюванню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кожному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секторі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4645D" w:rsidRDefault="00B4645D" w:rsidP="00B4645D">
      <w:pPr>
        <w:pStyle w:val="a3"/>
        <w:widowControl w:val="0"/>
        <w:numPr>
          <w:ilvl w:val="0"/>
          <w:numId w:val="16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установи належать до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категорії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27E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інші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фінансові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</w:t>
      </w:r>
      <w:proofErr w:type="spellEnd"/>
      <w:r w:rsidR="008227E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4645D" w:rsidRDefault="00B4645D" w:rsidP="00B4645D">
      <w:pPr>
        <w:pStyle w:val="a3"/>
        <w:widowControl w:val="0"/>
        <w:numPr>
          <w:ilvl w:val="0"/>
          <w:numId w:val="16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чином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здійснюється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суміщення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4645D" w:rsidRPr="00B4645D" w:rsidRDefault="00B4645D" w:rsidP="00B4645D">
      <w:pPr>
        <w:pStyle w:val="a3"/>
        <w:widowControl w:val="0"/>
        <w:numPr>
          <w:ilvl w:val="0"/>
          <w:numId w:val="16"/>
        </w:numPr>
        <w:spacing w:after="0" w:line="240" w:lineRule="auto"/>
        <w:ind w:left="0" w:right="2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Розкрийте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сутність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концепції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ліцензування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небанківських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установ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реалізується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Національним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банком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України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чому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проявляється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гнучкість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зазначеної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концепції</w:t>
      </w:r>
      <w:proofErr w:type="spellEnd"/>
      <w:r w:rsidRPr="00B4645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4645D" w:rsidRPr="005431A0" w:rsidRDefault="00B4645D" w:rsidP="00B464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Студенти виступили з короткими доповідями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таких проблемних питань та зробили презентації:</w:t>
      </w:r>
    </w:p>
    <w:p w:rsidR="006B2AB2" w:rsidRDefault="006B2AB2" w:rsidP="006B2AB2">
      <w:pPr>
        <w:pStyle w:val="a3"/>
        <w:widowControl w:val="0"/>
        <w:numPr>
          <w:ilvl w:val="0"/>
          <w:numId w:val="19"/>
        </w:num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Регу</w:t>
      </w:r>
      <w:r>
        <w:rPr>
          <w:rFonts w:ascii="Times New Roman" w:hAnsi="Times New Roman" w:cs="Times New Roman"/>
          <w:sz w:val="28"/>
          <w:szCs w:val="28"/>
          <w:lang w:val="uk-UA"/>
        </w:rPr>
        <w:t>лювання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небанківських фінансових установ</w:t>
      </w:r>
      <w:r w:rsidR="008227E1">
        <w:rPr>
          <w:rFonts w:ascii="Times New Roman" w:hAnsi="Times New Roman" w:cs="Times New Roman"/>
          <w:sz w:val="28"/>
          <w:szCs w:val="28"/>
          <w:lang w:val="uk-UA"/>
        </w:rPr>
        <w:t>: досвід ЄС та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2AB2" w:rsidRDefault="006B2AB2" w:rsidP="006B2AB2">
      <w:pPr>
        <w:pStyle w:val="a3"/>
        <w:widowControl w:val="0"/>
        <w:numPr>
          <w:ilvl w:val="0"/>
          <w:numId w:val="19"/>
        </w:num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Ключові нововведення в процесі ліцензування небанківських фінансових установ</w:t>
      </w:r>
      <w:r w:rsidR="008227E1">
        <w:rPr>
          <w:rFonts w:ascii="Times New Roman" w:hAnsi="Times New Roman" w:cs="Times New Roman"/>
          <w:sz w:val="28"/>
          <w:szCs w:val="28"/>
          <w:lang w:val="uk-UA"/>
        </w:rPr>
        <w:t xml:space="preserve"> в Україні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2AB2" w:rsidRDefault="006B2AB2" w:rsidP="006B2AB2">
      <w:pPr>
        <w:pStyle w:val="a3"/>
        <w:widowControl w:val="0"/>
        <w:numPr>
          <w:ilvl w:val="0"/>
          <w:numId w:val="19"/>
        </w:num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Нормативи діяльності страхових компаній: порівняльний аналіз України і країн ЄС</w:t>
      </w:r>
      <w:r w:rsidR="0002609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6095" w:rsidRDefault="00026095" w:rsidP="006B2AB2">
      <w:pPr>
        <w:pStyle w:val="a3"/>
        <w:widowControl w:val="0"/>
        <w:numPr>
          <w:ilvl w:val="0"/>
          <w:numId w:val="19"/>
        </w:num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Державне регулювання ринків фінансових послуг</w:t>
      </w:r>
      <w:r w:rsidR="008227E1">
        <w:rPr>
          <w:rFonts w:ascii="Times New Roman" w:hAnsi="Times New Roman" w:cs="Times New Roman"/>
          <w:sz w:val="28"/>
          <w:szCs w:val="28"/>
          <w:lang w:val="uk-UA"/>
        </w:rPr>
        <w:t>: особливості практики ЄС та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378A1" w:rsidRPr="00A378A1" w:rsidRDefault="00A378A1" w:rsidP="00A378A1">
      <w:pPr>
        <w:widowControl w:val="0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2AB2" w:rsidRDefault="00A378A1" w:rsidP="00A378A1">
      <w:pPr>
        <w:pStyle w:val="a3"/>
        <w:widowControl w:val="0"/>
        <w:spacing w:after="0" w:line="240" w:lineRule="auto"/>
        <w:ind w:left="0" w:right="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8E546B">
            <wp:extent cx="600501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03" cy="343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8A1" w:rsidRDefault="00A378A1" w:rsidP="00B4645D">
      <w:pPr>
        <w:pStyle w:val="a3"/>
        <w:widowControl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78A1" w:rsidRDefault="00A378A1" w:rsidP="00B4645D">
      <w:pPr>
        <w:pStyle w:val="a3"/>
        <w:widowControl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2AB2" w:rsidRPr="006B2AB2" w:rsidRDefault="00A378A1" w:rsidP="00A378A1">
      <w:pPr>
        <w:pStyle w:val="a3"/>
        <w:widowControl w:val="0"/>
        <w:spacing w:after="0" w:line="240" w:lineRule="auto"/>
        <w:ind w:left="0" w:right="20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6B2AB2" w:rsidRPr="006B2A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B0477">
            <wp:extent cx="5955941" cy="3354512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37" cy="336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45D" w:rsidRDefault="00B4645D" w:rsidP="00B4645D">
      <w:pPr>
        <w:widowControl w:val="0"/>
        <w:spacing w:after="0" w:line="240" w:lineRule="auto"/>
        <w:ind w:right="20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u w:val="single"/>
          <w:lang w:val="uk-UA" w:eastAsia="uk-UA"/>
        </w:rPr>
      </w:pPr>
      <w:r>
        <w:rPr>
          <w:rFonts w:ascii="Times New Roman" w:eastAsia="Courier New" w:hAnsi="Times New Roman" w:cs="Times New Roman"/>
          <w:b/>
          <w:color w:val="000000"/>
          <w:sz w:val="28"/>
          <w:szCs w:val="28"/>
          <w:u w:val="single"/>
          <w:lang w:val="uk-UA" w:eastAsia="uk-UA"/>
        </w:rPr>
        <w:lastRenderedPageBreak/>
        <w:t>22</w:t>
      </w:r>
      <w:r w:rsidRPr="0053666F">
        <w:rPr>
          <w:rFonts w:ascii="Times New Roman" w:eastAsia="Courier New" w:hAnsi="Times New Roman" w:cs="Times New Roman"/>
          <w:b/>
          <w:color w:val="000000"/>
          <w:sz w:val="28"/>
          <w:szCs w:val="28"/>
          <w:u w:val="single"/>
          <w:lang w:val="uk-UA" w:eastAsia="uk-UA"/>
        </w:rPr>
        <w:t xml:space="preserve">.04.2021 р. </w:t>
      </w:r>
    </w:p>
    <w:p w:rsidR="00B4645D" w:rsidRPr="0053666F" w:rsidRDefault="00B4645D" w:rsidP="00B4645D">
      <w:pPr>
        <w:pStyle w:val="a3"/>
        <w:widowControl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Лекційне заняття </w:t>
      </w:r>
      <w:r w:rsidR="00920A8A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20A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Ризик-орієнтований </w:t>
      </w:r>
      <w:proofErr w:type="spellStart"/>
      <w:r w:rsidR="00920A8A">
        <w:rPr>
          <w:rFonts w:ascii="Times New Roman" w:hAnsi="Times New Roman" w:cs="Times New Roman"/>
          <w:b/>
          <w:sz w:val="28"/>
          <w:szCs w:val="28"/>
          <w:lang w:val="uk-UA"/>
        </w:rPr>
        <w:t>пруденційний</w:t>
      </w:r>
      <w:proofErr w:type="spellEnd"/>
      <w:r w:rsidR="00920A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нагляд та концепція 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ахист</w:t>
      </w:r>
      <w:r w:rsidR="00920A8A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прав споживачів небанківських фінансових послуг</w:t>
      </w:r>
    </w:p>
    <w:p w:rsidR="00B4645D" w:rsidRDefault="00B4645D" w:rsidP="00B4645D">
      <w:pPr>
        <w:pStyle w:val="a3"/>
        <w:widowControl w:val="0"/>
        <w:spacing w:after="0" w:line="240" w:lineRule="auto"/>
        <w:ind w:left="0" w:right="2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645D">
        <w:rPr>
          <w:rFonts w:ascii="Times New Roman" w:hAnsi="Times New Roman" w:cs="Times New Roman"/>
          <w:sz w:val="28"/>
          <w:szCs w:val="28"/>
          <w:lang w:val="uk-UA"/>
        </w:rPr>
        <w:t>Студенти ознайомлені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особливостями процесу ризик-орієнтованого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пруденційного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нагляду, основними положеннями концепції захисту прав споживачів небанківських фінансових послуг в Україні та практикою ЄС.</w:t>
      </w:r>
    </w:p>
    <w:p w:rsidR="00B4645D" w:rsidRDefault="00B4645D" w:rsidP="00B464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666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Практичне заняття </w:t>
      </w:r>
      <w:r w:rsidR="00920A8A">
        <w:rPr>
          <w:rFonts w:ascii="Times New Roman" w:hAnsi="Times New Roman" w:cs="Times New Roman"/>
          <w:b/>
          <w:i/>
          <w:sz w:val="28"/>
          <w:szCs w:val="28"/>
          <w:lang w:val="uk-UA"/>
        </w:rPr>
        <w:t>7</w:t>
      </w:r>
      <w:r w:rsidRPr="0053666F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20A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Ризик-орієнтований </w:t>
      </w:r>
      <w:proofErr w:type="spellStart"/>
      <w:r w:rsidR="00920A8A">
        <w:rPr>
          <w:rFonts w:ascii="Times New Roman" w:hAnsi="Times New Roman" w:cs="Times New Roman"/>
          <w:b/>
          <w:sz w:val="28"/>
          <w:szCs w:val="28"/>
          <w:lang w:val="uk-UA"/>
        </w:rPr>
        <w:t>пруденційний</w:t>
      </w:r>
      <w:proofErr w:type="spellEnd"/>
      <w:r w:rsidR="00920A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нагляд та концепція захисту прав споживачів небанківських фінансових послуг</w:t>
      </w:r>
    </w:p>
    <w:p w:rsidR="00B4645D" w:rsidRDefault="00B4645D" w:rsidP="00B464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920A8A" w:rsidRPr="00920A8A" w:rsidRDefault="00920A8A" w:rsidP="00920A8A">
      <w:pPr>
        <w:pStyle w:val="a3"/>
        <w:widowControl w:val="0"/>
        <w:numPr>
          <w:ilvl w:val="0"/>
          <w:numId w:val="18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розуміють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під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пруденційним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наглядом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920A8A" w:rsidRPr="00920A8A" w:rsidRDefault="00920A8A" w:rsidP="00920A8A">
      <w:pPr>
        <w:pStyle w:val="a3"/>
        <w:widowControl w:val="0"/>
        <w:numPr>
          <w:ilvl w:val="0"/>
          <w:numId w:val="18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нормативи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критерії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підлягають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моніторингу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боку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наглядових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органів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ЄС та в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Для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чого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здійснюється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такий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нагляд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920A8A" w:rsidRPr="00920A8A" w:rsidRDefault="00920A8A" w:rsidP="00920A8A">
      <w:pPr>
        <w:pStyle w:val="a3"/>
        <w:widowControl w:val="0"/>
        <w:numPr>
          <w:ilvl w:val="0"/>
          <w:numId w:val="18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виконання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яких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функцій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використана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інформація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компетентними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органами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пруденційного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8227E1" w:rsidRDefault="00920A8A" w:rsidP="00920A8A">
      <w:pPr>
        <w:pStyle w:val="a3"/>
        <w:widowControl w:val="0"/>
        <w:numPr>
          <w:ilvl w:val="0"/>
          <w:numId w:val="18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чому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особливість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нової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української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моделі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пруденційного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920A8A" w:rsidRPr="00920A8A" w:rsidRDefault="00920A8A" w:rsidP="00920A8A">
      <w:pPr>
        <w:pStyle w:val="a3"/>
        <w:widowControl w:val="0"/>
        <w:numPr>
          <w:ilvl w:val="0"/>
          <w:numId w:val="18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чином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планується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узгодити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українські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європейські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стандарти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сфері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пруденційного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нагляду</w:t>
      </w:r>
      <w:proofErr w:type="spellEnd"/>
      <w:r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920A8A" w:rsidRPr="00920A8A" w:rsidRDefault="008227E1" w:rsidP="00920A8A">
      <w:pPr>
        <w:pStyle w:val="a3"/>
        <w:widowControl w:val="0"/>
        <w:numPr>
          <w:ilvl w:val="0"/>
          <w:numId w:val="18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утність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концепції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захисту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небанківських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яка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реалізується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20A8A" w:rsidRPr="00920A8A" w:rsidRDefault="008227E1" w:rsidP="00920A8A">
      <w:pPr>
        <w:pStyle w:val="a3"/>
        <w:widowControl w:val="0"/>
        <w:numPr>
          <w:ilvl w:val="0"/>
          <w:numId w:val="18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сновні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проблеми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</w:t>
      </w:r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потребують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розв'язання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консолідованими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зусиллями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органів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державної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влади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сфері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захисту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920A8A" w:rsidRPr="00920A8A" w:rsidRDefault="008227E1" w:rsidP="00920A8A">
      <w:pPr>
        <w:pStyle w:val="a3"/>
        <w:widowControl w:val="0"/>
        <w:numPr>
          <w:ilvl w:val="0"/>
          <w:numId w:val="18"/>
        </w:numPr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сновні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принципи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побудови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системи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захисту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небанківських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920A8A" w:rsidRPr="00920A8A" w:rsidRDefault="008227E1" w:rsidP="00920A8A">
      <w:pPr>
        <w:pStyle w:val="a3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онцептуальні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засади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реалізації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державної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політики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України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сфері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захисту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споживачів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фінансових</w:t>
      </w:r>
      <w:proofErr w:type="spellEnd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послуг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20A8A" w:rsidRPr="00920A8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изначені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відповідною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концепцією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20A8A" w:rsidRPr="006B2AB2" w:rsidRDefault="00920A8A" w:rsidP="00920A8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0A8A">
        <w:rPr>
          <w:rFonts w:ascii="Times New Roman" w:hAnsi="Times New Roman" w:cs="Times New Roman"/>
          <w:b/>
          <w:sz w:val="28"/>
          <w:szCs w:val="28"/>
          <w:lang w:val="uk-UA"/>
        </w:rPr>
        <w:t>Студенти виступили з короткими доповідями з таких проблемних питань та зробили презентації:</w:t>
      </w:r>
    </w:p>
    <w:p w:rsidR="006B2AB2" w:rsidRDefault="006B2AB2" w:rsidP="006B2AB2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Напрями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пруденційного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нагляду в Україні та країнах ЄС.</w:t>
      </w:r>
    </w:p>
    <w:p w:rsidR="006B2AB2" w:rsidRDefault="006B2AB2" w:rsidP="006B2AB2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Принципи удосконалення системи захисту прав споживачів небанківських фінансових послуг.</w:t>
      </w:r>
    </w:p>
    <w:p w:rsidR="006B2AB2" w:rsidRDefault="006B2AB2" w:rsidP="006B2AB2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Концептуальні засади реалізації державної політики у сфері захисту прав споживачів у сфері фінансових послуг.</w:t>
      </w:r>
    </w:p>
    <w:p w:rsidR="00026095" w:rsidRDefault="006B2AB2" w:rsidP="00A61D6A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095">
        <w:rPr>
          <w:rFonts w:ascii="Times New Roman" w:hAnsi="Times New Roman" w:cs="Times New Roman"/>
          <w:sz w:val="28"/>
          <w:szCs w:val="28"/>
          <w:lang w:val="uk-UA"/>
        </w:rPr>
        <w:t>Бази захисту прав споживачів у ЄС. Нагляд за ринковою поведінкою фінансових установ, розгляд скарг та компенсації.</w:t>
      </w:r>
    </w:p>
    <w:p w:rsidR="00026095" w:rsidRDefault="00026095" w:rsidP="00A61D6A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095">
        <w:rPr>
          <w:rFonts w:ascii="Times New Roman" w:hAnsi="Times New Roman" w:cs="Times New Roman"/>
          <w:sz w:val="28"/>
          <w:szCs w:val="28"/>
          <w:lang w:val="uk-UA"/>
        </w:rPr>
        <w:t xml:space="preserve">Ризик-орієнтований </w:t>
      </w:r>
      <w:proofErr w:type="spellStart"/>
      <w:r w:rsidRPr="00026095">
        <w:rPr>
          <w:rFonts w:ascii="Times New Roman" w:hAnsi="Times New Roman" w:cs="Times New Roman"/>
          <w:sz w:val="28"/>
          <w:szCs w:val="28"/>
          <w:lang w:val="uk-UA"/>
        </w:rPr>
        <w:t>пруденційний</w:t>
      </w:r>
      <w:proofErr w:type="spellEnd"/>
      <w:r w:rsidRPr="00026095">
        <w:rPr>
          <w:rFonts w:ascii="Times New Roman" w:hAnsi="Times New Roman" w:cs="Times New Roman"/>
          <w:sz w:val="28"/>
          <w:szCs w:val="28"/>
          <w:lang w:val="uk-UA"/>
        </w:rPr>
        <w:t xml:space="preserve"> нагляд за діяльністю кредитних спілок та інших кредитних установ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378A1" w:rsidRDefault="00A378A1" w:rsidP="00A378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78A1" w:rsidRPr="00A378A1" w:rsidRDefault="00A378A1" w:rsidP="00A378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A378A1" w:rsidRPr="00A378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378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68FDFE" wp14:editId="43983700">
            <wp:extent cx="5940425" cy="34334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B2" w:rsidRPr="00677956" w:rsidRDefault="00677956" w:rsidP="00677956">
      <w:pPr>
        <w:pStyle w:val="a3"/>
        <w:spacing w:after="0"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06</w:t>
      </w:r>
      <w:r w:rsidRPr="0067795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.0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5</w:t>
      </w:r>
      <w:r w:rsidRPr="0067795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.2021 р.</w:t>
      </w:r>
    </w:p>
    <w:p w:rsidR="00677956" w:rsidRDefault="00677956" w:rsidP="00677956">
      <w:pPr>
        <w:pStyle w:val="a3"/>
        <w:widowControl w:val="0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Лекційне заняття 8. </w:t>
      </w:r>
      <w:r w:rsidR="00C91086">
        <w:rPr>
          <w:rFonts w:ascii="Times New Roman" w:hAnsi="Times New Roman" w:cs="Times New Roman"/>
          <w:b/>
          <w:sz w:val="28"/>
          <w:szCs w:val="28"/>
          <w:lang w:val="uk-UA"/>
        </w:rPr>
        <w:t>Практика захисту прав споживачів небанківських фінансових послуг в Україні та ЄС: сфер</w:t>
      </w:r>
      <w:r w:rsidR="001B72AF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C910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страхування та </w:t>
      </w:r>
      <w:r w:rsidR="001B72AF">
        <w:rPr>
          <w:rFonts w:ascii="Times New Roman" w:hAnsi="Times New Roman" w:cs="Times New Roman"/>
          <w:b/>
          <w:sz w:val="28"/>
          <w:szCs w:val="28"/>
          <w:lang w:val="uk-UA"/>
        </w:rPr>
        <w:t>послуг ломбардів</w:t>
      </w:r>
    </w:p>
    <w:p w:rsidR="00677956" w:rsidRPr="0053666F" w:rsidRDefault="007F6C35" w:rsidP="00677956">
      <w:pPr>
        <w:pStyle w:val="a3"/>
        <w:widowControl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4645D">
        <w:rPr>
          <w:rFonts w:ascii="Times New Roman" w:hAnsi="Times New Roman" w:cs="Times New Roman"/>
          <w:sz w:val="28"/>
          <w:szCs w:val="28"/>
          <w:lang w:val="uk-UA"/>
        </w:rPr>
        <w:t>Студенти ознайомлені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практикою та правовими основами забезпечення захисту прав страхових послуг в ЄС; принципами функціонування єдиного європейського страхового ринку в середині країн ЄС; Директивами ЄС щодо регулювання страхової діяльності (зокрема </w:t>
      </w:r>
      <w:proofErr w:type="spellStart"/>
      <w:r w:rsidRPr="007B2E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Solvency</w:t>
      </w:r>
      <w:proofErr w:type="spellEnd"/>
      <w:r w:rsidRPr="007F6C35">
        <w:rPr>
          <w:rFonts w:ascii="Times New Roman" w:eastAsia="Times New Roman" w:hAnsi="Times New Roman" w:cs="Times New Roman"/>
          <w:color w:val="242424"/>
          <w:sz w:val="28"/>
          <w:szCs w:val="28"/>
          <w:lang w:val="uk-UA" w:eastAsia="ru-RU"/>
        </w:rPr>
        <w:t xml:space="preserve"> </w:t>
      </w:r>
      <w:r w:rsidRPr="007B2E9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 w:cs="Times New Roman"/>
          <w:color w:val="242424"/>
          <w:sz w:val="28"/>
          <w:szCs w:val="28"/>
          <w:lang w:val="uk-UA" w:eastAsia="ru-RU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; принципами функціонування ломбардів та правовими основами регулюванням їх діяльності.</w:t>
      </w:r>
    </w:p>
    <w:p w:rsidR="00677956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666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Практичне заняття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8</w:t>
      </w:r>
      <w:r w:rsidRPr="0053666F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B72AF">
        <w:rPr>
          <w:rFonts w:ascii="Times New Roman" w:hAnsi="Times New Roman" w:cs="Times New Roman"/>
          <w:b/>
          <w:sz w:val="28"/>
          <w:szCs w:val="28"/>
          <w:lang w:val="uk-UA"/>
        </w:rPr>
        <w:t>Практика захисту прав споживачів небанківських фінансових послуг в Україні та ЄС: сфери страхування та послуг ломбардів</w:t>
      </w:r>
    </w:p>
    <w:p w:rsidR="00677956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31A0"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сновн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а</w:t>
      </w: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мет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а</w:t>
      </w: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формува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ння єдиного страхового ринку ЄС.</w:t>
      </w: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Які основні напрями його формування?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сновні принципи створення єдиного європейського страхового ринку.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О</w:t>
      </w: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сновні базові умови та норми побудови єдиного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європейського страхового ринку.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Що стало початком формування єдиного страхового ринку Європи? Які документи регламентують діяльність страхових компаній в країнах Європи?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Надайте характеристику структури проекту </w:t>
      </w:r>
      <w:proofErr w:type="spellStart"/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Solvency</w:t>
      </w:r>
      <w:proofErr w:type="spellEnd"/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II. Які основні вимоги він визначає?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Яким чином здійснюється державний нагляд за страховою діяльність в Україні? Розкрийте основні положення Закону України «Про страхування».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Що є суттю ломбардної діяльності та які її особливості?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Які види діяльності здійснюють ломбарди? Що розуміють під супутніми послугами ломбарду?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Назвіть основні вимог</w:t>
      </w:r>
      <w:r w:rsidR="003C7C62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и, яким має відповідати ломбард</w:t>
      </w: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(керівники ломбарду).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Які основні правила ломбардної діяльності ви знаєте?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Яке призначення фондів і резервів ломбарду?</w:t>
      </w:r>
    </w:p>
    <w:p w:rsidR="001B72AF" w:rsidRPr="001B72AF" w:rsidRDefault="001B72AF" w:rsidP="001B72AF">
      <w:pPr>
        <w:widowControl w:val="0"/>
        <w:numPr>
          <w:ilvl w:val="0"/>
          <w:numId w:val="21"/>
        </w:numPr>
        <w:spacing w:after="0" w:line="240" w:lineRule="auto"/>
        <w:ind w:right="20"/>
        <w:contextualSpacing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1B72A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Що розуміється під конфіденційною інформацією ломбарду? Кому може надаватися така інформація і які умови її надання?</w:t>
      </w:r>
    </w:p>
    <w:p w:rsidR="00677956" w:rsidRPr="001B72AF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0A8A">
        <w:rPr>
          <w:rFonts w:ascii="Times New Roman" w:hAnsi="Times New Roman" w:cs="Times New Roman"/>
          <w:b/>
          <w:sz w:val="28"/>
          <w:szCs w:val="28"/>
          <w:lang w:val="uk-UA"/>
        </w:rPr>
        <w:t>Студенти виступили з короткими доповідями з таких проблемних питань та зробили презентації:</w:t>
      </w:r>
    </w:p>
    <w:p w:rsidR="001B72AF" w:rsidRPr="001B72AF" w:rsidRDefault="001B72AF" w:rsidP="001B72A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2AF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державного  нагляду за страховою діяльністю в Україні. </w:t>
      </w:r>
    </w:p>
    <w:p w:rsidR="00026095" w:rsidRDefault="001B72AF" w:rsidP="001B72A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2AF">
        <w:rPr>
          <w:rFonts w:ascii="Times New Roman" w:hAnsi="Times New Roman" w:cs="Times New Roman"/>
          <w:sz w:val="28"/>
          <w:szCs w:val="28"/>
          <w:lang w:val="uk-UA"/>
        </w:rPr>
        <w:t xml:space="preserve">Поняття та сутність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банківського нагляду в Україні.</w:t>
      </w:r>
    </w:p>
    <w:p w:rsidR="001B72AF" w:rsidRDefault="00026095" w:rsidP="001B72A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Історія розвитку та регулювання діяльності ломбардів: досвід країн ЄС та США.</w:t>
      </w:r>
      <w:r w:rsidR="001B72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13CCB" w:rsidRDefault="00D13CCB" w:rsidP="001B72A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Практика захисту прав споживачів послуг ломбардів.</w:t>
      </w:r>
    </w:p>
    <w:p w:rsidR="001B72AF" w:rsidRPr="00D13CCB" w:rsidRDefault="00D13CCB" w:rsidP="00BD5E3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3CCB">
        <w:rPr>
          <w:rFonts w:ascii="Times New Roman" w:hAnsi="Times New Roman" w:cs="Times New Roman"/>
          <w:sz w:val="28"/>
          <w:szCs w:val="28"/>
          <w:lang w:val="uk-UA"/>
        </w:rPr>
        <w:t xml:space="preserve">Напрями посилення </w:t>
      </w:r>
      <w:proofErr w:type="spellStart"/>
      <w:r w:rsidRPr="00D13CCB">
        <w:rPr>
          <w:rFonts w:ascii="Times New Roman" w:hAnsi="Times New Roman" w:cs="Times New Roman"/>
          <w:sz w:val="28"/>
          <w:szCs w:val="28"/>
          <w:lang w:val="uk-UA"/>
        </w:rPr>
        <w:t>пруденційного</w:t>
      </w:r>
      <w:proofErr w:type="spellEnd"/>
      <w:r w:rsidRPr="00D13CCB">
        <w:rPr>
          <w:rFonts w:ascii="Times New Roman" w:hAnsi="Times New Roman" w:cs="Times New Roman"/>
          <w:sz w:val="28"/>
          <w:szCs w:val="28"/>
          <w:lang w:val="uk-UA"/>
        </w:rPr>
        <w:t xml:space="preserve"> нагляду за небанківськими фінансовими установами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6095" w:rsidRDefault="00026095" w:rsidP="001B7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362F" w:rsidRPr="001B72AF" w:rsidRDefault="0093362F" w:rsidP="001B7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93362F" w:rsidRPr="001B72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5B11F">
            <wp:extent cx="5937885" cy="3328670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AB2" w:rsidRPr="00677956" w:rsidRDefault="00677956" w:rsidP="0067795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13</w:t>
      </w:r>
      <w:r w:rsidRPr="0067795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.0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5</w:t>
      </w:r>
      <w:r w:rsidRPr="0067795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.2021 р.</w:t>
      </w:r>
    </w:p>
    <w:p w:rsidR="00677956" w:rsidRPr="00677956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Лекційне заняття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C91086">
        <w:rPr>
          <w:rFonts w:ascii="Times New Roman" w:hAnsi="Times New Roman" w:cs="Times New Roman"/>
          <w:b/>
          <w:sz w:val="28"/>
          <w:szCs w:val="28"/>
          <w:lang w:val="uk-UA"/>
        </w:rPr>
        <w:t>Практика захисту прав споживачів небанківських фінансових послуг в Україні та ЄС у сфері цінних паперів та недержавного пенсійного забезпечення</w:t>
      </w:r>
    </w:p>
    <w:p w:rsidR="00677956" w:rsidRDefault="00D13CCB" w:rsidP="00677956">
      <w:pPr>
        <w:spacing w:after="0" w:line="240" w:lineRule="auto"/>
        <w:ind w:firstLine="284"/>
        <w:jc w:val="both"/>
        <w:rPr>
          <w:rFonts w:ascii="Times New Roman" w:eastAsia="Courier New" w:hAnsi="Times New Roman" w:cs="Times New Roman"/>
          <w:bCs/>
          <w:color w:val="000000"/>
          <w:sz w:val="28"/>
          <w:szCs w:val="28"/>
          <w:lang w:val="uk-UA" w:eastAsia="uk-UA"/>
        </w:rPr>
      </w:pPr>
      <w:r w:rsidRPr="00B4645D">
        <w:rPr>
          <w:rFonts w:ascii="Times New Roman" w:hAnsi="Times New Roman" w:cs="Times New Roman"/>
          <w:sz w:val="28"/>
          <w:szCs w:val="28"/>
          <w:lang w:val="uk-UA"/>
        </w:rPr>
        <w:t>Студенти ознайомлені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практикою та правовими основами</w:t>
      </w:r>
      <w:r w:rsidR="001751F7">
        <w:rPr>
          <w:rFonts w:ascii="Times New Roman" w:hAnsi="Times New Roman" w:cs="Times New Roman"/>
          <w:sz w:val="28"/>
          <w:szCs w:val="28"/>
          <w:lang w:val="uk-UA"/>
        </w:rPr>
        <w:t xml:space="preserve"> регулювання відносин під час розміщення, обігу цінних паперів і провадження діяльності на фондовому ринку; ризиками професійної діяльності на фондовому ринку та їх видами; </w:t>
      </w:r>
      <w:proofErr w:type="spellStart"/>
      <w:r w:rsidR="001751F7">
        <w:rPr>
          <w:rFonts w:ascii="Times New Roman" w:hAnsi="Times New Roman" w:cs="Times New Roman"/>
          <w:sz w:val="28"/>
          <w:szCs w:val="28"/>
          <w:lang w:val="uk-UA"/>
        </w:rPr>
        <w:t>пруденційними</w:t>
      </w:r>
      <w:proofErr w:type="spellEnd"/>
      <w:r w:rsidR="001751F7">
        <w:rPr>
          <w:rFonts w:ascii="Times New Roman" w:hAnsi="Times New Roman" w:cs="Times New Roman"/>
          <w:sz w:val="28"/>
          <w:szCs w:val="28"/>
          <w:lang w:val="uk-UA"/>
        </w:rPr>
        <w:t xml:space="preserve"> нормативами, </w:t>
      </w:r>
      <w:r w:rsidR="001751F7" w:rsidRPr="001751F7">
        <w:rPr>
          <w:rFonts w:ascii="Times New Roman" w:eastAsia="Courier New" w:hAnsi="Times New Roman" w:cs="Times New Roman"/>
          <w:bCs/>
          <w:color w:val="000000"/>
          <w:sz w:val="28"/>
          <w:szCs w:val="28"/>
          <w:lang w:val="uk-UA" w:eastAsia="uk-UA"/>
        </w:rPr>
        <w:t>що використовуються для вимірювання та оцінки ризиків діяльності з торгівлі цінними паперами</w:t>
      </w:r>
      <w:r w:rsidR="001751F7">
        <w:rPr>
          <w:rFonts w:ascii="Times New Roman" w:eastAsia="Courier New" w:hAnsi="Times New Roman" w:cs="Times New Roman"/>
          <w:bCs/>
          <w:color w:val="000000"/>
          <w:sz w:val="28"/>
          <w:szCs w:val="28"/>
          <w:lang w:val="uk-UA" w:eastAsia="uk-UA"/>
        </w:rPr>
        <w:t>; внутрішньою системою запобігання та мінімізації впливу ризиків; особливостями системи управління ризиками діяльності з управління активами та заходами щодо їх запобігання; практикою та правовим забезпеченням системи захисту прав споживачів у сфері недержавного пенсійного забезпечення.</w:t>
      </w:r>
    </w:p>
    <w:p w:rsidR="00FB47E0" w:rsidRDefault="00FB47E0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47E0" w:rsidRPr="002E540C" w:rsidRDefault="00FB47E0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000A9">
            <wp:extent cx="5937885" cy="295656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956" w:rsidRPr="00677956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795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Практичне заняття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9</w:t>
      </w:r>
      <w:r w:rsidRPr="00677956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91086">
        <w:rPr>
          <w:rFonts w:ascii="Times New Roman" w:hAnsi="Times New Roman" w:cs="Times New Roman"/>
          <w:b/>
          <w:sz w:val="28"/>
          <w:szCs w:val="28"/>
          <w:lang w:val="uk-UA"/>
        </w:rPr>
        <w:t>Практика захисту прав споживачів небанківських фінансових послуг в Україні та ЄС у сфері цінних паперів та недержавного пенсійного забезпечення</w:t>
      </w:r>
    </w:p>
    <w:p w:rsidR="00677956" w:rsidRPr="00677956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питання:</w:t>
      </w:r>
    </w:p>
    <w:p w:rsidR="002E540C" w:rsidRDefault="003C7C62" w:rsidP="002E540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Поняття та види цінних паперів.</w:t>
      </w:r>
    </w:p>
    <w:p w:rsidR="00677956" w:rsidRDefault="002E540C" w:rsidP="002E540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Види ризиків,</w:t>
      </w:r>
      <w:r w:rsidR="00AF4D68">
        <w:rPr>
          <w:rFonts w:ascii="Times New Roman" w:hAnsi="Times New Roman" w:cs="Times New Roman"/>
          <w:sz w:val="28"/>
          <w:szCs w:val="28"/>
          <w:lang w:val="uk-UA"/>
        </w:rPr>
        <w:t xml:space="preserve"> які існують на фондовому ринку.</w:t>
      </w:r>
    </w:p>
    <w:p w:rsidR="002E540C" w:rsidRDefault="003C7C62" w:rsidP="002E540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E540C">
        <w:rPr>
          <w:rFonts w:ascii="Times New Roman" w:hAnsi="Times New Roman" w:cs="Times New Roman"/>
          <w:sz w:val="28"/>
          <w:szCs w:val="28"/>
          <w:lang w:val="uk-UA"/>
        </w:rPr>
        <w:t>сновні види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>, які</w:t>
      </w:r>
      <w:r w:rsidR="002E54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4D68">
        <w:rPr>
          <w:rFonts w:ascii="Times New Roman" w:hAnsi="Times New Roman" w:cs="Times New Roman"/>
          <w:sz w:val="28"/>
          <w:szCs w:val="28"/>
          <w:lang w:val="uk-UA"/>
        </w:rPr>
        <w:t>здійснюють проф</w:t>
      </w:r>
      <w:r>
        <w:rPr>
          <w:rFonts w:ascii="Times New Roman" w:hAnsi="Times New Roman" w:cs="Times New Roman"/>
          <w:sz w:val="28"/>
          <w:szCs w:val="28"/>
          <w:lang w:val="uk-UA"/>
        </w:rPr>
        <w:t>есійні учасники фондового ринку.</w:t>
      </w:r>
    </w:p>
    <w:p w:rsidR="00AF4D68" w:rsidRPr="00AF4D68" w:rsidRDefault="00AF4D68" w:rsidP="002E540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</w:t>
      </w:r>
      <w:r w:rsidRPr="00AF4D6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ерелік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та</w:t>
      </w:r>
      <w:r w:rsidRPr="00AF4D6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порядок розрахунку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і</w:t>
      </w:r>
      <w:r w:rsidRPr="00AF4D6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нормативні значення </w:t>
      </w:r>
      <w:proofErr w:type="spellStart"/>
      <w:r w:rsidRPr="00AF4D6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пруденційних</w:t>
      </w:r>
      <w:proofErr w:type="spellEnd"/>
      <w:r w:rsidRPr="00AF4D6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показників, що застосовуються для їх вимірювання та оцінки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 xml:space="preserve"> ризиків професійної діяльності на фондовому ринку.</w:t>
      </w:r>
    </w:p>
    <w:p w:rsidR="00AF4D68" w:rsidRPr="00AF4D68" w:rsidRDefault="00AF4D68" w:rsidP="00B97C4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4D68">
        <w:rPr>
          <w:rFonts w:ascii="Times New Roman" w:hAnsi="Times New Roman" w:cs="Times New Roman"/>
          <w:sz w:val="28"/>
          <w:szCs w:val="28"/>
          <w:lang w:val="uk-UA"/>
        </w:rPr>
        <w:t>Що розуміють під операційним ризиком професійної діяльності на фондовому ринку? під загальним фінансовим ризиком професійної діяльності на фондовому ринку?</w:t>
      </w:r>
    </w:p>
    <w:p w:rsidR="00AF4D68" w:rsidRDefault="00AF4D68" w:rsidP="002E540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чинники призводять до ризику втрати ділової репутації?</w:t>
      </w:r>
    </w:p>
    <w:p w:rsidR="00AF4D68" w:rsidRDefault="00AF4D68" w:rsidP="002E540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Що розуміють під стратегічним (кредитним, ринковим) ризиком професійної діяльності на фондовому ринку?</w:t>
      </w:r>
    </w:p>
    <w:p w:rsidR="00AF4D68" w:rsidRDefault="00AF4D68" w:rsidP="002E540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Якими є вимоги до внутрішньої системи запобігання та мі</w:t>
      </w:r>
      <w:r w:rsidR="004D1100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імізації ризиків установи?</w:t>
      </w:r>
    </w:p>
    <w:p w:rsidR="00AF4D68" w:rsidRDefault="00AF4D68" w:rsidP="00AF4D6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4D68">
        <w:rPr>
          <w:rFonts w:ascii="Times New Roman" w:hAnsi="Times New Roman" w:cs="Times New Roman"/>
          <w:sz w:val="28"/>
          <w:szCs w:val="28"/>
          <w:lang w:val="uk-UA"/>
        </w:rPr>
        <w:t>Особливості управління ризиками діяльності з управління активами</w:t>
      </w:r>
      <w:r w:rsidR="003C7C62">
        <w:rPr>
          <w:rFonts w:ascii="Times New Roman" w:hAnsi="Times New Roman" w:cs="Times New Roman"/>
          <w:sz w:val="28"/>
          <w:szCs w:val="28"/>
          <w:lang w:val="uk-UA"/>
        </w:rPr>
        <w:t xml:space="preserve"> в ЄС та Україні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4D68" w:rsidRDefault="00AF4D68" w:rsidP="00AF4D6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Охарактеризуйте особливості практики захисту прав споживачів у сфері недержавного пенсійного забезпечення</w:t>
      </w:r>
      <w:r w:rsidR="003C7C62">
        <w:rPr>
          <w:rFonts w:ascii="Times New Roman" w:hAnsi="Times New Roman" w:cs="Times New Roman"/>
          <w:sz w:val="28"/>
          <w:szCs w:val="28"/>
          <w:lang w:val="uk-UA"/>
        </w:rPr>
        <w:t>: досвід ЄС та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4D68" w:rsidRPr="002E540C" w:rsidRDefault="00AF4D68" w:rsidP="00AF4D6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працюють недержавні пенсійні фонди</w:t>
      </w:r>
      <w:r w:rsidR="003C7C62">
        <w:rPr>
          <w:rFonts w:ascii="Times New Roman" w:hAnsi="Times New Roman" w:cs="Times New Roman"/>
          <w:sz w:val="28"/>
          <w:szCs w:val="28"/>
          <w:lang w:val="uk-UA"/>
        </w:rPr>
        <w:t xml:space="preserve"> в ЄС та Україні.</w:t>
      </w:r>
    </w:p>
    <w:p w:rsidR="00677956" w:rsidRPr="00677956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>Студенти виступили з короткими доповідями з таких проблемних питань та зробили презентації:</w:t>
      </w:r>
    </w:p>
    <w:p w:rsidR="004D1100" w:rsidRPr="004D1100" w:rsidRDefault="004D1100" w:rsidP="00AF4D6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4D110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Характеристика основних ризиків, які існують на фондовому ринку.</w:t>
      </w:r>
    </w:p>
    <w:p w:rsidR="00AF4D68" w:rsidRPr="004D1100" w:rsidRDefault="00AF4D68" w:rsidP="00AF4D6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4D110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Мінфін про переваги і недоліки різних систем пенсійного забезпечення.</w:t>
      </w:r>
    </w:p>
    <w:p w:rsidR="00AF4D68" w:rsidRPr="004D1100" w:rsidRDefault="00AF4D68" w:rsidP="00AF4D6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4D110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НБУ про недержавне пенсійне страхування.</w:t>
      </w:r>
    </w:p>
    <w:p w:rsidR="00AF4D68" w:rsidRPr="004D1100" w:rsidRDefault="00AF4D68" w:rsidP="00AF4D6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4D110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Як держава захищає кошти учасників НПФ?</w:t>
      </w:r>
    </w:p>
    <w:p w:rsidR="00AF4D68" w:rsidRDefault="004D1100" w:rsidP="00AF4D6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 w:rsidRPr="004D1100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  <w:t>Чому Україні потрібна реформа пенсійної системи?</w:t>
      </w:r>
    </w:p>
    <w:p w:rsidR="00FB47E0" w:rsidRDefault="00FB47E0" w:rsidP="00FB47E0">
      <w:pPr>
        <w:pStyle w:val="a3"/>
        <w:spacing w:after="0" w:line="240" w:lineRule="auto"/>
        <w:ind w:left="749" w:hanging="74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38D6C7">
            <wp:extent cx="6096635" cy="35058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50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7E0" w:rsidRDefault="00FB47E0" w:rsidP="0067795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sectPr w:rsidR="00FB47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7956" w:rsidRPr="00677956" w:rsidRDefault="00677956" w:rsidP="0067795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20</w:t>
      </w:r>
      <w:r w:rsidRPr="00677956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.05.2021 р.</w:t>
      </w:r>
    </w:p>
    <w:p w:rsidR="001751F7" w:rsidRPr="001751F7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Лекційне заняття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1751F7">
        <w:rPr>
          <w:rFonts w:ascii="Times New Roman" w:hAnsi="Times New Roman" w:cs="Times New Roman"/>
          <w:b/>
          <w:sz w:val="28"/>
          <w:szCs w:val="28"/>
          <w:lang w:val="uk-UA"/>
        </w:rPr>
        <w:t>Удосконалення правового регулювання сфери фінансових послуг в Україні та ЄС</w:t>
      </w:r>
    </w:p>
    <w:p w:rsidR="00677956" w:rsidRDefault="001751F7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51F7">
        <w:rPr>
          <w:rFonts w:ascii="Times New Roman" w:hAnsi="Times New Roman" w:cs="Times New Roman"/>
          <w:sz w:val="28"/>
          <w:szCs w:val="28"/>
          <w:lang w:val="uk-UA"/>
        </w:rPr>
        <w:t xml:space="preserve">Студенти ознайомлені з </w:t>
      </w:r>
      <w:r>
        <w:rPr>
          <w:rFonts w:ascii="Times New Roman" w:hAnsi="Times New Roman" w:cs="Times New Roman"/>
          <w:sz w:val="28"/>
          <w:szCs w:val="28"/>
          <w:lang w:val="uk-UA"/>
        </w:rPr>
        <w:t>напрямами удосконалення правового регулювання сфери фінансових послуг в ЄС</w:t>
      </w:r>
      <w:r w:rsidR="0045667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227C7">
        <w:rPr>
          <w:rFonts w:ascii="Times New Roman" w:hAnsi="Times New Roman" w:cs="Times New Roman"/>
          <w:sz w:val="28"/>
          <w:szCs w:val="28"/>
          <w:lang w:val="uk-UA"/>
        </w:rPr>
        <w:t xml:space="preserve">передумовами створення єдиного ринку роздрібних фінансових послуг в ЄС, </w:t>
      </w:r>
      <w:r w:rsidR="0045667E">
        <w:rPr>
          <w:rFonts w:ascii="Times New Roman" w:hAnsi="Times New Roman" w:cs="Times New Roman"/>
          <w:sz w:val="28"/>
          <w:szCs w:val="28"/>
          <w:lang w:val="uk-UA"/>
        </w:rPr>
        <w:t>планом дій у сфері фінансових послуг, Білою книгою та іншими програмними документами ЄС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45667E">
        <w:rPr>
          <w:rFonts w:ascii="Times New Roman" w:hAnsi="Times New Roman" w:cs="Times New Roman"/>
          <w:sz w:val="28"/>
          <w:szCs w:val="28"/>
          <w:lang w:val="uk-UA"/>
        </w:rPr>
        <w:t xml:space="preserve">напрямами реформування небанківського фінансового сектора та </w:t>
      </w:r>
      <w:r>
        <w:rPr>
          <w:rFonts w:ascii="Times New Roman" w:hAnsi="Times New Roman" w:cs="Times New Roman"/>
          <w:sz w:val="28"/>
          <w:szCs w:val="28"/>
          <w:lang w:val="uk-UA"/>
        </w:rPr>
        <w:t>модел</w:t>
      </w:r>
      <w:r w:rsidR="003C7C62">
        <w:rPr>
          <w:rFonts w:ascii="Times New Roman" w:hAnsi="Times New Roman" w:cs="Times New Roman"/>
          <w:sz w:val="28"/>
          <w:szCs w:val="28"/>
          <w:lang w:val="uk-UA"/>
        </w:rPr>
        <w:t>лю</w:t>
      </w:r>
      <w:r w:rsidR="00C91086" w:rsidRPr="001751F7">
        <w:rPr>
          <w:rFonts w:ascii="Times New Roman" w:hAnsi="Times New Roman" w:cs="Times New Roman"/>
          <w:sz w:val="28"/>
          <w:szCs w:val="28"/>
          <w:lang w:val="uk-UA"/>
        </w:rPr>
        <w:t xml:space="preserve"> нового законодавчого регулювання ринків фінансових послуг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Україні. </w:t>
      </w:r>
    </w:p>
    <w:p w:rsidR="0093362F" w:rsidRPr="001751F7" w:rsidRDefault="0093362F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36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2B5A9" wp14:editId="41A03663">
            <wp:extent cx="3772426" cy="206721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56" w:rsidRPr="00677956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1086" w:rsidRDefault="00677956" w:rsidP="00C910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795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Практичне заняття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10</w:t>
      </w:r>
      <w:r w:rsidRPr="00677956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51F7" w:rsidRPr="001751F7">
        <w:rPr>
          <w:rFonts w:ascii="Times New Roman" w:hAnsi="Times New Roman" w:cs="Times New Roman"/>
          <w:b/>
          <w:sz w:val="28"/>
          <w:szCs w:val="28"/>
          <w:lang w:val="uk-UA"/>
        </w:rPr>
        <w:t>Удосконалення правового регулювання сфери фінансових послуг в Україні та ЄС</w:t>
      </w:r>
    </w:p>
    <w:p w:rsidR="00A1462A" w:rsidRPr="00677956" w:rsidRDefault="00A1462A" w:rsidP="00A1462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>В ході практичного заняття було обговорено питання:</w:t>
      </w:r>
    </w:p>
    <w:p w:rsidR="00677956" w:rsidRDefault="009227C7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27C7">
        <w:rPr>
          <w:rFonts w:ascii="Times New Roman" w:hAnsi="Times New Roman" w:cs="Times New Roman"/>
          <w:sz w:val="28"/>
          <w:szCs w:val="28"/>
          <w:lang w:val="uk-UA"/>
        </w:rPr>
        <w:t xml:space="preserve">Основні передумови створення єдиного ринку фінансових послуг в ЄС. </w:t>
      </w:r>
    </w:p>
    <w:p w:rsidR="009227C7" w:rsidRDefault="003C7C62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9227C7">
        <w:rPr>
          <w:rFonts w:ascii="Times New Roman" w:hAnsi="Times New Roman" w:cs="Times New Roman"/>
          <w:sz w:val="28"/>
          <w:szCs w:val="28"/>
          <w:lang w:val="uk-UA"/>
        </w:rPr>
        <w:t>арактеристик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227C7">
        <w:rPr>
          <w:rFonts w:ascii="Times New Roman" w:hAnsi="Times New Roman" w:cs="Times New Roman"/>
          <w:sz w:val="28"/>
          <w:szCs w:val="28"/>
          <w:lang w:val="uk-UA"/>
        </w:rPr>
        <w:t xml:space="preserve"> основних принципів функціонування єдиного ринку  роздрібних фінансових послуг в ЄС. </w:t>
      </w:r>
    </w:p>
    <w:p w:rsidR="009227C7" w:rsidRDefault="003C7C62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227C7">
        <w:rPr>
          <w:rFonts w:ascii="Times New Roman" w:hAnsi="Times New Roman" w:cs="Times New Roman"/>
          <w:sz w:val="28"/>
          <w:szCs w:val="28"/>
          <w:lang w:val="uk-UA"/>
        </w:rPr>
        <w:t>сновн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227C7">
        <w:rPr>
          <w:rFonts w:ascii="Times New Roman" w:hAnsi="Times New Roman" w:cs="Times New Roman"/>
          <w:sz w:val="28"/>
          <w:szCs w:val="28"/>
          <w:lang w:val="uk-UA"/>
        </w:rPr>
        <w:t xml:space="preserve"> риси сучасн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9227C7">
        <w:rPr>
          <w:rFonts w:ascii="Times New Roman" w:hAnsi="Times New Roman" w:cs="Times New Roman"/>
          <w:sz w:val="28"/>
          <w:szCs w:val="28"/>
          <w:lang w:val="uk-UA"/>
        </w:rPr>
        <w:t xml:space="preserve"> європейськ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9227C7">
        <w:rPr>
          <w:rFonts w:ascii="Times New Roman" w:hAnsi="Times New Roman" w:cs="Times New Roman"/>
          <w:sz w:val="28"/>
          <w:szCs w:val="28"/>
          <w:lang w:val="uk-UA"/>
        </w:rPr>
        <w:t xml:space="preserve"> фінансов</w:t>
      </w:r>
      <w:r>
        <w:rPr>
          <w:rFonts w:ascii="Times New Roman" w:hAnsi="Times New Roman" w:cs="Times New Roman"/>
          <w:sz w:val="28"/>
          <w:szCs w:val="28"/>
          <w:lang w:val="uk-UA"/>
        </w:rPr>
        <w:t>ого ринку.</w:t>
      </w:r>
    </w:p>
    <w:p w:rsidR="009227C7" w:rsidRDefault="00BB5049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етапи розвитку системи правового регулювання ринку фінансових послуг в ЄС та Україні.</w:t>
      </w:r>
    </w:p>
    <w:p w:rsidR="00BB5049" w:rsidRDefault="00BB5049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Сучасні особливості правового регулювання інвестиційних послуг в ЄС.</w:t>
      </w:r>
    </w:p>
    <w:p w:rsidR="00BB5049" w:rsidRDefault="00BB5049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5049">
        <w:rPr>
          <w:rFonts w:ascii="Times New Roman" w:hAnsi="Times New Roman" w:cs="Times New Roman"/>
          <w:sz w:val="28"/>
          <w:szCs w:val="28"/>
          <w:lang w:val="uk-UA"/>
        </w:rPr>
        <w:t xml:space="preserve">Сучасні особливості правового регулювання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страхових </w:t>
      </w:r>
      <w:r w:rsidRPr="00BB5049">
        <w:rPr>
          <w:rFonts w:ascii="Times New Roman" w:hAnsi="Times New Roman" w:cs="Times New Roman"/>
          <w:sz w:val="28"/>
          <w:szCs w:val="28"/>
          <w:lang w:val="uk-UA"/>
        </w:rPr>
        <w:t>послуг в ЄС.</w:t>
      </w:r>
    </w:p>
    <w:p w:rsidR="00BB5049" w:rsidRDefault="00BB5049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вимоги до гармонізації законодавства в області фінансових послуг</w:t>
      </w:r>
      <w:r w:rsidR="003C7C62">
        <w:rPr>
          <w:rFonts w:ascii="Times New Roman" w:hAnsi="Times New Roman" w:cs="Times New Roman"/>
          <w:sz w:val="28"/>
          <w:szCs w:val="28"/>
          <w:lang w:val="uk-UA"/>
        </w:rPr>
        <w:t xml:space="preserve"> в директивах ЄС.</w:t>
      </w:r>
    </w:p>
    <w:p w:rsidR="00BB5049" w:rsidRDefault="00A1462A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Особливості стратегії розвитку та функціонування ринку капіталу ЄС.</w:t>
      </w:r>
    </w:p>
    <w:p w:rsidR="00A1462A" w:rsidRDefault="00A1462A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Перспективи та цільові орієнтири розвитку та функціонування ринку фінансових послуг в Україні. </w:t>
      </w:r>
    </w:p>
    <w:p w:rsidR="00A1462A" w:rsidRPr="009227C7" w:rsidRDefault="00A1462A" w:rsidP="009227C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Модель нового законодавчого регулювання ринків фінансових послуг в Україні.</w:t>
      </w:r>
    </w:p>
    <w:p w:rsidR="00677956" w:rsidRPr="00484B09" w:rsidRDefault="00677956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7956">
        <w:rPr>
          <w:rFonts w:ascii="Times New Roman" w:hAnsi="Times New Roman" w:cs="Times New Roman"/>
          <w:b/>
          <w:sz w:val="28"/>
          <w:szCs w:val="28"/>
          <w:lang w:val="uk-UA"/>
        </w:rPr>
        <w:t>Студенти виступили з короткими доповідями з таких проблемних питань та зробили презентації:</w:t>
      </w:r>
    </w:p>
    <w:p w:rsidR="009227C7" w:rsidRPr="00484B09" w:rsidRDefault="009227C7" w:rsidP="009227C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4B09">
        <w:rPr>
          <w:rFonts w:ascii="Times New Roman" w:hAnsi="Times New Roman" w:cs="Times New Roman"/>
          <w:sz w:val="28"/>
          <w:szCs w:val="28"/>
          <w:lang w:val="uk-UA"/>
        </w:rPr>
        <w:t xml:space="preserve">Вплив фінансової глобалізації на формування системи Європейських фінансових регуляторів </w:t>
      </w:r>
      <w:r w:rsidRPr="00484B09">
        <w:rPr>
          <w:rFonts w:ascii="Times New Roman" w:hAnsi="Times New Roman" w:cs="Times New Roman"/>
          <w:sz w:val="28"/>
          <w:szCs w:val="28"/>
          <w:lang w:val="en-US"/>
        </w:rPr>
        <w:t>European</w:t>
      </w:r>
      <w:r w:rsidRPr="00484B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4B09">
        <w:rPr>
          <w:rFonts w:ascii="Times New Roman" w:hAnsi="Times New Roman" w:cs="Times New Roman"/>
          <w:sz w:val="28"/>
          <w:szCs w:val="28"/>
          <w:lang w:val="en-US"/>
        </w:rPr>
        <w:t>supervisory</w:t>
      </w:r>
      <w:r w:rsidRPr="00484B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4B09">
        <w:rPr>
          <w:rFonts w:ascii="Times New Roman" w:hAnsi="Times New Roman" w:cs="Times New Roman"/>
          <w:sz w:val="28"/>
          <w:szCs w:val="28"/>
          <w:lang w:val="en-US"/>
        </w:rPr>
        <w:t>authorities</w:t>
      </w:r>
      <w:r w:rsidRPr="00484B0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484B09">
        <w:rPr>
          <w:rFonts w:ascii="Times New Roman" w:hAnsi="Times New Roman" w:cs="Times New Roman"/>
          <w:sz w:val="28"/>
          <w:szCs w:val="28"/>
          <w:lang w:val="en-US"/>
        </w:rPr>
        <w:t>ESA</w:t>
      </w:r>
      <w:r w:rsidR="003C7C62" w:rsidRPr="00484B0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227C7" w:rsidRPr="00484B09" w:rsidRDefault="00BB5049" w:rsidP="009227C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4B09">
        <w:rPr>
          <w:rFonts w:ascii="Times New Roman" w:hAnsi="Times New Roman" w:cs="Times New Roman"/>
          <w:sz w:val="28"/>
          <w:szCs w:val="28"/>
          <w:lang w:val="uk-UA"/>
        </w:rPr>
        <w:t xml:space="preserve">Правові </w:t>
      </w:r>
      <w:r w:rsidR="009227C7" w:rsidRPr="00484B09">
        <w:rPr>
          <w:rFonts w:ascii="Times New Roman" w:hAnsi="Times New Roman" w:cs="Times New Roman"/>
          <w:sz w:val="28"/>
          <w:szCs w:val="28"/>
        </w:rPr>
        <w:t xml:space="preserve">засади </w:t>
      </w:r>
      <w:r w:rsidR="009227C7" w:rsidRPr="00484B09">
        <w:rPr>
          <w:rFonts w:ascii="Times New Roman" w:hAnsi="Times New Roman" w:cs="Times New Roman"/>
          <w:sz w:val="28"/>
          <w:szCs w:val="28"/>
          <w:lang w:val="uk-UA"/>
        </w:rPr>
        <w:t>надання роздрібних фінансових послуг в ЄС.</w:t>
      </w:r>
    </w:p>
    <w:p w:rsidR="009227C7" w:rsidRPr="00484B09" w:rsidRDefault="00BB5049" w:rsidP="009227C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4B09">
        <w:rPr>
          <w:rFonts w:ascii="Times New Roman" w:hAnsi="Times New Roman" w:cs="Times New Roman"/>
          <w:sz w:val="28"/>
          <w:szCs w:val="28"/>
          <w:lang w:val="uk-UA"/>
        </w:rPr>
        <w:t>Правове регулювання ринку цінних паперів в ЄС.</w:t>
      </w:r>
    </w:p>
    <w:p w:rsidR="00A1462A" w:rsidRPr="00484B09" w:rsidRDefault="00A1462A" w:rsidP="009227C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4B09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Особливості стратегії розвитку ринку фінансових послуг в Україні.</w:t>
      </w:r>
    </w:p>
    <w:p w:rsidR="00677956" w:rsidRPr="00484B09" w:rsidRDefault="0093362F" w:rsidP="0067795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FB18F">
            <wp:extent cx="5937885" cy="33350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7956" w:rsidRPr="00484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1B04"/>
    <w:multiLevelType w:val="hybridMultilevel"/>
    <w:tmpl w:val="B5168126"/>
    <w:lvl w:ilvl="0" w:tplc="B316D6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035BE2"/>
    <w:multiLevelType w:val="hybridMultilevel"/>
    <w:tmpl w:val="941ED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A7C56"/>
    <w:multiLevelType w:val="hybridMultilevel"/>
    <w:tmpl w:val="20EEB70C"/>
    <w:lvl w:ilvl="0" w:tplc="9C4EFD18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">
    <w:nsid w:val="0F154E2E"/>
    <w:multiLevelType w:val="hybridMultilevel"/>
    <w:tmpl w:val="6C546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A5853"/>
    <w:multiLevelType w:val="hybridMultilevel"/>
    <w:tmpl w:val="1BCA580C"/>
    <w:lvl w:ilvl="0" w:tplc="633C92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F07D7"/>
    <w:multiLevelType w:val="hybridMultilevel"/>
    <w:tmpl w:val="2F90E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D3BFD"/>
    <w:multiLevelType w:val="hybridMultilevel"/>
    <w:tmpl w:val="2F90E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72EBB"/>
    <w:multiLevelType w:val="hybridMultilevel"/>
    <w:tmpl w:val="59966D1C"/>
    <w:lvl w:ilvl="0" w:tplc="DC4AC00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169A6"/>
    <w:multiLevelType w:val="hybridMultilevel"/>
    <w:tmpl w:val="D592D502"/>
    <w:lvl w:ilvl="0" w:tplc="9C3C30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22406D6"/>
    <w:multiLevelType w:val="hybridMultilevel"/>
    <w:tmpl w:val="CA801CFA"/>
    <w:lvl w:ilvl="0" w:tplc="040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0">
    <w:nsid w:val="23B34F09"/>
    <w:multiLevelType w:val="hybridMultilevel"/>
    <w:tmpl w:val="99FCD1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F76DEA"/>
    <w:multiLevelType w:val="hybridMultilevel"/>
    <w:tmpl w:val="6470A5A8"/>
    <w:lvl w:ilvl="0" w:tplc="20D0404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86A21FB"/>
    <w:multiLevelType w:val="hybridMultilevel"/>
    <w:tmpl w:val="6C8A6C22"/>
    <w:lvl w:ilvl="0" w:tplc="A0D493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8905DC9"/>
    <w:multiLevelType w:val="hybridMultilevel"/>
    <w:tmpl w:val="6C7C6AA8"/>
    <w:lvl w:ilvl="0" w:tplc="F76A5A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B576EA5"/>
    <w:multiLevelType w:val="hybridMultilevel"/>
    <w:tmpl w:val="21D0A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F1D55"/>
    <w:multiLevelType w:val="hybridMultilevel"/>
    <w:tmpl w:val="C596B348"/>
    <w:lvl w:ilvl="0" w:tplc="C176461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E7E554B"/>
    <w:multiLevelType w:val="hybridMultilevel"/>
    <w:tmpl w:val="AD784AF2"/>
    <w:lvl w:ilvl="0" w:tplc="591E4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D84F25"/>
    <w:multiLevelType w:val="hybridMultilevel"/>
    <w:tmpl w:val="D3FCF19A"/>
    <w:lvl w:ilvl="0" w:tplc="4CE68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252920"/>
    <w:multiLevelType w:val="hybridMultilevel"/>
    <w:tmpl w:val="3F9CA026"/>
    <w:lvl w:ilvl="0" w:tplc="47B8AB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1953A74"/>
    <w:multiLevelType w:val="hybridMultilevel"/>
    <w:tmpl w:val="7D023444"/>
    <w:lvl w:ilvl="0" w:tplc="427E6DBE">
      <w:start w:val="1"/>
      <w:numFmt w:val="decimal"/>
      <w:lvlText w:val="%1."/>
      <w:lvlJc w:val="left"/>
      <w:pPr>
        <w:ind w:left="749" w:hanging="465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54232AE"/>
    <w:multiLevelType w:val="hybridMultilevel"/>
    <w:tmpl w:val="8D2C4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520519"/>
    <w:multiLevelType w:val="hybridMultilevel"/>
    <w:tmpl w:val="C0088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31087D"/>
    <w:multiLevelType w:val="hybridMultilevel"/>
    <w:tmpl w:val="AEEC39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C83F87"/>
    <w:multiLevelType w:val="hybridMultilevel"/>
    <w:tmpl w:val="A9E68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B97FBA"/>
    <w:multiLevelType w:val="hybridMultilevel"/>
    <w:tmpl w:val="05781F8C"/>
    <w:lvl w:ilvl="0" w:tplc="514433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C424916"/>
    <w:multiLevelType w:val="hybridMultilevel"/>
    <w:tmpl w:val="1CCC31F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21"/>
  </w:num>
  <w:num w:numId="3">
    <w:abstractNumId w:val="9"/>
  </w:num>
  <w:num w:numId="4">
    <w:abstractNumId w:val="7"/>
  </w:num>
  <w:num w:numId="5">
    <w:abstractNumId w:val="4"/>
  </w:num>
  <w:num w:numId="6">
    <w:abstractNumId w:val="25"/>
  </w:num>
  <w:num w:numId="7">
    <w:abstractNumId w:val="24"/>
  </w:num>
  <w:num w:numId="8">
    <w:abstractNumId w:val="5"/>
  </w:num>
  <w:num w:numId="9">
    <w:abstractNumId w:val="6"/>
  </w:num>
  <w:num w:numId="10">
    <w:abstractNumId w:val="14"/>
  </w:num>
  <w:num w:numId="11">
    <w:abstractNumId w:val="11"/>
  </w:num>
  <w:num w:numId="12">
    <w:abstractNumId w:val="22"/>
  </w:num>
  <w:num w:numId="13">
    <w:abstractNumId w:val="16"/>
  </w:num>
  <w:num w:numId="14">
    <w:abstractNumId w:val="17"/>
  </w:num>
  <w:num w:numId="15">
    <w:abstractNumId w:val="20"/>
  </w:num>
  <w:num w:numId="16">
    <w:abstractNumId w:val="1"/>
  </w:num>
  <w:num w:numId="17">
    <w:abstractNumId w:val="23"/>
  </w:num>
  <w:num w:numId="18">
    <w:abstractNumId w:val="10"/>
  </w:num>
  <w:num w:numId="19">
    <w:abstractNumId w:val="18"/>
  </w:num>
  <w:num w:numId="20">
    <w:abstractNumId w:val="13"/>
  </w:num>
  <w:num w:numId="21">
    <w:abstractNumId w:val="3"/>
  </w:num>
  <w:num w:numId="22">
    <w:abstractNumId w:val="8"/>
  </w:num>
  <w:num w:numId="23">
    <w:abstractNumId w:val="12"/>
  </w:num>
  <w:num w:numId="24">
    <w:abstractNumId w:val="19"/>
  </w:num>
  <w:num w:numId="25">
    <w:abstractNumId w:val="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319"/>
    <w:rsid w:val="00002D18"/>
    <w:rsid w:val="0001708D"/>
    <w:rsid w:val="00026095"/>
    <w:rsid w:val="00031B0E"/>
    <w:rsid w:val="000639BE"/>
    <w:rsid w:val="00067960"/>
    <w:rsid w:val="000B59C5"/>
    <w:rsid w:val="001024BB"/>
    <w:rsid w:val="00156D94"/>
    <w:rsid w:val="001751F7"/>
    <w:rsid w:val="001B72AF"/>
    <w:rsid w:val="00297DCB"/>
    <w:rsid w:val="002E540C"/>
    <w:rsid w:val="00345C8D"/>
    <w:rsid w:val="00386435"/>
    <w:rsid w:val="003C7C62"/>
    <w:rsid w:val="003F6153"/>
    <w:rsid w:val="0041607F"/>
    <w:rsid w:val="0045667E"/>
    <w:rsid w:val="00484B09"/>
    <w:rsid w:val="004D1100"/>
    <w:rsid w:val="005244A9"/>
    <w:rsid w:val="0053666F"/>
    <w:rsid w:val="005431A0"/>
    <w:rsid w:val="00673410"/>
    <w:rsid w:val="00677956"/>
    <w:rsid w:val="006B2AB2"/>
    <w:rsid w:val="007A772A"/>
    <w:rsid w:val="007F3CB8"/>
    <w:rsid w:val="007F6C35"/>
    <w:rsid w:val="008227E1"/>
    <w:rsid w:val="008E1CF1"/>
    <w:rsid w:val="008F7EEE"/>
    <w:rsid w:val="00920A8A"/>
    <w:rsid w:val="00921CCF"/>
    <w:rsid w:val="009227C7"/>
    <w:rsid w:val="00930319"/>
    <w:rsid w:val="0093362F"/>
    <w:rsid w:val="00A1462A"/>
    <w:rsid w:val="00A378A1"/>
    <w:rsid w:val="00AF4D68"/>
    <w:rsid w:val="00B053C9"/>
    <w:rsid w:val="00B4645D"/>
    <w:rsid w:val="00B77A49"/>
    <w:rsid w:val="00BB161E"/>
    <w:rsid w:val="00BB5049"/>
    <w:rsid w:val="00BC52BC"/>
    <w:rsid w:val="00C56FD7"/>
    <w:rsid w:val="00C91086"/>
    <w:rsid w:val="00D13CCB"/>
    <w:rsid w:val="00FB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B0E"/>
    <w:pPr>
      <w:ind w:left="720"/>
      <w:contextualSpacing/>
    </w:pPr>
  </w:style>
  <w:style w:type="character" w:customStyle="1" w:styleId="a4">
    <w:name w:val="Основной текст_"/>
    <w:basedOn w:val="a0"/>
    <w:rsid w:val="000B59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7A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77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B0E"/>
    <w:pPr>
      <w:ind w:left="720"/>
      <w:contextualSpacing/>
    </w:pPr>
  </w:style>
  <w:style w:type="character" w:customStyle="1" w:styleId="a4">
    <w:name w:val="Основной текст_"/>
    <w:basedOn w:val="a0"/>
    <w:rsid w:val="000B59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7A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77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3189</Words>
  <Characters>18181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2</cp:revision>
  <cp:lastPrinted>2021-10-05T10:25:00Z</cp:lastPrinted>
  <dcterms:created xsi:type="dcterms:W3CDTF">2021-10-06T05:42:00Z</dcterms:created>
  <dcterms:modified xsi:type="dcterms:W3CDTF">2021-10-06T05:42:00Z</dcterms:modified>
</cp:coreProperties>
</file>